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80" w:rsidRPr="00F45080" w:rsidRDefault="00F45080" w:rsidP="00F45080">
      <w:pPr>
        <w:rPr>
          <w:b/>
          <w:color w:val="000000" w:themeColor="text1"/>
          <w:sz w:val="40"/>
          <w:szCs w:val="40"/>
          <w:lang w:eastAsia="ru-RU"/>
        </w:rPr>
      </w:pPr>
      <w:r w:rsidRPr="00F45080">
        <w:rPr>
          <w:b/>
          <w:color w:val="000000" w:themeColor="text1"/>
          <w:sz w:val="40"/>
          <w:szCs w:val="40"/>
          <w:lang w:eastAsia="ru-RU"/>
        </w:rPr>
        <w:t>ДОЛ «</w:t>
      </w:r>
      <w:proofErr w:type="spellStart"/>
      <w:r w:rsidRPr="00F45080">
        <w:rPr>
          <w:b/>
          <w:color w:val="000000" w:themeColor="text1"/>
          <w:sz w:val="40"/>
          <w:szCs w:val="40"/>
          <w:lang w:eastAsia="ru-RU"/>
        </w:rPr>
        <w:t>Манжерок</w:t>
      </w:r>
      <w:proofErr w:type="spellEnd"/>
      <w:r w:rsidRPr="00F45080">
        <w:rPr>
          <w:b/>
          <w:color w:val="000000" w:themeColor="text1"/>
          <w:sz w:val="40"/>
          <w:szCs w:val="40"/>
          <w:lang w:eastAsia="ru-RU"/>
        </w:rPr>
        <w:t>»</w:t>
      </w:r>
      <w:bookmarkStart w:id="0" w:name="_GoBack"/>
      <w:bookmarkEnd w:id="0"/>
    </w:p>
    <w:p w:rsidR="00F45080" w:rsidRPr="00F45080" w:rsidRDefault="00F45080" w:rsidP="00F45080">
      <w:pPr>
        <w:jc w:val="both"/>
        <w:rPr>
          <w:color w:val="000000" w:themeColor="text1"/>
          <w:sz w:val="28"/>
          <w:szCs w:val="28"/>
          <w:lang w:eastAsia="ru-RU"/>
        </w:rPr>
      </w:pPr>
      <w:r w:rsidRPr="00F45080">
        <w:rPr>
          <w:rFonts w:ascii="Arial Black" w:hAnsi="Arial Black"/>
          <w:color w:val="000000" w:themeColor="text1"/>
          <w:sz w:val="28"/>
          <w:szCs w:val="28"/>
          <w:bdr w:val="none" w:sz="0" w:space="0" w:color="auto" w:frame="1"/>
          <w:lang w:eastAsia="ru-RU"/>
        </w:rPr>
        <w:t>Детский лагерь «</w:t>
      </w:r>
      <w:proofErr w:type="spellStart"/>
      <w:r w:rsidRPr="00F45080">
        <w:rPr>
          <w:rFonts w:ascii="Arial Black" w:hAnsi="Arial Black"/>
          <w:color w:val="000000" w:themeColor="text1"/>
          <w:sz w:val="28"/>
          <w:szCs w:val="28"/>
          <w:bdr w:val="none" w:sz="0" w:space="0" w:color="auto" w:frame="1"/>
          <w:lang w:eastAsia="ru-RU"/>
        </w:rPr>
        <w:t>Манжерок</w:t>
      </w:r>
      <w:proofErr w:type="spellEnd"/>
      <w:r w:rsidRPr="00F45080">
        <w:rPr>
          <w:rFonts w:ascii="Arial Black" w:hAnsi="Arial Black"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находится рядом с селом Озерное в километре от поселка </w:t>
      </w:r>
      <w:proofErr w:type="spellStart"/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Манжерок</w:t>
      </w:r>
      <w:proofErr w:type="spellEnd"/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почти на берегу теплого </w:t>
      </w:r>
      <w:proofErr w:type="spellStart"/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Манжерокского</w:t>
      </w:r>
      <w:proofErr w:type="spellEnd"/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озера. Чтобы доехать до лагеря, нужно миновать центр села </w:t>
      </w:r>
      <w:proofErr w:type="spellStart"/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Манжерок</w:t>
      </w:r>
      <w:proofErr w:type="spellEnd"/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Чуйскому тракту и после крутого подъема трассы свернуть налево по указателю на Озерное. Территория лагеря начинается слева на въезде в село, асфальт есть до самого лагеря.</w:t>
      </w:r>
    </w:p>
    <w:p w:rsidR="00F45080" w:rsidRPr="00F45080" w:rsidRDefault="00F45080" w:rsidP="00F45080">
      <w:pPr>
        <w:jc w:val="both"/>
        <w:rPr>
          <w:color w:val="000000" w:themeColor="text1"/>
          <w:sz w:val="28"/>
          <w:szCs w:val="28"/>
          <w:lang w:eastAsia="ru-RU"/>
        </w:rPr>
      </w:pPr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Детский лагерь «</w:t>
      </w:r>
      <w:proofErr w:type="spellStart"/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Манжерок</w:t>
      </w:r>
      <w:proofErr w:type="spellEnd"/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» принимает по путёвкам детей с 7 до 15лет включительно в четыре летних смены. Каждая смена длится 14 дней. </w:t>
      </w:r>
      <w:r w:rsidRPr="00F45080">
        <w:rPr>
          <w:color w:val="000000" w:themeColor="text1"/>
          <w:sz w:val="28"/>
          <w:szCs w:val="28"/>
          <w:lang w:eastAsia="ru-RU"/>
        </w:rPr>
        <w:t> </w:t>
      </w:r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  <w:r w:rsidRPr="00F45080">
        <w:rPr>
          <w:rFonts w:ascii="Arial Black" w:hAnsi="Arial Black"/>
          <w:color w:val="000000" w:themeColor="text1"/>
          <w:sz w:val="28"/>
          <w:szCs w:val="28"/>
          <w:bdr w:val="none" w:sz="0" w:space="0" w:color="auto" w:frame="1"/>
          <w:lang w:eastAsia="ru-RU"/>
        </w:rPr>
        <w:t>РАСПИСАНИЕ СМЕН:</w:t>
      </w:r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  <w:r w:rsidRPr="00F45080">
        <w:rPr>
          <w:rFonts w:ascii="inherit" w:hAnsi="inherit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 СМЕНА C 04.06.22 но 17.06.22</w:t>
      </w:r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  <w:r w:rsidRPr="00F45080">
        <w:rPr>
          <w:rFonts w:ascii="inherit" w:hAnsi="inherit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 СМЕНА C 21.06.22 по 04.07.22</w:t>
      </w:r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  <w:r w:rsidRPr="00F45080">
        <w:rPr>
          <w:rFonts w:ascii="inherit" w:hAnsi="inherit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 СМЕНА С 08.07.22 по 21.07.22</w:t>
      </w:r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  <w:r w:rsidRPr="00F45080">
        <w:rPr>
          <w:rFonts w:ascii="inherit" w:hAnsi="inherit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4 СМЕНА С 25.07.22 по 07.08.22</w:t>
      </w:r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  <w:r w:rsidRPr="00F45080">
        <w:rPr>
          <w:rFonts w:ascii="inherit" w:hAnsi="inherit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5 СМЕНА С 11.08.22 по 24.08.22</w:t>
      </w:r>
    </w:p>
    <w:p w:rsidR="00F45080" w:rsidRPr="00F45080" w:rsidRDefault="00F45080" w:rsidP="00F45080">
      <w:pPr>
        <w:rPr>
          <w:color w:val="000000" w:themeColor="text1"/>
          <w:sz w:val="28"/>
          <w:szCs w:val="28"/>
          <w:lang w:eastAsia="ru-RU"/>
        </w:rPr>
      </w:pPr>
      <w:r w:rsidRPr="00F45080">
        <w:rPr>
          <w:rFonts w:ascii="inherit" w:hAnsi="inherit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Для отдыха в детском лагере «</w:t>
      </w:r>
      <w:proofErr w:type="spellStart"/>
      <w:r w:rsidRPr="00F45080">
        <w:rPr>
          <w:rFonts w:ascii="inherit" w:hAnsi="inherit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Манжерок</w:t>
      </w:r>
      <w:proofErr w:type="spellEnd"/>
      <w:r w:rsidRPr="00F45080">
        <w:rPr>
          <w:rFonts w:ascii="inherit" w:hAnsi="inherit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 с собой необходимо иметь:</w:t>
      </w:r>
      <w:r w:rsidRPr="00F45080">
        <w:rPr>
          <w:color w:val="000000" w:themeColor="text1"/>
          <w:sz w:val="28"/>
          <w:szCs w:val="28"/>
          <w:lang w:eastAsia="ru-RU"/>
        </w:rPr>
        <w:br/>
      </w:r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-путевку;</w:t>
      </w:r>
      <w:r w:rsidRPr="00F45080">
        <w:rPr>
          <w:color w:val="000000" w:themeColor="text1"/>
          <w:sz w:val="28"/>
          <w:szCs w:val="28"/>
          <w:lang w:eastAsia="ru-RU"/>
        </w:rPr>
        <w:br/>
      </w:r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-документы, удостоверяющие личность;</w:t>
      </w:r>
      <w:r w:rsidRPr="00F45080">
        <w:rPr>
          <w:color w:val="000000" w:themeColor="text1"/>
          <w:sz w:val="28"/>
          <w:szCs w:val="28"/>
          <w:lang w:eastAsia="ru-RU"/>
        </w:rPr>
        <w:br/>
      </w:r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-медицинскую справку;</w:t>
      </w:r>
      <w:r w:rsidRPr="00F45080">
        <w:rPr>
          <w:color w:val="000000" w:themeColor="text1"/>
          <w:sz w:val="28"/>
          <w:szCs w:val="28"/>
          <w:lang w:eastAsia="ru-RU"/>
        </w:rPr>
        <w:br/>
      </w:r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-спортивную одежду (спортивный костюм, свитер, х/б футболки, спортивные брюки, шорты);</w:t>
      </w:r>
      <w:r w:rsidRPr="00F45080">
        <w:rPr>
          <w:color w:val="000000" w:themeColor="text1"/>
          <w:sz w:val="28"/>
          <w:szCs w:val="28"/>
          <w:lang w:eastAsia="ru-RU"/>
        </w:rPr>
        <w:br/>
      </w:r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-обувь (кроссовки, сланцы, сапоги),</w:t>
      </w:r>
      <w:r w:rsidRPr="00F45080">
        <w:rPr>
          <w:color w:val="000000" w:themeColor="text1"/>
          <w:sz w:val="28"/>
          <w:szCs w:val="28"/>
          <w:lang w:eastAsia="ru-RU"/>
        </w:rPr>
        <w:br/>
      </w:r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-купальный костюм;</w:t>
      </w:r>
      <w:r w:rsidRPr="00F45080">
        <w:rPr>
          <w:color w:val="000000" w:themeColor="text1"/>
          <w:sz w:val="28"/>
          <w:szCs w:val="28"/>
          <w:lang w:eastAsia="ru-RU"/>
        </w:rPr>
        <w:br/>
      </w:r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-теплую легкую куртку;</w:t>
      </w:r>
      <w:r w:rsidRPr="00F45080">
        <w:rPr>
          <w:color w:val="000000" w:themeColor="text1"/>
          <w:sz w:val="28"/>
          <w:szCs w:val="28"/>
          <w:lang w:eastAsia="ru-RU"/>
        </w:rPr>
        <w:br/>
      </w:r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-шапочку;</w:t>
      </w:r>
      <w:r w:rsidRPr="00F45080">
        <w:rPr>
          <w:color w:val="000000" w:themeColor="text1"/>
          <w:sz w:val="28"/>
          <w:szCs w:val="28"/>
          <w:lang w:eastAsia="ru-RU"/>
        </w:rPr>
        <w:br/>
      </w:r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-плащ или накидку от дождя;</w:t>
      </w:r>
      <w:r w:rsidRPr="00F45080">
        <w:rPr>
          <w:color w:val="000000" w:themeColor="text1"/>
          <w:sz w:val="28"/>
          <w:szCs w:val="28"/>
          <w:lang w:eastAsia="ru-RU"/>
        </w:rPr>
        <w:br/>
      </w:r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-предметы личной гигиены;</w:t>
      </w:r>
      <w:r w:rsidRPr="00F45080">
        <w:rPr>
          <w:color w:val="000000" w:themeColor="text1"/>
          <w:sz w:val="28"/>
          <w:szCs w:val="28"/>
          <w:lang w:eastAsia="ru-RU"/>
        </w:rPr>
        <w:br/>
      </w:r>
      <w:r w:rsidRPr="00F45080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-фонарик.</w:t>
      </w:r>
    </w:p>
    <w:p w:rsidR="00F45080" w:rsidRPr="00F45080" w:rsidRDefault="00F45080" w:rsidP="00F45080">
      <w:pPr>
        <w:spacing w:line="240" w:lineRule="auto"/>
        <w:rPr>
          <w:color w:val="000000" w:themeColor="text1"/>
          <w:sz w:val="18"/>
          <w:szCs w:val="18"/>
          <w:lang w:eastAsia="ru-RU"/>
        </w:rPr>
      </w:pPr>
      <w:r w:rsidRPr="00F45080">
        <w:rPr>
          <w:rFonts w:ascii="Arial Black" w:hAnsi="Arial Black"/>
          <w:color w:val="000000" w:themeColor="text1"/>
          <w:sz w:val="24"/>
          <w:szCs w:val="24"/>
          <w:bdr w:val="none" w:sz="0" w:space="0" w:color="auto" w:frame="1"/>
          <w:lang w:eastAsia="ru-RU"/>
        </w:rPr>
        <w:t>На территории лагеря «</w:t>
      </w:r>
      <w:proofErr w:type="spellStart"/>
      <w:r w:rsidRPr="00F45080">
        <w:rPr>
          <w:rFonts w:ascii="Arial Black" w:hAnsi="Arial Black"/>
          <w:color w:val="000000" w:themeColor="text1"/>
          <w:sz w:val="24"/>
          <w:szCs w:val="24"/>
          <w:bdr w:val="none" w:sz="0" w:space="0" w:color="auto" w:frame="1"/>
          <w:lang w:eastAsia="ru-RU"/>
        </w:rPr>
        <w:t>Манжерок</w:t>
      </w:r>
      <w:proofErr w:type="spellEnd"/>
      <w:r w:rsidRPr="00F45080">
        <w:rPr>
          <w:rFonts w:ascii="Arial Black" w:hAnsi="Arial Black"/>
          <w:color w:val="000000" w:themeColor="text1"/>
          <w:sz w:val="24"/>
          <w:szCs w:val="24"/>
          <w:bdr w:val="none" w:sz="0" w:space="0" w:color="auto" w:frame="1"/>
          <w:lang w:eastAsia="ru-RU"/>
        </w:rPr>
        <w:t>» расположены:</w:t>
      </w:r>
      <w:r w:rsidRPr="00F45080">
        <w:rPr>
          <w:color w:val="000000" w:themeColor="text1"/>
          <w:sz w:val="18"/>
          <w:szCs w:val="18"/>
          <w:lang w:eastAsia="ru-RU"/>
        </w:rPr>
        <w:br/>
      </w: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-жилые корпуса</w:t>
      </w:r>
      <w:r w:rsidRPr="00F45080">
        <w:rPr>
          <w:color w:val="000000" w:themeColor="text1"/>
          <w:sz w:val="18"/>
          <w:szCs w:val="18"/>
          <w:lang w:eastAsia="ru-RU"/>
        </w:rPr>
        <w:br/>
      </w: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-спортивные площадки для игры в бадминтон, волейбол, баскетбол, настольный теннис.</w:t>
      </w:r>
      <w:r w:rsidRPr="00F45080">
        <w:rPr>
          <w:color w:val="000000" w:themeColor="text1"/>
          <w:sz w:val="18"/>
          <w:szCs w:val="18"/>
          <w:lang w:eastAsia="ru-RU"/>
        </w:rPr>
        <w:br/>
      </w: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-диско-клуб «Огонек»</w:t>
      </w:r>
      <w:r w:rsidRPr="00F45080">
        <w:rPr>
          <w:color w:val="000000" w:themeColor="text1"/>
          <w:sz w:val="18"/>
          <w:szCs w:val="18"/>
          <w:lang w:eastAsia="ru-RU"/>
        </w:rPr>
        <w:br/>
      </w: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-библиотека с читальным залом на 10 мест</w:t>
      </w:r>
      <w:r w:rsidRPr="00F45080">
        <w:rPr>
          <w:color w:val="000000" w:themeColor="text1"/>
          <w:sz w:val="18"/>
          <w:szCs w:val="18"/>
          <w:lang w:eastAsia="ru-RU"/>
        </w:rPr>
        <w:br/>
      </w: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-летняя эстрада на 200 мест</w:t>
      </w:r>
      <w:r w:rsidRPr="00F45080">
        <w:rPr>
          <w:color w:val="000000" w:themeColor="text1"/>
          <w:sz w:val="18"/>
          <w:szCs w:val="18"/>
          <w:lang w:eastAsia="ru-RU"/>
        </w:rPr>
        <w:br/>
      </w: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-кинозал на 150 мест</w:t>
      </w:r>
      <w:r w:rsidRPr="00F45080">
        <w:rPr>
          <w:color w:val="000000" w:themeColor="text1"/>
          <w:sz w:val="18"/>
          <w:szCs w:val="18"/>
          <w:lang w:eastAsia="ru-RU"/>
        </w:rPr>
        <w:br/>
      </w: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-летний душ</w:t>
      </w:r>
      <w:r w:rsidRPr="00F45080">
        <w:rPr>
          <w:color w:val="000000" w:themeColor="text1"/>
          <w:sz w:val="18"/>
          <w:szCs w:val="18"/>
          <w:lang w:eastAsia="ru-RU"/>
        </w:rPr>
        <w:br/>
      </w: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-баня</w:t>
      </w:r>
      <w:r w:rsidRPr="00F45080">
        <w:rPr>
          <w:color w:val="000000" w:themeColor="text1"/>
          <w:sz w:val="18"/>
          <w:szCs w:val="18"/>
          <w:lang w:eastAsia="ru-RU"/>
        </w:rPr>
        <w:br/>
      </w: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-столовая на 150 мест</w:t>
      </w:r>
      <w:r w:rsidRPr="00F45080">
        <w:rPr>
          <w:color w:val="000000" w:themeColor="text1"/>
          <w:sz w:val="18"/>
          <w:szCs w:val="18"/>
          <w:lang w:eastAsia="ru-RU"/>
        </w:rPr>
        <w:br/>
      </w: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-администрация</w:t>
      </w:r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В детском лагере будет работать СОЛЯНАЯ ПЕЩЕРА! </w:t>
      </w:r>
      <w:r w:rsidRPr="00F45080">
        <w:rPr>
          <w:rFonts w:ascii="Segoe UI Symbol" w:hAnsi="Segoe UI Symbol" w:cs="Segoe UI Symbo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🌊</w:t>
      </w:r>
    </w:p>
    <w:p w:rsidR="00F45080" w:rsidRPr="00F45080" w:rsidRDefault="00F45080" w:rsidP="00F45080">
      <w:pPr>
        <w:spacing w:line="240" w:lineRule="auto"/>
        <w:rPr>
          <w:b/>
          <w:bCs/>
          <w:color w:val="000000" w:themeColor="text1"/>
          <w:sz w:val="28"/>
          <w:szCs w:val="28"/>
          <w:lang w:eastAsia="ru-RU"/>
        </w:rPr>
      </w:pPr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ЗАПИСАТЬСЯ МОЖНО ПО НОМЕРУ 89236440104, </w:t>
      </w:r>
      <w:proofErr w:type="gramStart"/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WHATSAPP ,</w:t>
      </w:r>
      <w:proofErr w:type="gramEnd"/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ЛИБО СОГЛАСОВАТЬ С ВОЖАТЫМ.</w:t>
      </w:r>
    </w:p>
    <w:p w:rsidR="00F45080" w:rsidRPr="00F45080" w:rsidRDefault="00F45080" w:rsidP="00F45080">
      <w:pPr>
        <w:spacing w:line="240" w:lineRule="auto"/>
        <w:rPr>
          <w:b/>
          <w:bCs/>
          <w:color w:val="000000" w:themeColor="text1"/>
          <w:sz w:val="28"/>
          <w:szCs w:val="28"/>
          <w:lang w:eastAsia="ru-RU"/>
        </w:rPr>
      </w:pPr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"Наша компания предлагает услугу по оздоровлению и профилактики организма". </w:t>
      </w:r>
    </w:p>
    <w:p w:rsidR="00F45080" w:rsidRPr="00F45080" w:rsidRDefault="00F45080" w:rsidP="00F45080">
      <w:pPr>
        <w:spacing w:line="240" w:lineRule="auto"/>
        <w:rPr>
          <w:b/>
          <w:bCs/>
          <w:color w:val="000000" w:themeColor="text1"/>
          <w:sz w:val="28"/>
          <w:szCs w:val="28"/>
          <w:lang w:eastAsia="ru-RU"/>
        </w:rPr>
      </w:pPr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Соляная пещера - это комната, в которой </w:t>
      </w:r>
      <w:proofErr w:type="spellStart"/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создются</w:t>
      </w:r>
      <w:proofErr w:type="spellEnd"/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необходимые влажность, и температура, воздух здесь </w:t>
      </w:r>
      <w:proofErr w:type="spellStart"/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стёрилен</w:t>
      </w:r>
      <w:proofErr w:type="spellEnd"/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 следовательно</w:t>
      </w:r>
      <w:proofErr w:type="gramEnd"/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нет возможности для размножения различных бактерий.</w:t>
      </w:r>
    </w:p>
    <w:p w:rsidR="00F45080" w:rsidRPr="00F45080" w:rsidRDefault="00F45080" w:rsidP="00F45080">
      <w:pPr>
        <w:spacing w:line="240" w:lineRule="auto"/>
        <w:rPr>
          <w:b/>
          <w:bCs/>
          <w:color w:val="000000" w:themeColor="text1"/>
          <w:sz w:val="28"/>
          <w:szCs w:val="28"/>
          <w:lang w:eastAsia="ru-RU"/>
        </w:rPr>
      </w:pPr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Основной эффект достигается с помощью специального </w:t>
      </w:r>
      <w:proofErr w:type="spellStart"/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галогенератора</w:t>
      </w:r>
      <w:proofErr w:type="spellEnd"/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F45080" w:rsidRPr="00F45080" w:rsidRDefault="00F45080" w:rsidP="00F45080">
      <w:pPr>
        <w:spacing w:line="240" w:lineRule="auto"/>
        <w:rPr>
          <w:b/>
          <w:bCs/>
          <w:color w:val="000000" w:themeColor="text1"/>
          <w:sz w:val="28"/>
          <w:szCs w:val="28"/>
          <w:lang w:eastAsia="ru-RU"/>
        </w:rPr>
      </w:pPr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 помощью него посетители получают возможность лечится от болезней дыхательных путей.</w:t>
      </w:r>
    </w:p>
    <w:p w:rsidR="00F45080" w:rsidRPr="00F45080" w:rsidRDefault="00F45080" w:rsidP="00F45080">
      <w:pPr>
        <w:spacing w:line="240" w:lineRule="auto"/>
        <w:rPr>
          <w:b/>
          <w:bCs/>
          <w:color w:val="000000" w:themeColor="text1"/>
          <w:sz w:val="28"/>
          <w:szCs w:val="28"/>
          <w:lang w:eastAsia="ru-RU"/>
        </w:rPr>
      </w:pPr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Стоимость </w:t>
      </w:r>
      <w:proofErr w:type="spellStart"/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сенса</w:t>
      </w:r>
      <w:proofErr w:type="spellEnd"/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: 90 - рублей за 30 </w:t>
      </w:r>
      <w:proofErr w:type="gramStart"/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минут .</w:t>
      </w:r>
      <w:proofErr w:type="gramEnd"/>
      <w:r w:rsidRPr="00F45080">
        <w:rPr>
          <w:b/>
          <w:bCs/>
          <w:color w:val="000000" w:themeColor="text1"/>
          <w:sz w:val="28"/>
          <w:szCs w:val="28"/>
          <w:lang w:eastAsia="ru-RU"/>
        </w:rPr>
        <w:t> </w:t>
      </w:r>
    </w:p>
    <w:p w:rsidR="00F45080" w:rsidRPr="00F45080" w:rsidRDefault="00F45080" w:rsidP="00F45080">
      <w:pPr>
        <w:spacing w:line="240" w:lineRule="auto"/>
        <w:rPr>
          <w:b/>
          <w:bCs/>
          <w:color w:val="000000" w:themeColor="text1"/>
          <w:sz w:val="28"/>
          <w:szCs w:val="28"/>
          <w:lang w:eastAsia="ru-RU"/>
        </w:rPr>
      </w:pPr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Курс оздоровления состоит из 10 - 15 процедур.</w:t>
      </w:r>
    </w:p>
    <w:p w:rsidR="00F45080" w:rsidRPr="00F45080" w:rsidRDefault="00F45080" w:rsidP="00F45080">
      <w:pPr>
        <w:spacing w:line="240" w:lineRule="auto"/>
        <w:rPr>
          <w:b/>
          <w:bCs/>
          <w:color w:val="000000" w:themeColor="text1"/>
          <w:sz w:val="28"/>
          <w:szCs w:val="28"/>
          <w:lang w:eastAsia="ru-RU"/>
        </w:rPr>
      </w:pPr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Первое пробное посещение - БЕСПЛАТНО</w:t>
      </w:r>
    </w:p>
    <w:p w:rsidR="00F45080" w:rsidRPr="00F45080" w:rsidRDefault="00F45080" w:rsidP="00F45080">
      <w:pPr>
        <w:spacing w:line="240" w:lineRule="auto"/>
        <w:rPr>
          <w:b/>
          <w:bCs/>
          <w:color w:val="000000" w:themeColor="text1"/>
          <w:sz w:val="28"/>
          <w:szCs w:val="28"/>
          <w:lang w:eastAsia="ru-RU"/>
        </w:rPr>
      </w:pPr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БУДЬТЕ ЗДОРОВЫ!</w:t>
      </w:r>
    </w:p>
    <w:p w:rsidR="00F45080" w:rsidRPr="00F45080" w:rsidRDefault="00F45080" w:rsidP="00F45080">
      <w:pPr>
        <w:spacing w:line="240" w:lineRule="auto"/>
        <w:rPr>
          <w:b/>
          <w:bCs/>
          <w:color w:val="000000" w:themeColor="text1"/>
          <w:sz w:val="28"/>
          <w:szCs w:val="28"/>
          <w:lang w:eastAsia="ru-RU"/>
        </w:rPr>
      </w:pPr>
      <w:r w:rsidRPr="00F45080">
        <w:rPr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ПРЕДСТАВИТЕЛЬ СОЛЯНОЙ ПЕЩЕРЫ "СОЛЬ-ЛЯ-СОЛЬ" - ЯНА </w:t>
      </w:r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  <w:r w:rsidRPr="00F45080">
        <w:rPr>
          <w:color w:val="000000" w:themeColor="text1"/>
          <w:sz w:val="18"/>
          <w:szCs w:val="18"/>
          <w:lang w:eastAsia="ru-RU"/>
        </w:rPr>
        <w:t>  </w:t>
      </w:r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  <w:r w:rsidRPr="00F45080">
        <w:rPr>
          <w:rFonts w:ascii="Arial Black" w:hAnsi="Arial Black"/>
          <w:color w:val="000000" w:themeColor="text1"/>
          <w:sz w:val="24"/>
          <w:szCs w:val="24"/>
          <w:bdr w:val="none" w:sz="0" w:space="0" w:color="auto" w:frame="1"/>
          <w:lang w:eastAsia="ru-RU"/>
        </w:rPr>
        <w:t>Адрес лагеря «</w:t>
      </w:r>
      <w:proofErr w:type="spellStart"/>
      <w:r w:rsidRPr="00F45080">
        <w:rPr>
          <w:rFonts w:ascii="Arial Black" w:hAnsi="Arial Black"/>
          <w:color w:val="000000" w:themeColor="text1"/>
          <w:sz w:val="24"/>
          <w:szCs w:val="24"/>
          <w:bdr w:val="none" w:sz="0" w:space="0" w:color="auto" w:frame="1"/>
          <w:lang w:eastAsia="ru-RU"/>
        </w:rPr>
        <w:t>Манжерок</w:t>
      </w:r>
      <w:proofErr w:type="spellEnd"/>
      <w:r w:rsidRPr="00F45080">
        <w:rPr>
          <w:rFonts w:ascii="Arial Black" w:hAnsi="Arial Black"/>
          <w:color w:val="000000" w:themeColor="text1"/>
          <w:sz w:val="24"/>
          <w:szCs w:val="24"/>
          <w:bdr w:val="none" w:sz="0" w:space="0" w:color="auto" w:frame="1"/>
          <w:lang w:eastAsia="ru-RU"/>
        </w:rPr>
        <w:t>»:</w:t>
      </w: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Республика Алтай, </w:t>
      </w:r>
      <w:proofErr w:type="spellStart"/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Майминский</w:t>
      </w:r>
      <w:proofErr w:type="spellEnd"/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район, </w:t>
      </w:r>
      <w:proofErr w:type="spellStart"/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с.Озерное</w:t>
      </w:r>
      <w:proofErr w:type="spellEnd"/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, пер. Новосибирский д.1.</w:t>
      </w:r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  <w:r w:rsidRPr="00F45080">
        <w:rPr>
          <w:rFonts w:ascii="Arial Black" w:hAnsi="Arial Black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Телефон лагеря «</w:t>
      </w:r>
      <w:proofErr w:type="spellStart"/>
      <w:r w:rsidRPr="00F45080">
        <w:rPr>
          <w:rFonts w:ascii="Arial Black" w:hAnsi="Arial Black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Манжерок</w:t>
      </w:r>
      <w:proofErr w:type="spellEnd"/>
      <w:r w:rsidRPr="00F45080">
        <w:rPr>
          <w:rFonts w:ascii="Arial Black" w:hAnsi="Arial Black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»:</w:t>
      </w: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hyperlink r:id="rId5" w:tgtFrame="_blank" w:history="1">
        <w:r w:rsidRPr="00F45080">
          <w:rPr>
            <w:rFonts w:ascii="Arial Black" w:hAnsi="Arial Black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+7 (38822) 2-52-02</w:t>
        </w:r>
      </w:hyperlink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Стоимость путёвки составит 16500 рублей – на 14 дней</w:t>
      </w:r>
      <w:r w:rsidRPr="00F45080">
        <w:rPr>
          <w:color w:val="000000" w:themeColor="text1"/>
          <w:sz w:val="18"/>
          <w:szCs w:val="18"/>
          <w:lang w:eastAsia="ru-RU"/>
        </w:rPr>
        <w:br/>
      </w: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 оплате путёвки можно воспользоваться господдержкой. На </w:t>
      </w:r>
      <w:proofErr w:type="spellStart"/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софинансирование</w:t>
      </w:r>
      <w:proofErr w:type="spellEnd"/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имеют право семьи с детьми до 15 лет, многодетные семьи, дети-инвалиды, сироты и дети из семей, находящихся в трудной жизненной ситуации. Более подробную информацию вы можете узнать в отделах образования вашего района (региона), отдел образования.</w:t>
      </w:r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Заполненную заявку нужно отсканировать (сфотографировать) и прислать по адресу: </w:t>
      </w:r>
      <w:hyperlink r:id="rId6" w:tgtFrame="_blank" w:history="1">
        <w:r w:rsidRPr="00F45080">
          <w:rPr>
            <w:rFonts w:ascii="Arial Black" w:hAnsi="Arial Black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GAPC.MANZHEROK@MAIL.RU</w:t>
        </w:r>
      </w:hyperlink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  <w:r w:rsidRPr="00F45080">
        <w:rPr>
          <w:color w:val="000000" w:themeColor="text1"/>
          <w:sz w:val="24"/>
          <w:szCs w:val="24"/>
          <w:bdr w:val="none" w:sz="0" w:space="0" w:color="auto" w:frame="1"/>
          <w:lang w:eastAsia="ru-RU"/>
        </w:rPr>
        <w:t>После окончания набора будут оформляться договоры и высылаться на электронную почту, указанную в заявке.</w:t>
      </w:r>
    </w:p>
    <w:p w:rsidR="00F45080" w:rsidRPr="00F45080" w:rsidRDefault="00F45080" w:rsidP="00F45080">
      <w:pPr>
        <w:rPr>
          <w:color w:val="000000" w:themeColor="text1"/>
          <w:sz w:val="18"/>
          <w:szCs w:val="18"/>
          <w:lang w:eastAsia="ru-RU"/>
        </w:rPr>
      </w:pPr>
      <w:hyperlink r:id="rId7" w:tgtFrame="_blank" w:history="1">
        <w:r w:rsidRPr="00F45080">
          <w:rPr>
            <w:rFonts w:ascii="Arial Black" w:hAnsi="Arial Black"/>
            <w:color w:val="000000" w:themeColor="text1"/>
            <w:sz w:val="48"/>
            <w:szCs w:val="48"/>
            <w:bdr w:val="none" w:sz="0" w:space="0" w:color="auto" w:frame="1"/>
            <w:lang w:eastAsia="ru-RU"/>
          </w:rPr>
          <w:t xml:space="preserve">о </w:t>
        </w:r>
        <w:proofErr w:type="spellStart"/>
        <w:r w:rsidRPr="00F45080">
          <w:rPr>
            <w:rFonts w:ascii="Arial Black" w:hAnsi="Arial Black"/>
            <w:color w:val="000000" w:themeColor="text1"/>
            <w:sz w:val="48"/>
            <w:szCs w:val="48"/>
            <w:bdr w:val="none" w:sz="0" w:space="0" w:color="auto" w:frame="1"/>
            <w:lang w:eastAsia="ru-RU"/>
          </w:rPr>
          <w:t>кэшбеке</w:t>
        </w:r>
        <w:proofErr w:type="spellEnd"/>
        <w:r w:rsidRPr="00F45080">
          <w:rPr>
            <w:rFonts w:ascii="Arial Black" w:hAnsi="Arial Black"/>
            <w:color w:val="000000" w:themeColor="text1"/>
            <w:sz w:val="48"/>
            <w:szCs w:val="48"/>
            <w:bdr w:val="none" w:sz="0" w:space="0" w:color="auto" w:frame="1"/>
            <w:lang w:eastAsia="ru-RU"/>
          </w:rPr>
          <w:t xml:space="preserve"> при оплате онлайн</w:t>
        </w:r>
      </w:hyperlink>
    </w:p>
    <w:p w:rsidR="00A27508" w:rsidRPr="00F45080" w:rsidRDefault="00A27508" w:rsidP="00F45080">
      <w:pPr>
        <w:rPr>
          <w:color w:val="000000" w:themeColor="text1"/>
        </w:rPr>
      </w:pPr>
    </w:p>
    <w:sectPr w:rsidR="00A27508" w:rsidRPr="00F4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ECC"/>
    <w:multiLevelType w:val="multilevel"/>
    <w:tmpl w:val="47B0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80"/>
    <w:rsid w:val="00A27508"/>
    <w:rsid w:val="00F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CE43"/>
  <w15:chartTrackingRefBased/>
  <w15:docId w15:val="{C5CC3ECA-44AF-46B9-A10F-B2C88197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NTj3TCXrVl6TGJ5XbYHLoH1HPeSwiu6LsChFEBk8pq4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PC.MANZHEROK@MAIL.RU" TargetMode="External"/><Relationship Id="rId5" Type="http://schemas.openxmlformats.org/officeDocument/2006/relationships/hyperlink" Target="tel:%20+73882225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2022-04-25T05:10:00Z</cp:lastPrinted>
  <dcterms:created xsi:type="dcterms:W3CDTF">2022-04-25T05:05:00Z</dcterms:created>
  <dcterms:modified xsi:type="dcterms:W3CDTF">2022-04-25T05:10:00Z</dcterms:modified>
</cp:coreProperties>
</file>