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C9" w:rsidRPr="00232DEB" w:rsidRDefault="00AF3FC9" w:rsidP="00AF3FC9">
      <w:pPr>
        <w:jc w:val="right"/>
        <w:rPr>
          <w:rFonts w:cs="Times New Roman"/>
          <w:b/>
          <w:szCs w:val="28"/>
        </w:rPr>
      </w:pPr>
      <w:r w:rsidRPr="00232DEB">
        <w:rPr>
          <w:rFonts w:cs="Times New Roman"/>
          <w:b/>
          <w:szCs w:val="28"/>
        </w:rPr>
        <w:t>СОГЛАСОВАНО</w:t>
      </w:r>
    </w:p>
    <w:p w:rsidR="00AF3FC9" w:rsidRPr="00232DEB" w:rsidRDefault="00AF3FC9" w:rsidP="00AF3FC9">
      <w:pPr>
        <w:autoSpaceDE w:val="0"/>
        <w:autoSpaceDN w:val="0"/>
        <w:adjustRightInd w:val="0"/>
        <w:jc w:val="right"/>
        <w:rPr>
          <w:rFonts w:eastAsia="Calibri" w:cs="Times New Roman"/>
          <w:szCs w:val="28"/>
        </w:rPr>
      </w:pPr>
      <w:r w:rsidRPr="00232DEB">
        <w:rPr>
          <w:rFonts w:eastAsia="Calibri" w:cs="Times New Roman"/>
          <w:szCs w:val="28"/>
        </w:rPr>
        <w:t xml:space="preserve"> </w:t>
      </w:r>
    </w:p>
    <w:p w:rsidR="00AF3FC9" w:rsidRPr="00232DEB" w:rsidRDefault="00AF3FC9" w:rsidP="00AF3FC9">
      <w:pPr>
        <w:pStyle w:val="13"/>
        <w:ind w:left="5103" w:firstLine="0"/>
        <w:jc w:val="left"/>
        <w:rPr>
          <w:sz w:val="28"/>
          <w:szCs w:val="28"/>
          <w:lang w:eastAsia="ar-SA"/>
        </w:rPr>
      </w:pPr>
      <w:r w:rsidRPr="00232DEB">
        <w:rPr>
          <w:sz w:val="28"/>
          <w:szCs w:val="28"/>
        </w:rPr>
        <w:t xml:space="preserve">Директор Департамента </w:t>
      </w:r>
      <w:r w:rsidRPr="00232DEB">
        <w:rPr>
          <w:sz w:val="28"/>
          <w:szCs w:val="28"/>
          <w:lang w:eastAsia="ar-SA"/>
        </w:rPr>
        <w:t>государственной политики в сфере в сфере общего образования</w:t>
      </w:r>
    </w:p>
    <w:p w:rsidR="00AF3FC9" w:rsidRPr="00232DEB" w:rsidRDefault="00AF3FC9" w:rsidP="00AF3FC9">
      <w:pPr>
        <w:pStyle w:val="13"/>
        <w:ind w:left="5103" w:firstLine="0"/>
        <w:jc w:val="left"/>
        <w:rPr>
          <w:sz w:val="28"/>
          <w:szCs w:val="28"/>
          <w:lang w:eastAsia="ar-SA"/>
        </w:rPr>
      </w:pPr>
      <w:r w:rsidRPr="00232DEB">
        <w:rPr>
          <w:sz w:val="28"/>
          <w:szCs w:val="28"/>
          <w:lang w:eastAsia="ar-SA"/>
        </w:rPr>
        <w:t>Министерства образования и науки Российской Федерации</w:t>
      </w:r>
    </w:p>
    <w:p w:rsidR="00AF3FC9" w:rsidRPr="00232DEB" w:rsidRDefault="00AF3FC9" w:rsidP="00AF3FC9">
      <w:pPr>
        <w:pStyle w:val="13"/>
        <w:ind w:left="5103" w:firstLine="0"/>
        <w:jc w:val="left"/>
        <w:rPr>
          <w:sz w:val="28"/>
          <w:szCs w:val="28"/>
        </w:rPr>
      </w:pPr>
    </w:p>
    <w:p w:rsidR="00AF3FC9" w:rsidRPr="00232DEB" w:rsidRDefault="00AF3FC9" w:rsidP="00AF3FC9">
      <w:pPr>
        <w:autoSpaceDE w:val="0"/>
        <w:autoSpaceDN w:val="0"/>
        <w:adjustRightInd w:val="0"/>
        <w:ind w:left="1416" w:firstLine="708"/>
        <w:jc w:val="right"/>
        <w:rPr>
          <w:rFonts w:eastAsia="Calibri" w:cs="Times New Roman"/>
          <w:szCs w:val="28"/>
        </w:rPr>
      </w:pPr>
      <w:r w:rsidRPr="00232DEB">
        <w:rPr>
          <w:rFonts w:cs="Times New Roman"/>
          <w:szCs w:val="28"/>
        </w:rPr>
        <w:t>____________________А.В. Зырянова</w:t>
      </w:r>
    </w:p>
    <w:p w:rsidR="00AF3FC9" w:rsidRPr="00232DEB" w:rsidRDefault="00AF3FC9" w:rsidP="00AF3FC9">
      <w:pPr>
        <w:autoSpaceDE w:val="0"/>
        <w:autoSpaceDN w:val="0"/>
        <w:adjustRightInd w:val="0"/>
        <w:ind w:left="4248" w:firstLine="708"/>
        <w:rPr>
          <w:rFonts w:eastAsia="Calibri" w:cs="Times New Roman"/>
          <w:szCs w:val="28"/>
        </w:rPr>
      </w:pPr>
    </w:p>
    <w:p w:rsidR="00AF3FC9" w:rsidRPr="00232DEB" w:rsidRDefault="00AF3FC9" w:rsidP="00AF3FC9">
      <w:pPr>
        <w:jc w:val="right"/>
        <w:rPr>
          <w:rFonts w:cs="Times New Roman"/>
          <w:szCs w:val="28"/>
        </w:rPr>
      </w:pPr>
      <w:r w:rsidRPr="00232DEB">
        <w:rPr>
          <w:rFonts w:cs="Times New Roman"/>
          <w:szCs w:val="28"/>
        </w:rPr>
        <w:t>«___» ____________ 2016 г.</w:t>
      </w:r>
    </w:p>
    <w:p w:rsidR="00AF3FC9" w:rsidRPr="00232DEB" w:rsidRDefault="00AF3FC9" w:rsidP="00AF3FC9">
      <w:pPr>
        <w:spacing w:line="360" w:lineRule="auto"/>
        <w:jc w:val="center"/>
        <w:rPr>
          <w:rFonts w:cs="Times New Roman"/>
          <w:b/>
          <w:szCs w:val="28"/>
        </w:rPr>
      </w:pPr>
    </w:p>
    <w:p w:rsidR="00AF3FC9" w:rsidRDefault="00AF3FC9" w:rsidP="00AF3FC9">
      <w:pPr>
        <w:spacing w:line="360" w:lineRule="auto"/>
        <w:jc w:val="center"/>
        <w:rPr>
          <w:rFonts w:cs="Times New Roman"/>
          <w:b/>
          <w:szCs w:val="28"/>
        </w:rPr>
      </w:pPr>
    </w:p>
    <w:p w:rsidR="00232DEB" w:rsidRPr="00232DEB" w:rsidRDefault="00232DEB" w:rsidP="00AF3FC9">
      <w:pPr>
        <w:spacing w:line="360" w:lineRule="auto"/>
        <w:jc w:val="center"/>
        <w:rPr>
          <w:rFonts w:cs="Times New Roman"/>
          <w:b/>
          <w:szCs w:val="28"/>
        </w:rPr>
      </w:pPr>
    </w:p>
    <w:p w:rsidR="007A6162" w:rsidRPr="00232DEB" w:rsidRDefault="007A6162" w:rsidP="007A6162">
      <w:pPr>
        <w:tabs>
          <w:tab w:val="left" w:pos="6096"/>
        </w:tabs>
        <w:spacing w:after="0" w:line="360" w:lineRule="auto"/>
        <w:ind w:firstLine="567"/>
        <w:jc w:val="center"/>
        <w:rPr>
          <w:rFonts w:cs="Times New Roman"/>
          <w:b/>
          <w:szCs w:val="28"/>
          <w:lang w:eastAsia="ru-RU"/>
        </w:rPr>
      </w:pPr>
      <w:r w:rsidRPr="00232DEB">
        <w:rPr>
          <w:rFonts w:cs="Times New Roman"/>
          <w:b/>
          <w:szCs w:val="28"/>
          <w:lang w:eastAsia="ru-RU"/>
        </w:rPr>
        <w:t>Пакет методических материалов для специалистов органов, осуществляющих управление в сфере образования</w:t>
      </w:r>
    </w:p>
    <w:p w:rsidR="00AF3FC9" w:rsidRPr="00232DEB" w:rsidRDefault="00AF3FC9" w:rsidP="00AF3FC9">
      <w:pPr>
        <w:spacing w:line="360" w:lineRule="auto"/>
        <w:jc w:val="center"/>
        <w:rPr>
          <w:rFonts w:cs="Times New Roman"/>
          <w:b/>
          <w:szCs w:val="28"/>
          <w:lang w:eastAsia="ar-SA"/>
        </w:rPr>
      </w:pPr>
    </w:p>
    <w:p w:rsidR="00AF3FC9" w:rsidRPr="00232DEB" w:rsidRDefault="00AF3FC9" w:rsidP="00AF3FC9">
      <w:pPr>
        <w:spacing w:line="360" w:lineRule="auto"/>
        <w:jc w:val="center"/>
        <w:rPr>
          <w:rFonts w:cs="Times New Roman"/>
          <w:b/>
          <w:smallCaps/>
          <w:szCs w:val="28"/>
        </w:rPr>
      </w:pPr>
    </w:p>
    <w:p w:rsidR="00AF3FC9" w:rsidRPr="00232DEB" w:rsidRDefault="00AF3FC9" w:rsidP="00AF3FC9">
      <w:pPr>
        <w:spacing w:line="360" w:lineRule="auto"/>
        <w:jc w:val="center"/>
        <w:rPr>
          <w:rFonts w:cs="Times New Roman"/>
          <w:smallCaps/>
          <w:szCs w:val="28"/>
        </w:rPr>
      </w:pPr>
    </w:p>
    <w:p w:rsidR="00AF3FC9" w:rsidRPr="00232DEB" w:rsidRDefault="00AF3FC9" w:rsidP="00AF3FC9">
      <w:pPr>
        <w:spacing w:line="360" w:lineRule="auto"/>
        <w:jc w:val="center"/>
        <w:rPr>
          <w:rFonts w:cs="Times New Roman"/>
          <w:smallCaps/>
          <w:szCs w:val="28"/>
        </w:rPr>
      </w:pPr>
    </w:p>
    <w:p w:rsidR="007A6162" w:rsidRPr="00232DEB" w:rsidRDefault="007A6162" w:rsidP="00AF3FC9">
      <w:pPr>
        <w:spacing w:line="360" w:lineRule="auto"/>
        <w:jc w:val="center"/>
        <w:rPr>
          <w:rFonts w:cs="Times New Roman"/>
          <w:smallCaps/>
          <w:szCs w:val="28"/>
        </w:rPr>
      </w:pPr>
    </w:p>
    <w:p w:rsidR="007A6162" w:rsidRPr="00232DEB" w:rsidRDefault="007A6162" w:rsidP="00AF3FC9">
      <w:pPr>
        <w:spacing w:line="360" w:lineRule="auto"/>
        <w:jc w:val="center"/>
        <w:rPr>
          <w:rFonts w:cs="Times New Roman"/>
          <w:smallCaps/>
          <w:szCs w:val="28"/>
        </w:rPr>
      </w:pPr>
    </w:p>
    <w:p w:rsidR="00AF3FC9" w:rsidRPr="00232DEB" w:rsidRDefault="00AF3FC9" w:rsidP="00AF3FC9">
      <w:pPr>
        <w:spacing w:line="360" w:lineRule="auto"/>
        <w:jc w:val="center"/>
        <w:rPr>
          <w:rFonts w:cs="Times New Roman"/>
          <w:smallCaps/>
          <w:szCs w:val="28"/>
        </w:rPr>
      </w:pPr>
    </w:p>
    <w:p w:rsidR="00AF3FC9" w:rsidRPr="00232DEB" w:rsidRDefault="00AF3FC9" w:rsidP="00AF3FC9">
      <w:pPr>
        <w:spacing w:line="360" w:lineRule="auto"/>
        <w:jc w:val="center"/>
        <w:rPr>
          <w:rFonts w:cs="Times New Roman"/>
          <w:smallCaps/>
          <w:szCs w:val="28"/>
        </w:rPr>
      </w:pPr>
    </w:p>
    <w:p w:rsidR="00AF3FC9" w:rsidRPr="00232DEB" w:rsidRDefault="00AF3FC9" w:rsidP="00AF3FC9">
      <w:pPr>
        <w:spacing w:line="360" w:lineRule="auto"/>
        <w:jc w:val="center"/>
        <w:rPr>
          <w:rFonts w:cs="Times New Roman"/>
          <w:smallCaps/>
          <w:szCs w:val="28"/>
        </w:rPr>
      </w:pPr>
    </w:p>
    <w:p w:rsidR="00AF3FC9" w:rsidRPr="00232DEB" w:rsidRDefault="00AF3FC9" w:rsidP="00AF3FC9">
      <w:pPr>
        <w:spacing w:line="360" w:lineRule="auto"/>
        <w:jc w:val="center"/>
        <w:rPr>
          <w:rFonts w:cs="Times New Roman"/>
          <w:b/>
          <w:smallCaps/>
          <w:szCs w:val="28"/>
        </w:rPr>
        <w:sectPr w:rsidR="00AF3FC9" w:rsidRPr="00232DEB" w:rsidSect="0076661D">
          <w:footerReference w:type="default" r:id="rId9"/>
          <w:type w:val="continuous"/>
          <w:pgSz w:w="11906" w:h="16838"/>
          <w:pgMar w:top="1134" w:right="1134" w:bottom="1134" w:left="1134" w:header="709" w:footer="709" w:gutter="0"/>
          <w:cols w:space="708"/>
          <w:docGrid w:linePitch="360"/>
        </w:sectPr>
      </w:pPr>
      <w:r w:rsidRPr="00232DEB">
        <w:rPr>
          <w:rFonts w:cs="Times New Roman"/>
          <w:b/>
          <w:smallCaps/>
          <w:szCs w:val="28"/>
        </w:rPr>
        <w:t>Москва, 2016</w:t>
      </w:r>
    </w:p>
    <w:p w:rsidR="00F2650E" w:rsidRPr="00232DEB" w:rsidRDefault="00F2650E" w:rsidP="00F2650E">
      <w:pPr>
        <w:tabs>
          <w:tab w:val="left" w:pos="6096"/>
        </w:tabs>
        <w:spacing w:after="0" w:line="360" w:lineRule="auto"/>
        <w:ind w:firstLine="567"/>
        <w:jc w:val="both"/>
        <w:rPr>
          <w:rFonts w:cs="Times New Roman"/>
          <w:szCs w:val="28"/>
          <w:lang w:eastAsia="ru-RU"/>
        </w:rPr>
      </w:pPr>
      <w:r w:rsidRPr="00232DEB">
        <w:rPr>
          <w:rFonts w:cs="Times New Roman"/>
          <w:szCs w:val="28"/>
          <w:lang w:eastAsia="ru-RU"/>
        </w:rPr>
        <w:lastRenderedPageBreak/>
        <w:t>В пакете методических материалов представлены наиболее важные и полезные материалы, касающиеся разработки и реализации региональных и муниципальных программ помощи школам, функционирующим в неблагоприятных социальных условиях, с различными социальными статусами и затратами ресурсов школ</w:t>
      </w:r>
      <w:r w:rsidR="00E475D8">
        <w:rPr>
          <w:rFonts w:cs="Times New Roman"/>
          <w:szCs w:val="28"/>
          <w:lang w:eastAsia="ru-RU"/>
        </w:rPr>
        <w:t>, а также школьных программ перехода в эффективный режим работы</w:t>
      </w:r>
      <w:r w:rsidRPr="00232DEB">
        <w:rPr>
          <w:rFonts w:cs="Times New Roman"/>
          <w:szCs w:val="28"/>
          <w:lang w:eastAsia="ru-RU"/>
        </w:rPr>
        <w:t xml:space="preserve">. </w:t>
      </w:r>
    </w:p>
    <w:p w:rsidR="00F2650E" w:rsidRPr="00232DEB" w:rsidRDefault="00F2650E" w:rsidP="00F2650E">
      <w:pPr>
        <w:tabs>
          <w:tab w:val="left" w:pos="6096"/>
        </w:tabs>
        <w:spacing w:after="0" w:line="360" w:lineRule="auto"/>
        <w:ind w:firstLine="567"/>
        <w:jc w:val="both"/>
        <w:rPr>
          <w:rFonts w:cs="Times New Roman"/>
          <w:szCs w:val="28"/>
          <w:lang w:eastAsia="ru-RU"/>
        </w:rPr>
      </w:pPr>
      <w:r w:rsidRPr="00232DEB">
        <w:rPr>
          <w:rFonts w:cs="Times New Roman"/>
          <w:szCs w:val="28"/>
          <w:lang w:eastAsia="ru-RU"/>
        </w:rPr>
        <w:t xml:space="preserve">Первый раздел материалов касается механизмов разработки </w:t>
      </w:r>
      <w:r w:rsidR="00E475D8">
        <w:rPr>
          <w:rFonts w:cs="Times New Roman"/>
          <w:szCs w:val="28"/>
          <w:lang w:eastAsia="ru-RU"/>
        </w:rPr>
        <w:t xml:space="preserve">запуска и последующей </w:t>
      </w:r>
      <w:r w:rsidR="00E475D8" w:rsidRPr="00232DEB">
        <w:rPr>
          <w:rFonts w:cs="Times New Roman"/>
          <w:szCs w:val="28"/>
          <w:lang w:eastAsia="ru-RU"/>
        </w:rPr>
        <w:t xml:space="preserve">реализации </w:t>
      </w:r>
      <w:r w:rsidRPr="00232DEB">
        <w:rPr>
          <w:rFonts w:cs="Times New Roman"/>
          <w:szCs w:val="28"/>
          <w:lang w:eastAsia="ru-RU"/>
        </w:rPr>
        <w:t>программ помощи</w:t>
      </w:r>
      <w:r w:rsidR="00E475D8">
        <w:rPr>
          <w:rFonts w:cs="Times New Roman"/>
          <w:szCs w:val="28"/>
          <w:lang w:eastAsia="ru-RU"/>
        </w:rPr>
        <w:t xml:space="preserve"> школам на региональном и муниципальном уровнях, включая модели </w:t>
      </w:r>
      <w:r w:rsidRPr="00232DEB">
        <w:rPr>
          <w:rFonts w:cs="Times New Roman"/>
          <w:szCs w:val="28"/>
          <w:lang w:eastAsia="ru-RU"/>
        </w:rPr>
        <w:t>кадр</w:t>
      </w:r>
      <w:r w:rsidR="00E475D8">
        <w:rPr>
          <w:rFonts w:cs="Times New Roman"/>
          <w:szCs w:val="28"/>
          <w:lang w:eastAsia="ru-RU"/>
        </w:rPr>
        <w:t xml:space="preserve">ового и финансового обеспечения, </w:t>
      </w:r>
      <w:r w:rsidRPr="00232DEB">
        <w:rPr>
          <w:rFonts w:cs="Times New Roman"/>
          <w:szCs w:val="28"/>
          <w:lang w:eastAsia="ru-RU"/>
        </w:rPr>
        <w:t>осуществление входного, промежуточного и итогового мониторинга. Большинство организационных моделей и механизмов кадрового обеспечения программ являются универсальными для всех описанных типов школ, находящихся в неблагоприятных социальных условиях (</w:t>
      </w:r>
      <w:proofErr w:type="spellStart"/>
      <w:r w:rsidRPr="00232DEB">
        <w:rPr>
          <w:rFonts w:cs="Times New Roman"/>
          <w:szCs w:val="28"/>
          <w:lang w:eastAsia="ru-RU"/>
        </w:rPr>
        <w:t>депривированных</w:t>
      </w:r>
      <w:proofErr w:type="spellEnd"/>
      <w:r w:rsidRPr="00232DEB">
        <w:rPr>
          <w:rFonts w:cs="Times New Roman"/>
          <w:szCs w:val="28"/>
          <w:lang w:eastAsia="ru-RU"/>
        </w:rPr>
        <w:t xml:space="preserve">, малокомплектных, </w:t>
      </w:r>
      <w:r w:rsidR="00E475D8">
        <w:rPr>
          <w:rFonts w:cs="Times New Roman"/>
          <w:szCs w:val="28"/>
          <w:lang w:eastAsia="ru-RU"/>
        </w:rPr>
        <w:t xml:space="preserve">расположенных в труднодоступных районах, </w:t>
      </w:r>
      <w:r w:rsidRPr="00232DEB">
        <w:rPr>
          <w:rFonts w:cs="Times New Roman"/>
          <w:szCs w:val="28"/>
          <w:lang w:eastAsia="ru-RU"/>
        </w:rPr>
        <w:t xml:space="preserve">с высокой долей учащихся с </w:t>
      </w:r>
      <w:proofErr w:type="spellStart"/>
      <w:r w:rsidRPr="00232DEB">
        <w:rPr>
          <w:rFonts w:cs="Times New Roman"/>
          <w:szCs w:val="28"/>
          <w:lang w:eastAsia="ru-RU"/>
        </w:rPr>
        <w:t>девиантным</w:t>
      </w:r>
      <w:proofErr w:type="spellEnd"/>
      <w:r w:rsidRPr="00232DEB">
        <w:rPr>
          <w:rFonts w:cs="Times New Roman"/>
          <w:szCs w:val="28"/>
          <w:lang w:eastAsia="ru-RU"/>
        </w:rPr>
        <w:t xml:space="preserve"> поведением, со смешанным языковым составом учащихся, с разным уровнем владения русским языком и т. д.). </w:t>
      </w:r>
    </w:p>
    <w:p w:rsidR="00F2650E" w:rsidRPr="00232DEB" w:rsidRDefault="00F2650E" w:rsidP="00F2650E">
      <w:pPr>
        <w:tabs>
          <w:tab w:val="left" w:pos="6096"/>
        </w:tabs>
        <w:spacing w:after="0" w:line="360" w:lineRule="auto"/>
        <w:ind w:firstLine="567"/>
        <w:jc w:val="both"/>
        <w:rPr>
          <w:rFonts w:cs="Times New Roman"/>
          <w:szCs w:val="28"/>
          <w:lang w:eastAsia="ru-RU"/>
        </w:rPr>
      </w:pPr>
      <w:r w:rsidRPr="00232DEB">
        <w:rPr>
          <w:rFonts w:cs="Times New Roman"/>
          <w:szCs w:val="28"/>
          <w:lang w:eastAsia="ru-RU"/>
        </w:rPr>
        <w:t xml:space="preserve">Особую значимость для успешной реализации </w:t>
      </w:r>
      <w:r w:rsidR="00E475D8">
        <w:rPr>
          <w:rFonts w:cs="Times New Roman"/>
          <w:szCs w:val="28"/>
          <w:lang w:eastAsia="ru-RU"/>
        </w:rPr>
        <w:t xml:space="preserve">региональных и муниципальных </w:t>
      </w:r>
      <w:r w:rsidRPr="00232DEB">
        <w:rPr>
          <w:rFonts w:cs="Times New Roman"/>
          <w:szCs w:val="28"/>
          <w:lang w:eastAsia="ru-RU"/>
        </w:rPr>
        <w:t xml:space="preserve">программ помощи представляет </w:t>
      </w:r>
      <w:r w:rsidR="00E475D8">
        <w:rPr>
          <w:rFonts w:cs="Times New Roman"/>
          <w:szCs w:val="28"/>
          <w:lang w:eastAsia="ru-RU"/>
        </w:rPr>
        <w:t>работа в самих образовательных организациях, а именно их переход</w:t>
      </w:r>
      <w:r w:rsidRPr="00232DEB">
        <w:rPr>
          <w:rFonts w:cs="Times New Roman"/>
          <w:szCs w:val="28"/>
          <w:lang w:eastAsia="ru-RU"/>
        </w:rPr>
        <w:t xml:space="preserve"> в эффективный режим работы</w:t>
      </w:r>
      <w:r w:rsidR="00DD1667" w:rsidRPr="00232DEB">
        <w:rPr>
          <w:rFonts w:cs="Times New Roman"/>
          <w:szCs w:val="28"/>
          <w:lang w:eastAsia="ru-RU"/>
        </w:rPr>
        <w:t xml:space="preserve"> или (используя терминологию зарубежных систем образования) </w:t>
      </w:r>
      <w:r w:rsidR="00E475D8">
        <w:rPr>
          <w:rFonts w:cs="Times New Roman"/>
          <w:szCs w:val="28"/>
          <w:lang w:eastAsia="ru-RU"/>
        </w:rPr>
        <w:t xml:space="preserve">их </w:t>
      </w:r>
      <w:r w:rsidRPr="00232DEB">
        <w:rPr>
          <w:rFonts w:cs="Times New Roman"/>
          <w:szCs w:val="28"/>
          <w:lang w:eastAsia="ru-RU"/>
        </w:rPr>
        <w:t>преобразование в профессиональн</w:t>
      </w:r>
      <w:r w:rsidR="00951159" w:rsidRPr="00232DEB">
        <w:rPr>
          <w:rFonts w:cs="Times New Roman"/>
          <w:szCs w:val="28"/>
          <w:lang w:eastAsia="ru-RU"/>
        </w:rPr>
        <w:t>ое</w:t>
      </w:r>
      <w:r w:rsidRPr="00232DEB">
        <w:rPr>
          <w:rFonts w:cs="Times New Roman"/>
          <w:szCs w:val="28"/>
          <w:lang w:eastAsia="ru-RU"/>
        </w:rPr>
        <w:t xml:space="preserve"> сообщество</w:t>
      </w:r>
      <w:r w:rsidR="00951159" w:rsidRPr="00232DEB">
        <w:rPr>
          <w:rFonts w:cs="Times New Roman"/>
          <w:szCs w:val="28"/>
          <w:lang w:eastAsia="ru-RU"/>
        </w:rPr>
        <w:t xml:space="preserve"> обучения</w:t>
      </w:r>
      <w:r w:rsidRPr="00232DEB">
        <w:rPr>
          <w:rFonts w:cs="Times New Roman"/>
          <w:szCs w:val="28"/>
          <w:lang w:eastAsia="ru-RU"/>
        </w:rPr>
        <w:t xml:space="preserve">. </w:t>
      </w:r>
      <w:r w:rsidR="00951159" w:rsidRPr="00232DEB">
        <w:rPr>
          <w:rFonts w:cs="Times New Roman"/>
          <w:szCs w:val="28"/>
          <w:lang w:eastAsia="ru-RU"/>
        </w:rPr>
        <w:t xml:space="preserve">Профессиональное сообщество обучения  представляет собой активное взаимодействие  педагогов школ для улучшения качества </w:t>
      </w:r>
      <w:proofErr w:type="gramStart"/>
      <w:r w:rsidR="00E475D8">
        <w:rPr>
          <w:rFonts w:cs="Times New Roman"/>
          <w:szCs w:val="28"/>
          <w:lang w:eastAsia="ru-RU"/>
        </w:rPr>
        <w:t>преподавания</w:t>
      </w:r>
      <w:proofErr w:type="gramEnd"/>
      <w:r w:rsidR="00E475D8">
        <w:rPr>
          <w:rFonts w:cs="Times New Roman"/>
          <w:szCs w:val="28"/>
          <w:lang w:eastAsia="ru-RU"/>
        </w:rPr>
        <w:t xml:space="preserve"> и </w:t>
      </w:r>
      <w:r w:rsidR="00951159" w:rsidRPr="00232DEB">
        <w:rPr>
          <w:rFonts w:cs="Times New Roman"/>
          <w:szCs w:val="28"/>
          <w:lang w:eastAsia="ru-RU"/>
        </w:rPr>
        <w:t>нуждаются в серьезной поддержке со стороны органов управления образованием. Речь идет об организации профессионального развития педагогов и школьных команд, постоянного межшкольного взаимодействия.</w:t>
      </w:r>
      <w:r w:rsidR="00951159" w:rsidRPr="00232DEB">
        <w:rPr>
          <w:rFonts w:cs="Times New Roman"/>
        </w:rPr>
        <w:t xml:space="preserve"> </w:t>
      </w:r>
      <w:r w:rsidR="00951159" w:rsidRPr="00232DEB">
        <w:rPr>
          <w:rFonts w:cs="Times New Roman"/>
          <w:szCs w:val="28"/>
          <w:lang w:eastAsia="ru-RU"/>
        </w:rPr>
        <w:t>Описание форм и содержания этого перевода, а также необходимые действия со стороны государственных, региональных и муниципальных органов управления образования представлены во втором разделе методических материалов.</w:t>
      </w:r>
    </w:p>
    <w:p w:rsidR="0054546B" w:rsidRPr="00232DEB" w:rsidRDefault="0054546B" w:rsidP="00F2650E">
      <w:pPr>
        <w:tabs>
          <w:tab w:val="left" w:pos="6096"/>
        </w:tabs>
        <w:spacing w:after="0" w:line="360" w:lineRule="auto"/>
        <w:ind w:firstLine="567"/>
        <w:jc w:val="both"/>
        <w:rPr>
          <w:rFonts w:cs="Times New Roman"/>
          <w:szCs w:val="28"/>
          <w:lang w:eastAsia="ru-RU"/>
        </w:rPr>
      </w:pPr>
      <w:r w:rsidRPr="00232DEB">
        <w:rPr>
          <w:rFonts w:cs="Times New Roman"/>
          <w:szCs w:val="28"/>
          <w:lang w:eastAsia="ru-RU"/>
        </w:rPr>
        <w:lastRenderedPageBreak/>
        <w:t xml:space="preserve">Третий раздел методических материалов представляет собой Проекты и проекты  нормативных и локальных документов пояснительные записки к ним,  обеспечивающих запуск и реализацию  программ поддержки школ функционирующих в неблагоприятных социальных условиях, реализуемых на уровне региона, муниципалитета, образовательной организации. </w:t>
      </w:r>
      <w:proofErr w:type="gramStart"/>
      <w:r w:rsidRPr="00232DEB">
        <w:rPr>
          <w:rFonts w:cs="Times New Roman"/>
          <w:szCs w:val="28"/>
          <w:lang w:eastAsia="ru-RU"/>
        </w:rPr>
        <w:t>Указание на необходимость разработки подобных актов обоснована,  в как в модельных  региональных программах повышения качества образования в школах, функционирующих в неблагоприятных социальных условиях, так и в первом разделе данного текста, где подробно описаны требования к кадровому, финансовому, методическому и организационному обеспечению разработки и реализации программ</w:t>
      </w:r>
      <w:r w:rsidR="00F9271D" w:rsidRPr="00232DEB">
        <w:rPr>
          <w:rFonts w:cs="Times New Roman"/>
          <w:szCs w:val="28"/>
          <w:lang w:eastAsia="ru-RU"/>
        </w:rPr>
        <w:t xml:space="preserve"> поддержки школ</w:t>
      </w:r>
      <w:r w:rsidRPr="00232DEB">
        <w:rPr>
          <w:rFonts w:cs="Times New Roman"/>
          <w:szCs w:val="28"/>
          <w:lang w:eastAsia="ru-RU"/>
        </w:rPr>
        <w:t xml:space="preserve">. </w:t>
      </w:r>
      <w:proofErr w:type="gramEnd"/>
    </w:p>
    <w:p w:rsidR="00F9271D" w:rsidRPr="00232DEB" w:rsidRDefault="00F9271D" w:rsidP="00F1356C">
      <w:pPr>
        <w:tabs>
          <w:tab w:val="left" w:pos="6096"/>
        </w:tabs>
        <w:spacing w:after="0" w:line="360" w:lineRule="auto"/>
        <w:ind w:firstLine="709"/>
        <w:jc w:val="both"/>
        <w:rPr>
          <w:rFonts w:cs="Times New Roman"/>
          <w:szCs w:val="28"/>
          <w:lang w:eastAsia="ru-RU"/>
        </w:rPr>
      </w:pPr>
      <w:r w:rsidRPr="00232DEB">
        <w:rPr>
          <w:rFonts w:cs="Times New Roman"/>
          <w:szCs w:val="28"/>
          <w:lang w:eastAsia="ru-RU"/>
        </w:rPr>
        <w:t>Представленные методические материалы адресованы руководителям и специалистам органов управления образованием регионального и муниципального уровней, которые заинтересованы в поддержке школ, функционирующих в неблагоприятных социальных условиях с целью улучшения их образовательных результатов и выравнивания, таким образом, результатов региональной системы образования. При этом</w:t>
      </w:r>
      <w:proofErr w:type="gramStart"/>
      <w:r w:rsidRPr="00232DEB">
        <w:rPr>
          <w:rFonts w:cs="Times New Roman"/>
          <w:szCs w:val="28"/>
          <w:lang w:eastAsia="ru-RU"/>
        </w:rPr>
        <w:t>,</w:t>
      </w:r>
      <w:proofErr w:type="gramEnd"/>
      <w:r w:rsidRPr="00232DEB">
        <w:rPr>
          <w:rFonts w:cs="Times New Roman"/>
          <w:szCs w:val="28"/>
          <w:lang w:eastAsia="ru-RU"/>
        </w:rPr>
        <w:t xml:space="preserve"> можно с уверенностью утверждать, что речь идет не только о выравнивании, но и об улучшении региональных результатов.  </w:t>
      </w:r>
    </w:p>
    <w:p w:rsidR="00F2650E" w:rsidRPr="00232DEB" w:rsidRDefault="00F2650E" w:rsidP="00F1356C">
      <w:pPr>
        <w:tabs>
          <w:tab w:val="left" w:pos="6096"/>
        </w:tabs>
        <w:spacing w:after="0" w:line="360" w:lineRule="auto"/>
        <w:ind w:firstLine="709"/>
        <w:jc w:val="both"/>
        <w:rPr>
          <w:rFonts w:cs="Times New Roman"/>
          <w:szCs w:val="28"/>
          <w:lang w:eastAsia="ru-RU"/>
        </w:rPr>
      </w:pPr>
    </w:p>
    <w:p w:rsidR="00F2650E" w:rsidRPr="00232DEB" w:rsidRDefault="00F2650E" w:rsidP="00F1356C">
      <w:pPr>
        <w:pStyle w:val="1"/>
        <w:spacing w:before="0" w:line="360" w:lineRule="auto"/>
        <w:ind w:firstLine="709"/>
        <w:rPr>
          <w:rFonts w:cs="Times New Roman"/>
          <w:lang w:eastAsia="ru-RU"/>
        </w:rPr>
      </w:pPr>
      <w:r w:rsidRPr="00232DEB">
        <w:rPr>
          <w:rFonts w:cs="Times New Roman"/>
          <w:lang w:eastAsia="ru-RU"/>
        </w:rPr>
        <w:t>1. Разработка программ помощи школам, функционирующим в неблагоприятных социальных условиях</w:t>
      </w:r>
    </w:p>
    <w:p w:rsidR="009A4067" w:rsidRPr="00232DEB" w:rsidRDefault="009A4067" w:rsidP="00F1356C">
      <w:pPr>
        <w:tabs>
          <w:tab w:val="left" w:pos="6096"/>
        </w:tabs>
        <w:spacing w:after="0" w:line="360" w:lineRule="auto"/>
        <w:ind w:firstLine="709"/>
        <w:jc w:val="both"/>
        <w:rPr>
          <w:rFonts w:cs="Times New Roman"/>
          <w:szCs w:val="28"/>
          <w:lang w:eastAsia="ru-RU"/>
        </w:rPr>
      </w:pPr>
      <w:r w:rsidRPr="00232DEB">
        <w:rPr>
          <w:rFonts w:cs="Times New Roman"/>
          <w:szCs w:val="28"/>
          <w:lang w:eastAsia="ru-RU"/>
        </w:rPr>
        <w:t xml:space="preserve">Концептуальным основанием для проведения эффективной политики поддержки школ, работающих в </w:t>
      </w:r>
      <w:r w:rsidR="00F62400" w:rsidRPr="00232DEB">
        <w:rPr>
          <w:rFonts w:cs="Times New Roman"/>
          <w:szCs w:val="28"/>
          <w:lang w:eastAsia="ru-RU"/>
        </w:rPr>
        <w:t>неблагоприятных социальных условиях</w:t>
      </w:r>
      <w:r w:rsidRPr="00232DEB">
        <w:rPr>
          <w:rFonts w:cs="Times New Roman"/>
          <w:szCs w:val="28"/>
          <w:lang w:eastAsia="ru-RU"/>
        </w:rPr>
        <w:t xml:space="preserve">,  является  наличие  тесной  взаимосвязи между неблагополучным социально-экономическим статусом семей обучающихся и низкими результатами школы, что подтверждено результатами исследований. </w:t>
      </w:r>
      <w:r w:rsidR="00BF1762" w:rsidRPr="00232DEB">
        <w:rPr>
          <w:rFonts w:cs="Times New Roman"/>
          <w:szCs w:val="28"/>
          <w:lang w:eastAsia="ru-RU"/>
        </w:rPr>
        <w:t>Не менее важными является факторы территориальной расположенности школы, а именно отдаленность и малочисленность контингента.</w:t>
      </w:r>
      <w:r w:rsidR="00007AE6" w:rsidRPr="00232DEB">
        <w:rPr>
          <w:rFonts w:cs="Times New Roman"/>
          <w:szCs w:val="28"/>
          <w:lang w:eastAsia="ru-RU"/>
        </w:rPr>
        <w:t xml:space="preserve"> Наконец, в последнее время становится все более заметной проблема низких образовательных результатов </w:t>
      </w:r>
      <w:proofErr w:type="gramStart"/>
      <w:r w:rsidR="00007AE6" w:rsidRPr="00232DEB">
        <w:rPr>
          <w:rFonts w:cs="Times New Roman"/>
          <w:szCs w:val="28"/>
          <w:lang w:eastAsia="ru-RU"/>
        </w:rPr>
        <w:t>учащихся</w:t>
      </w:r>
      <w:proofErr w:type="gramEnd"/>
      <w:r w:rsidR="00007AE6" w:rsidRPr="00232DEB">
        <w:rPr>
          <w:rFonts w:cs="Times New Roman"/>
          <w:szCs w:val="28"/>
          <w:lang w:eastAsia="ru-RU"/>
        </w:rPr>
        <w:t xml:space="preserve"> для </w:t>
      </w:r>
      <w:r w:rsidR="00007AE6" w:rsidRPr="00232DEB">
        <w:rPr>
          <w:rFonts w:cs="Times New Roman"/>
          <w:szCs w:val="28"/>
          <w:lang w:eastAsia="ru-RU"/>
        </w:rPr>
        <w:lastRenderedPageBreak/>
        <w:t xml:space="preserve">которых русский язык не является родным. В первую очередь, это дети международных трудовых мигрантов, а также дети, обучающиеся в национальных школах, расположенных в отдаленных территориях, имеющие малочисленный контингент учащихся.  </w:t>
      </w:r>
    </w:p>
    <w:p w:rsidR="009A4067" w:rsidRPr="00232DEB" w:rsidRDefault="009A4067" w:rsidP="00BF1762">
      <w:pPr>
        <w:tabs>
          <w:tab w:val="left" w:pos="6096"/>
        </w:tabs>
        <w:spacing w:after="0" w:line="360" w:lineRule="auto"/>
        <w:ind w:firstLine="567"/>
        <w:jc w:val="both"/>
        <w:rPr>
          <w:rFonts w:cs="Times New Roman"/>
          <w:i/>
          <w:szCs w:val="28"/>
          <w:lang w:eastAsia="ru-RU"/>
        </w:rPr>
      </w:pPr>
      <w:r w:rsidRPr="00232DEB">
        <w:rPr>
          <w:rFonts w:cs="Times New Roman"/>
          <w:i/>
          <w:szCs w:val="28"/>
          <w:lang w:eastAsia="ru-RU"/>
        </w:rPr>
        <w:t xml:space="preserve">Целью программ </w:t>
      </w:r>
      <w:r w:rsidR="00F62400" w:rsidRPr="00232DEB">
        <w:rPr>
          <w:rFonts w:cs="Times New Roman"/>
          <w:i/>
          <w:szCs w:val="28"/>
          <w:lang w:eastAsia="ru-RU"/>
        </w:rPr>
        <w:t>поддержки школ, функционирующих в неблагоприятных социальных условиях</w:t>
      </w:r>
      <w:r w:rsidR="00DB722A" w:rsidRPr="00232DEB">
        <w:rPr>
          <w:rFonts w:cs="Times New Roman"/>
          <w:i/>
          <w:szCs w:val="28"/>
          <w:lang w:eastAsia="ru-RU"/>
        </w:rPr>
        <w:t xml:space="preserve"> (далее – Программа)</w:t>
      </w:r>
      <w:r w:rsidR="00F62400" w:rsidRPr="00232DEB">
        <w:rPr>
          <w:rFonts w:cs="Times New Roman"/>
          <w:i/>
          <w:szCs w:val="28"/>
          <w:lang w:eastAsia="ru-RU"/>
        </w:rPr>
        <w:t xml:space="preserve">, </w:t>
      </w:r>
      <w:r w:rsidRPr="00232DEB">
        <w:rPr>
          <w:rFonts w:cs="Times New Roman"/>
          <w:i/>
          <w:szCs w:val="28"/>
          <w:lang w:eastAsia="ru-RU"/>
        </w:rPr>
        <w:t>является преодоление разрыва в образовательных возможностях и достижениях детей, обусловленных  социально-экономичес</w:t>
      </w:r>
      <w:r w:rsidR="00BF1762" w:rsidRPr="00232DEB">
        <w:rPr>
          <w:rFonts w:cs="Times New Roman"/>
          <w:i/>
          <w:szCs w:val="28"/>
          <w:lang w:eastAsia="ru-RU"/>
        </w:rPr>
        <w:t xml:space="preserve">кими характеристиками их семей,  территориальной отдаленностью и сложностью контингента </w:t>
      </w:r>
      <w:r w:rsidRPr="00232DEB">
        <w:rPr>
          <w:rFonts w:cs="Times New Roman"/>
          <w:i/>
          <w:szCs w:val="28"/>
          <w:lang w:eastAsia="ru-RU"/>
        </w:rPr>
        <w:t>за счёт повышения педагогического и ресурсного потенциала школ.</w:t>
      </w:r>
    </w:p>
    <w:p w:rsidR="009A4067" w:rsidRPr="00232DEB" w:rsidRDefault="009A4067" w:rsidP="00BF1762">
      <w:pPr>
        <w:spacing w:after="0" w:line="360" w:lineRule="auto"/>
        <w:ind w:firstLine="567"/>
        <w:jc w:val="both"/>
        <w:rPr>
          <w:rFonts w:cs="Times New Roman"/>
          <w:szCs w:val="28"/>
        </w:rPr>
      </w:pPr>
      <w:r w:rsidRPr="00232DEB">
        <w:rPr>
          <w:rFonts w:eastAsia="Times New Roman" w:cs="Times New Roman"/>
          <w:bCs/>
          <w:szCs w:val="28"/>
          <w:lang w:eastAsia="ru-RU"/>
        </w:rPr>
        <w:t>От повышения ресурсных возможностей школы, прежде всего, выигрывают семьи, которые не могут рассчитывать на дополнительные платные образовательные услуги</w:t>
      </w:r>
      <w:r w:rsidR="00007AE6" w:rsidRPr="00232DEB">
        <w:rPr>
          <w:rFonts w:eastAsia="Times New Roman" w:cs="Times New Roman"/>
          <w:bCs/>
          <w:szCs w:val="28"/>
          <w:lang w:eastAsia="ru-RU"/>
        </w:rPr>
        <w:t xml:space="preserve"> или, в силу отдаленности проживания, не имеют доступа к разнообразным услугам</w:t>
      </w:r>
      <w:r w:rsidRPr="00232DEB">
        <w:rPr>
          <w:rFonts w:eastAsia="Times New Roman" w:cs="Times New Roman"/>
          <w:bCs/>
          <w:szCs w:val="28"/>
          <w:lang w:eastAsia="ru-RU"/>
        </w:rPr>
        <w:t xml:space="preserve">. </w:t>
      </w:r>
      <w:r w:rsidRPr="00232DEB">
        <w:rPr>
          <w:rFonts w:cs="Times New Roman"/>
          <w:szCs w:val="28"/>
        </w:rPr>
        <w:t xml:space="preserve">Необходимо учитывать, что расходы  на  обучение    детей </w:t>
      </w:r>
      <w:r w:rsidR="00007AE6" w:rsidRPr="00232DEB">
        <w:rPr>
          <w:rFonts w:cs="Times New Roman"/>
          <w:szCs w:val="28"/>
        </w:rPr>
        <w:t xml:space="preserve">в таких школах </w:t>
      </w:r>
      <w:r w:rsidRPr="00232DEB">
        <w:rPr>
          <w:rFonts w:cs="Times New Roman"/>
          <w:szCs w:val="28"/>
        </w:rPr>
        <w:t>могут быть выше обычных и обеспечивать ресурсы, достаточные для всех мероприятий Программы.</w:t>
      </w:r>
    </w:p>
    <w:p w:rsidR="009A4067" w:rsidRPr="00232DEB" w:rsidRDefault="009A4067" w:rsidP="00BF1762">
      <w:pPr>
        <w:spacing w:after="0" w:line="360" w:lineRule="auto"/>
        <w:ind w:firstLine="567"/>
        <w:jc w:val="both"/>
        <w:rPr>
          <w:rFonts w:cs="Times New Roman"/>
          <w:szCs w:val="28"/>
        </w:rPr>
      </w:pPr>
      <w:r w:rsidRPr="00232DEB">
        <w:rPr>
          <w:rFonts w:cs="Times New Roman"/>
          <w:szCs w:val="28"/>
        </w:rPr>
        <w:t xml:space="preserve">Базовыми принципами, лежащими в основании </w:t>
      </w:r>
      <w:r w:rsidR="00F62400" w:rsidRPr="00232DEB">
        <w:rPr>
          <w:rFonts w:cs="Times New Roman"/>
          <w:szCs w:val="28"/>
        </w:rPr>
        <w:t>региональных и муниципальных программ поддержки школ</w:t>
      </w:r>
      <w:r w:rsidRPr="00232DEB">
        <w:rPr>
          <w:rFonts w:cs="Times New Roman"/>
          <w:szCs w:val="28"/>
        </w:rPr>
        <w:t>, являются следующие принципы:</w:t>
      </w:r>
    </w:p>
    <w:p w:rsidR="009A4067" w:rsidRPr="00232DEB" w:rsidRDefault="009A4067" w:rsidP="005A6304">
      <w:pPr>
        <w:pStyle w:val="a3"/>
        <w:numPr>
          <w:ilvl w:val="0"/>
          <w:numId w:val="9"/>
        </w:numPr>
        <w:spacing w:after="0" w:line="360" w:lineRule="auto"/>
        <w:ind w:left="0" w:firstLine="567"/>
        <w:jc w:val="both"/>
        <w:rPr>
          <w:rFonts w:cs="Times New Roman"/>
          <w:szCs w:val="28"/>
        </w:rPr>
      </w:pPr>
      <w:r w:rsidRPr="00232DEB">
        <w:rPr>
          <w:rFonts w:cs="Times New Roman"/>
          <w:szCs w:val="28"/>
        </w:rPr>
        <w:t>формирование на уровне управления и в профессиональном сообществе общих моральных ценностей, культуры высоких ожиданий, доверия к педагоги</w:t>
      </w:r>
      <w:r w:rsidR="00007AE6" w:rsidRPr="00232DEB">
        <w:rPr>
          <w:rFonts w:cs="Times New Roman"/>
          <w:szCs w:val="28"/>
        </w:rPr>
        <w:t>ческому корпусу, сотрудничества;</w:t>
      </w:r>
      <w:r w:rsidRPr="00232DEB">
        <w:rPr>
          <w:rFonts w:cs="Times New Roman"/>
          <w:szCs w:val="28"/>
        </w:rPr>
        <w:t xml:space="preserve">   </w:t>
      </w:r>
    </w:p>
    <w:p w:rsidR="009A4067" w:rsidRPr="00232DEB" w:rsidRDefault="009A4067" w:rsidP="005A6304">
      <w:pPr>
        <w:pStyle w:val="a3"/>
        <w:numPr>
          <w:ilvl w:val="0"/>
          <w:numId w:val="9"/>
        </w:numPr>
        <w:spacing w:after="0" w:line="360" w:lineRule="auto"/>
        <w:ind w:left="0" w:firstLine="567"/>
        <w:jc w:val="both"/>
        <w:rPr>
          <w:rFonts w:cs="Times New Roman"/>
          <w:szCs w:val="28"/>
        </w:rPr>
      </w:pPr>
      <w:r w:rsidRPr="00232DEB">
        <w:rPr>
          <w:rFonts w:cs="Times New Roman"/>
          <w:szCs w:val="28"/>
        </w:rPr>
        <w:t xml:space="preserve"> формирование инфраструктуры поддержки  школ и учителей,</w:t>
      </w:r>
      <w:r w:rsidR="00007AE6" w:rsidRPr="00232DEB">
        <w:rPr>
          <w:rFonts w:cs="Times New Roman"/>
          <w:szCs w:val="28"/>
        </w:rPr>
        <w:t xml:space="preserve"> работающих  в сложных условиях;</w:t>
      </w:r>
    </w:p>
    <w:p w:rsidR="009A4067" w:rsidRPr="00232DEB" w:rsidRDefault="009A4067" w:rsidP="005A6304">
      <w:pPr>
        <w:pStyle w:val="a3"/>
        <w:numPr>
          <w:ilvl w:val="0"/>
          <w:numId w:val="9"/>
        </w:numPr>
        <w:spacing w:after="0" w:line="360" w:lineRule="auto"/>
        <w:ind w:left="0" w:firstLine="567"/>
        <w:jc w:val="both"/>
        <w:rPr>
          <w:rFonts w:cs="Times New Roman"/>
          <w:szCs w:val="28"/>
        </w:rPr>
      </w:pPr>
      <w:r w:rsidRPr="00232DEB">
        <w:rPr>
          <w:rFonts w:cs="Times New Roman"/>
          <w:szCs w:val="28"/>
        </w:rPr>
        <w:t>концентрация системы управления и  образовательных организаций на образовательных достижениях учащихся: все интервенции и изменения, рассматриваются с точки зрения их влияни</w:t>
      </w:r>
      <w:r w:rsidR="00007AE6" w:rsidRPr="00232DEB">
        <w:rPr>
          <w:rFonts w:cs="Times New Roman"/>
          <w:szCs w:val="28"/>
        </w:rPr>
        <w:t>я на образовательные результаты;</w:t>
      </w:r>
    </w:p>
    <w:p w:rsidR="009A4067" w:rsidRPr="00232DEB" w:rsidRDefault="009A4067" w:rsidP="005A6304">
      <w:pPr>
        <w:pStyle w:val="a3"/>
        <w:numPr>
          <w:ilvl w:val="0"/>
          <w:numId w:val="9"/>
        </w:numPr>
        <w:spacing w:after="0" w:line="360" w:lineRule="auto"/>
        <w:ind w:left="0" w:firstLine="567"/>
        <w:jc w:val="both"/>
        <w:rPr>
          <w:rFonts w:cs="Times New Roman"/>
          <w:szCs w:val="28"/>
        </w:rPr>
      </w:pPr>
      <w:r w:rsidRPr="00232DEB">
        <w:rPr>
          <w:rFonts w:cs="Times New Roman"/>
          <w:szCs w:val="28"/>
        </w:rPr>
        <w:t xml:space="preserve"> включение в работу всех уровней управления, школ, социального ок</w:t>
      </w:r>
      <w:r w:rsidR="00007AE6" w:rsidRPr="00232DEB">
        <w:rPr>
          <w:rFonts w:cs="Times New Roman"/>
          <w:szCs w:val="28"/>
        </w:rPr>
        <w:t xml:space="preserve">ружения школ, </w:t>
      </w:r>
      <w:r w:rsidRPr="00232DEB">
        <w:rPr>
          <w:rFonts w:cs="Times New Roman"/>
          <w:szCs w:val="28"/>
        </w:rPr>
        <w:t>их согласованные действия и межуровневое взаимодействие</w:t>
      </w:r>
      <w:r w:rsidR="00007AE6" w:rsidRPr="00232DEB">
        <w:rPr>
          <w:rFonts w:cs="Times New Roman"/>
          <w:szCs w:val="28"/>
        </w:rPr>
        <w:t xml:space="preserve">, </w:t>
      </w:r>
      <w:r w:rsidRPr="00232DEB">
        <w:rPr>
          <w:rFonts w:cs="Times New Roman"/>
          <w:szCs w:val="28"/>
        </w:rPr>
        <w:lastRenderedPageBreak/>
        <w:t>соответствующие институциональные изменения в практиках оценки качества, подготовки педагогов и др.</w:t>
      </w:r>
      <w:r w:rsidR="00007AE6" w:rsidRPr="00232DEB">
        <w:rPr>
          <w:rFonts w:cs="Times New Roman"/>
          <w:szCs w:val="28"/>
        </w:rPr>
        <w:t>;</w:t>
      </w:r>
      <w:r w:rsidRPr="00232DEB">
        <w:rPr>
          <w:rFonts w:cs="Times New Roman"/>
          <w:szCs w:val="28"/>
        </w:rPr>
        <w:t xml:space="preserve"> </w:t>
      </w:r>
    </w:p>
    <w:p w:rsidR="009A4067" w:rsidRPr="00232DEB" w:rsidRDefault="009A4067" w:rsidP="005A6304">
      <w:pPr>
        <w:pStyle w:val="a3"/>
        <w:numPr>
          <w:ilvl w:val="0"/>
          <w:numId w:val="9"/>
        </w:numPr>
        <w:spacing w:after="0" w:line="360" w:lineRule="auto"/>
        <w:ind w:left="0" w:firstLine="567"/>
        <w:jc w:val="both"/>
        <w:rPr>
          <w:rFonts w:cs="Times New Roman"/>
          <w:szCs w:val="28"/>
        </w:rPr>
      </w:pPr>
      <w:r w:rsidRPr="00232DEB">
        <w:rPr>
          <w:rFonts w:cs="Times New Roman"/>
          <w:szCs w:val="28"/>
        </w:rPr>
        <w:t>стратегический характер планирования работы, ориентация не только на актуальную ситуацию, но на развитие потенциала, обеспечение достаточного в</w:t>
      </w:r>
      <w:r w:rsidR="00007AE6" w:rsidRPr="00232DEB">
        <w:rPr>
          <w:rFonts w:cs="Times New Roman"/>
          <w:szCs w:val="28"/>
        </w:rPr>
        <w:t>ремени для достижения улучшений;</w:t>
      </w:r>
      <w:r w:rsidRPr="00232DEB">
        <w:rPr>
          <w:rFonts w:cs="Times New Roman"/>
          <w:szCs w:val="28"/>
        </w:rPr>
        <w:t xml:space="preserve"> </w:t>
      </w:r>
    </w:p>
    <w:p w:rsidR="009A4067" w:rsidRPr="00232DEB" w:rsidRDefault="009A4067" w:rsidP="005A6304">
      <w:pPr>
        <w:pStyle w:val="a3"/>
        <w:numPr>
          <w:ilvl w:val="0"/>
          <w:numId w:val="9"/>
        </w:numPr>
        <w:spacing w:after="0" w:line="360" w:lineRule="auto"/>
        <w:ind w:left="0" w:firstLine="567"/>
        <w:jc w:val="both"/>
        <w:rPr>
          <w:rFonts w:cs="Times New Roman"/>
          <w:szCs w:val="28"/>
        </w:rPr>
      </w:pPr>
      <w:r w:rsidRPr="00232DEB">
        <w:rPr>
          <w:rFonts w:cs="Times New Roman"/>
          <w:szCs w:val="28"/>
        </w:rPr>
        <w:t>наличие лидера (</w:t>
      </w:r>
      <w:proofErr w:type="spellStart"/>
      <w:r w:rsidRPr="00232DEB">
        <w:rPr>
          <w:rFonts w:cs="Times New Roman"/>
          <w:szCs w:val="28"/>
        </w:rPr>
        <w:t>ов</w:t>
      </w:r>
      <w:proofErr w:type="spellEnd"/>
      <w:r w:rsidRPr="00232DEB">
        <w:rPr>
          <w:rFonts w:cs="Times New Roman"/>
          <w:szCs w:val="28"/>
        </w:rPr>
        <w:t>) на</w:t>
      </w:r>
      <w:r w:rsidR="00007AE6" w:rsidRPr="00232DEB">
        <w:rPr>
          <w:rFonts w:cs="Times New Roman"/>
          <w:szCs w:val="28"/>
        </w:rPr>
        <w:t xml:space="preserve"> всех уровнях реализации работы;</w:t>
      </w:r>
    </w:p>
    <w:p w:rsidR="009A4067" w:rsidRPr="00232DEB" w:rsidRDefault="009A4067" w:rsidP="005A6304">
      <w:pPr>
        <w:pStyle w:val="a3"/>
        <w:numPr>
          <w:ilvl w:val="0"/>
          <w:numId w:val="9"/>
        </w:numPr>
        <w:spacing w:after="0" w:line="360" w:lineRule="auto"/>
        <w:ind w:left="0" w:firstLine="567"/>
        <w:jc w:val="both"/>
        <w:rPr>
          <w:rFonts w:cs="Times New Roman"/>
          <w:szCs w:val="28"/>
        </w:rPr>
      </w:pPr>
      <w:r w:rsidRPr="00232DEB">
        <w:rPr>
          <w:rFonts w:cs="Times New Roman"/>
          <w:szCs w:val="28"/>
        </w:rPr>
        <w:t>«умная подотчётность»: сочетание прозрачной внешней отчётности и внутренней (самоанализа); разделенная, распределенная и четко фиксируемая ответственность  всех участников процесса</w:t>
      </w:r>
      <w:r w:rsidR="00007AE6" w:rsidRPr="00232DEB">
        <w:rPr>
          <w:rFonts w:cs="Times New Roman"/>
          <w:szCs w:val="28"/>
        </w:rPr>
        <w:t xml:space="preserve">, </w:t>
      </w:r>
      <w:r w:rsidRPr="00232DEB">
        <w:rPr>
          <w:rFonts w:cs="Times New Roman"/>
          <w:szCs w:val="28"/>
        </w:rPr>
        <w:t xml:space="preserve">сочетание индивидуальной </w:t>
      </w:r>
      <w:r w:rsidR="00007AE6" w:rsidRPr="00232DEB">
        <w:rPr>
          <w:rFonts w:cs="Times New Roman"/>
          <w:szCs w:val="28"/>
        </w:rPr>
        <w:t xml:space="preserve">и коллективной ответственности; </w:t>
      </w:r>
    </w:p>
    <w:p w:rsidR="009A4067" w:rsidRPr="00232DEB" w:rsidRDefault="009A4067" w:rsidP="005A6304">
      <w:pPr>
        <w:pStyle w:val="a3"/>
        <w:numPr>
          <w:ilvl w:val="0"/>
          <w:numId w:val="9"/>
        </w:numPr>
        <w:spacing w:after="0" w:line="360" w:lineRule="auto"/>
        <w:ind w:left="0" w:firstLine="567"/>
        <w:jc w:val="both"/>
        <w:rPr>
          <w:rFonts w:cs="Times New Roman"/>
          <w:szCs w:val="28"/>
        </w:rPr>
      </w:pPr>
      <w:r w:rsidRPr="00232DEB">
        <w:rPr>
          <w:rFonts w:cs="Times New Roman"/>
          <w:szCs w:val="28"/>
        </w:rPr>
        <w:t>баланс контроля и автономии: школам важно иметь   самостоятельность  в  аспектах деятельности, которые оказывают непосредственное влияния на результаты, при рациональном контроле   со стороны муниципального  уровня  за  обеспечение школы ресурсами и д</w:t>
      </w:r>
      <w:r w:rsidR="00007AE6" w:rsidRPr="00232DEB">
        <w:rPr>
          <w:rFonts w:cs="Times New Roman"/>
          <w:szCs w:val="28"/>
        </w:rPr>
        <w:t>остижение ожидаемых результатов;</w:t>
      </w:r>
    </w:p>
    <w:p w:rsidR="009A4067" w:rsidRPr="00232DEB" w:rsidRDefault="009A4067" w:rsidP="005A6304">
      <w:pPr>
        <w:pStyle w:val="a3"/>
        <w:numPr>
          <w:ilvl w:val="0"/>
          <w:numId w:val="9"/>
        </w:numPr>
        <w:spacing w:after="0" w:line="360" w:lineRule="auto"/>
        <w:ind w:left="0" w:firstLine="567"/>
        <w:jc w:val="both"/>
        <w:rPr>
          <w:rFonts w:cs="Times New Roman"/>
          <w:szCs w:val="28"/>
        </w:rPr>
      </w:pPr>
      <w:r w:rsidRPr="00232DEB">
        <w:rPr>
          <w:rFonts w:cs="Times New Roman"/>
          <w:szCs w:val="28"/>
        </w:rPr>
        <w:t>дифференциация инструментов поддержки в соответствии с особенностями контекста и  актуальной си</w:t>
      </w:r>
      <w:r w:rsidR="00007AE6" w:rsidRPr="00232DEB">
        <w:rPr>
          <w:rFonts w:cs="Times New Roman"/>
          <w:szCs w:val="28"/>
        </w:rPr>
        <w:t>туации школ;</w:t>
      </w:r>
    </w:p>
    <w:p w:rsidR="009A4067" w:rsidRPr="00232DEB" w:rsidRDefault="009A4067" w:rsidP="005A6304">
      <w:pPr>
        <w:pStyle w:val="a3"/>
        <w:numPr>
          <w:ilvl w:val="0"/>
          <w:numId w:val="9"/>
        </w:numPr>
        <w:spacing w:after="0" w:line="360" w:lineRule="auto"/>
        <w:ind w:left="0" w:firstLine="567"/>
        <w:jc w:val="both"/>
        <w:rPr>
          <w:rFonts w:cs="Times New Roman"/>
          <w:szCs w:val="28"/>
        </w:rPr>
      </w:pPr>
      <w:r w:rsidRPr="00232DEB">
        <w:rPr>
          <w:rFonts w:cs="Times New Roman"/>
          <w:szCs w:val="28"/>
        </w:rPr>
        <w:t>научная обоснованность, соответствие используемых форм и средств современному уровн</w:t>
      </w:r>
      <w:r w:rsidR="00007AE6" w:rsidRPr="00232DEB">
        <w:rPr>
          <w:rFonts w:cs="Times New Roman"/>
          <w:szCs w:val="28"/>
        </w:rPr>
        <w:t xml:space="preserve">ю развития научных исследований. </w:t>
      </w:r>
    </w:p>
    <w:p w:rsidR="009A4067" w:rsidRPr="00232DEB" w:rsidRDefault="009A4067" w:rsidP="00BF1762">
      <w:pPr>
        <w:pStyle w:val="a3"/>
        <w:spacing w:after="0" w:line="360" w:lineRule="auto"/>
        <w:ind w:left="0" w:firstLine="567"/>
        <w:jc w:val="both"/>
        <w:rPr>
          <w:rFonts w:cs="Times New Roman"/>
          <w:b/>
          <w:szCs w:val="28"/>
        </w:rPr>
      </w:pPr>
      <w:r w:rsidRPr="00232DEB">
        <w:rPr>
          <w:rFonts w:cs="Times New Roman"/>
          <w:b/>
          <w:szCs w:val="28"/>
        </w:rPr>
        <w:t xml:space="preserve">Задачи </w:t>
      </w:r>
      <w:r w:rsidR="00007AE6" w:rsidRPr="00232DEB">
        <w:rPr>
          <w:rFonts w:cs="Times New Roman"/>
          <w:szCs w:val="28"/>
        </w:rPr>
        <w:t>п</w:t>
      </w:r>
      <w:r w:rsidRPr="00232DEB">
        <w:rPr>
          <w:rFonts w:cs="Times New Roman"/>
          <w:szCs w:val="28"/>
        </w:rPr>
        <w:t xml:space="preserve">рограмм </w:t>
      </w:r>
      <w:r w:rsidR="00007AE6" w:rsidRPr="00232DEB">
        <w:rPr>
          <w:rFonts w:cs="Times New Roman"/>
          <w:szCs w:val="28"/>
        </w:rPr>
        <w:t>поддержки</w:t>
      </w:r>
      <w:r w:rsidR="00007AE6" w:rsidRPr="00232DEB">
        <w:rPr>
          <w:rFonts w:cs="Times New Roman"/>
          <w:b/>
          <w:szCs w:val="28"/>
        </w:rPr>
        <w:t xml:space="preserve"> </w:t>
      </w:r>
      <w:r w:rsidRPr="00232DEB">
        <w:rPr>
          <w:rFonts w:cs="Times New Roman"/>
          <w:szCs w:val="28"/>
        </w:rPr>
        <w:t>можно определить следующим образом</w:t>
      </w:r>
      <w:r w:rsidRPr="00232DEB">
        <w:rPr>
          <w:rFonts w:cs="Times New Roman"/>
          <w:b/>
          <w:szCs w:val="28"/>
        </w:rPr>
        <w:t>:</w:t>
      </w:r>
    </w:p>
    <w:p w:rsidR="009A4067" w:rsidRPr="00232DEB" w:rsidRDefault="009A4067" w:rsidP="005A6304">
      <w:pPr>
        <w:pStyle w:val="a3"/>
        <w:numPr>
          <w:ilvl w:val="0"/>
          <w:numId w:val="23"/>
        </w:numPr>
        <w:spacing w:after="0" w:line="360" w:lineRule="auto"/>
        <w:ind w:left="0" w:firstLine="567"/>
        <w:jc w:val="both"/>
        <w:rPr>
          <w:rFonts w:cs="Times New Roman"/>
          <w:szCs w:val="28"/>
        </w:rPr>
      </w:pPr>
      <w:r w:rsidRPr="00232DEB">
        <w:rPr>
          <w:rFonts w:cs="Times New Roman"/>
          <w:szCs w:val="28"/>
        </w:rPr>
        <w:t>Обеспечить ресурсное наполнение и выравнивающее финансирование школ, учитывающее  повышенные потребности школ, обучающих наиболее сложные контингенты учащихся</w:t>
      </w:r>
      <w:r w:rsidR="00007AE6" w:rsidRPr="00232DEB">
        <w:rPr>
          <w:rFonts w:cs="Times New Roman"/>
          <w:szCs w:val="28"/>
        </w:rPr>
        <w:t>, находящиеся в отдаленных территориях, с малочисленным контингентом</w:t>
      </w:r>
      <w:r w:rsidRPr="00232DEB">
        <w:rPr>
          <w:rFonts w:cs="Times New Roman"/>
          <w:szCs w:val="28"/>
        </w:rPr>
        <w:t xml:space="preserve"> в оборудовании и специалистах. </w:t>
      </w:r>
    </w:p>
    <w:p w:rsidR="009A4067" w:rsidRPr="00232DEB" w:rsidRDefault="009A4067" w:rsidP="005A6304">
      <w:pPr>
        <w:pStyle w:val="a3"/>
        <w:numPr>
          <w:ilvl w:val="0"/>
          <w:numId w:val="23"/>
        </w:numPr>
        <w:spacing w:after="0" w:line="360" w:lineRule="auto"/>
        <w:ind w:left="0" w:firstLine="567"/>
        <w:jc w:val="both"/>
        <w:rPr>
          <w:rFonts w:cs="Times New Roman"/>
          <w:szCs w:val="28"/>
        </w:rPr>
      </w:pPr>
      <w:r w:rsidRPr="00232DEB">
        <w:rPr>
          <w:rFonts w:cs="Times New Roman"/>
          <w:szCs w:val="28"/>
        </w:rPr>
        <w:t>Обеспечить создание на школьном уровне среды, поддерживающей обучение и создающей возможности для индивидуализации подходов к преподаванию.</w:t>
      </w:r>
    </w:p>
    <w:p w:rsidR="009A4067" w:rsidRPr="00232DEB" w:rsidRDefault="009A4067" w:rsidP="005A6304">
      <w:pPr>
        <w:pStyle w:val="a3"/>
        <w:numPr>
          <w:ilvl w:val="0"/>
          <w:numId w:val="23"/>
        </w:numPr>
        <w:spacing w:after="0" w:line="360" w:lineRule="auto"/>
        <w:ind w:left="0" w:firstLine="567"/>
        <w:jc w:val="both"/>
        <w:rPr>
          <w:rFonts w:cs="Times New Roman"/>
          <w:szCs w:val="28"/>
        </w:rPr>
      </w:pPr>
      <w:r w:rsidRPr="00232DEB">
        <w:rPr>
          <w:rFonts w:cs="Times New Roman"/>
          <w:szCs w:val="28"/>
        </w:rPr>
        <w:t>Выстроить горизонтал</w:t>
      </w:r>
      <w:r w:rsidR="00007AE6" w:rsidRPr="00232DEB">
        <w:rPr>
          <w:rFonts w:cs="Times New Roman"/>
          <w:szCs w:val="28"/>
        </w:rPr>
        <w:t>ьное (сетевое) партнерство школ.</w:t>
      </w:r>
    </w:p>
    <w:p w:rsidR="009A4067" w:rsidRPr="00232DEB" w:rsidRDefault="009A4067" w:rsidP="005A6304">
      <w:pPr>
        <w:pStyle w:val="a3"/>
        <w:numPr>
          <w:ilvl w:val="0"/>
          <w:numId w:val="23"/>
        </w:numPr>
        <w:spacing w:after="0" w:line="360" w:lineRule="auto"/>
        <w:ind w:left="0" w:firstLine="567"/>
        <w:jc w:val="both"/>
        <w:rPr>
          <w:rFonts w:cs="Times New Roman"/>
          <w:szCs w:val="28"/>
        </w:rPr>
      </w:pPr>
      <w:r w:rsidRPr="00232DEB">
        <w:rPr>
          <w:rFonts w:cs="Times New Roman"/>
          <w:szCs w:val="28"/>
        </w:rPr>
        <w:lastRenderedPageBreak/>
        <w:t>Осуществлять менеджмент знаний: постоянный мониторинг и исследовательское сопровождение</w:t>
      </w:r>
      <w:r w:rsidR="00007AE6" w:rsidRPr="00232DEB">
        <w:rPr>
          <w:rFonts w:cs="Times New Roman"/>
          <w:szCs w:val="28"/>
        </w:rPr>
        <w:t xml:space="preserve"> с</w:t>
      </w:r>
      <w:r w:rsidRPr="00232DEB">
        <w:rPr>
          <w:rFonts w:cs="Times New Roman"/>
          <w:szCs w:val="28"/>
        </w:rPr>
        <w:t xml:space="preserve"> опор</w:t>
      </w:r>
      <w:r w:rsidR="00007AE6" w:rsidRPr="00232DEB">
        <w:rPr>
          <w:rFonts w:cs="Times New Roman"/>
          <w:szCs w:val="28"/>
        </w:rPr>
        <w:t>ой</w:t>
      </w:r>
      <w:r w:rsidRPr="00232DEB">
        <w:rPr>
          <w:rFonts w:cs="Times New Roman"/>
          <w:szCs w:val="28"/>
        </w:rPr>
        <w:t xml:space="preserve"> на достоверные данные  при принятии решений и  оценке результатов, сочетание количественных и качественных методов исследований</w:t>
      </w:r>
      <w:r w:rsidR="00007AE6" w:rsidRPr="00232DEB">
        <w:rPr>
          <w:rFonts w:cs="Times New Roman"/>
          <w:szCs w:val="28"/>
        </w:rPr>
        <w:t>.</w:t>
      </w:r>
    </w:p>
    <w:p w:rsidR="009A4067" w:rsidRPr="00232DEB" w:rsidRDefault="009A4067" w:rsidP="005A6304">
      <w:pPr>
        <w:pStyle w:val="a3"/>
        <w:numPr>
          <w:ilvl w:val="0"/>
          <w:numId w:val="23"/>
        </w:numPr>
        <w:spacing w:after="0" w:line="360" w:lineRule="auto"/>
        <w:ind w:left="0" w:firstLine="567"/>
        <w:jc w:val="both"/>
        <w:rPr>
          <w:rFonts w:cs="Times New Roman"/>
          <w:szCs w:val="28"/>
        </w:rPr>
      </w:pPr>
      <w:r w:rsidRPr="00232DEB">
        <w:rPr>
          <w:rFonts w:cs="Times New Roman"/>
          <w:szCs w:val="28"/>
        </w:rPr>
        <w:t xml:space="preserve">Организовать активную </w:t>
      </w:r>
      <w:r w:rsidR="00F1356C" w:rsidRPr="00232DEB">
        <w:rPr>
          <w:rFonts w:cs="Times New Roman"/>
          <w:szCs w:val="28"/>
        </w:rPr>
        <w:t>диссеминацию</w:t>
      </w:r>
      <w:r w:rsidR="00007AE6" w:rsidRPr="00232DEB">
        <w:rPr>
          <w:rFonts w:cs="Times New Roman"/>
          <w:szCs w:val="28"/>
        </w:rPr>
        <w:t xml:space="preserve"> и «лучших практик».</w:t>
      </w:r>
    </w:p>
    <w:p w:rsidR="009A4067" w:rsidRPr="00232DEB" w:rsidRDefault="009A4067" w:rsidP="005A6304">
      <w:pPr>
        <w:pStyle w:val="a3"/>
        <w:numPr>
          <w:ilvl w:val="0"/>
          <w:numId w:val="23"/>
        </w:numPr>
        <w:spacing w:after="0" w:line="360" w:lineRule="auto"/>
        <w:ind w:left="0" w:firstLine="567"/>
        <w:jc w:val="both"/>
        <w:rPr>
          <w:rFonts w:cs="Times New Roman"/>
          <w:szCs w:val="28"/>
        </w:rPr>
      </w:pPr>
      <w:r w:rsidRPr="00232DEB">
        <w:rPr>
          <w:rFonts w:cs="Times New Roman"/>
          <w:szCs w:val="28"/>
        </w:rPr>
        <w:t>Созда</w:t>
      </w:r>
      <w:r w:rsidR="00007AE6" w:rsidRPr="00232DEB">
        <w:rPr>
          <w:rFonts w:cs="Times New Roman"/>
          <w:szCs w:val="28"/>
        </w:rPr>
        <w:t>ва</w:t>
      </w:r>
      <w:r w:rsidRPr="00232DEB">
        <w:rPr>
          <w:rFonts w:cs="Times New Roman"/>
          <w:szCs w:val="28"/>
        </w:rPr>
        <w:t xml:space="preserve">ть условия для развития профессионализма (профессионального капитала) учителей, используя  </w:t>
      </w:r>
      <w:r w:rsidR="00007AE6" w:rsidRPr="00232DEB">
        <w:rPr>
          <w:rFonts w:cs="Times New Roman"/>
          <w:szCs w:val="28"/>
        </w:rPr>
        <w:t xml:space="preserve">целевые </w:t>
      </w:r>
      <w:r w:rsidRPr="00232DEB">
        <w:rPr>
          <w:rFonts w:cs="Times New Roman"/>
          <w:szCs w:val="28"/>
        </w:rPr>
        <w:t xml:space="preserve">программы повышения квалификации с доминированием активных методов, сочетанием вертикальных и горизонтальных </w:t>
      </w:r>
      <w:r w:rsidR="00007AE6" w:rsidRPr="00232DEB">
        <w:rPr>
          <w:rFonts w:cs="Times New Roman"/>
          <w:szCs w:val="28"/>
        </w:rPr>
        <w:t>форм профессионального развития.</w:t>
      </w:r>
    </w:p>
    <w:p w:rsidR="009A4067" w:rsidRPr="00232DEB" w:rsidRDefault="00007AE6" w:rsidP="00BF1762">
      <w:pPr>
        <w:spacing w:after="0" w:line="360" w:lineRule="auto"/>
        <w:ind w:firstLine="567"/>
        <w:jc w:val="both"/>
        <w:rPr>
          <w:rFonts w:cs="Times New Roman"/>
          <w:szCs w:val="28"/>
        </w:rPr>
      </w:pPr>
      <w:r w:rsidRPr="00232DEB">
        <w:rPr>
          <w:rFonts w:cs="Times New Roman"/>
          <w:szCs w:val="28"/>
        </w:rPr>
        <w:t>Любая п</w:t>
      </w:r>
      <w:r w:rsidR="00DB722A" w:rsidRPr="00232DEB">
        <w:rPr>
          <w:rFonts w:cs="Times New Roman"/>
          <w:szCs w:val="28"/>
        </w:rPr>
        <w:t xml:space="preserve">рограмма </w:t>
      </w:r>
      <w:r w:rsidR="009A4067" w:rsidRPr="00232DEB">
        <w:rPr>
          <w:rFonts w:cs="Times New Roman"/>
          <w:szCs w:val="28"/>
        </w:rPr>
        <w:t xml:space="preserve">поддержки школ, работающих в </w:t>
      </w:r>
      <w:r w:rsidRPr="00232DEB">
        <w:rPr>
          <w:rFonts w:cs="Times New Roman"/>
          <w:szCs w:val="28"/>
        </w:rPr>
        <w:t>неблагоприятных социальных условиях</w:t>
      </w:r>
      <w:r w:rsidR="009A4067" w:rsidRPr="00232DEB">
        <w:rPr>
          <w:rFonts w:cs="Times New Roman"/>
          <w:szCs w:val="28"/>
        </w:rPr>
        <w:t>, является комплексной и предполагает как интеграцию действий различных уровней управления образованием, так и  различных служб и институтов системы образования.</w:t>
      </w:r>
    </w:p>
    <w:p w:rsidR="009A4067" w:rsidRPr="00232DEB" w:rsidRDefault="009A4067" w:rsidP="00BF1762">
      <w:pPr>
        <w:spacing w:after="0" w:line="360" w:lineRule="auto"/>
        <w:ind w:firstLine="567"/>
        <w:jc w:val="both"/>
        <w:rPr>
          <w:rFonts w:cs="Times New Roman"/>
          <w:szCs w:val="28"/>
        </w:rPr>
      </w:pPr>
      <w:r w:rsidRPr="00232DEB">
        <w:rPr>
          <w:rFonts w:cs="Times New Roman"/>
          <w:szCs w:val="28"/>
        </w:rPr>
        <w:t xml:space="preserve">Основным принципом </w:t>
      </w:r>
      <w:r w:rsidR="00007AE6" w:rsidRPr="00232DEB">
        <w:rPr>
          <w:rFonts w:cs="Times New Roman"/>
          <w:szCs w:val="28"/>
        </w:rPr>
        <w:t>разработки и реализации программ</w:t>
      </w:r>
      <w:r w:rsidRPr="00232DEB">
        <w:rPr>
          <w:rFonts w:cs="Times New Roman"/>
          <w:szCs w:val="28"/>
        </w:rPr>
        <w:t xml:space="preserve"> является принцип отчётности о взаимной ответственности всех </w:t>
      </w:r>
      <w:r w:rsidR="00007AE6" w:rsidRPr="00232DEB">
        <w:rPr>
          <w:rFonts w:cs="Times New Roman"/>
          <w:szCs w:val="28"/>
        </w:rPr>
        <w:t xml:space="preserve">ее </w:t>
      </w:r>
      <w:r w:rsidRPr="00232DEB">
        <w:rPr>
          <w:rFonts w:cs="Times New Roman"/>
          <w:szCs w:val="28"/>
        </w:rPr>
        <w:t xml:space="preserve">участников.  Школы, работающие в </w:t>
      </w:r>
      <w:r w:rsidR="00007AE6" w:rsidRPr="00232DEB">
        <w:rPr>
          <w:rFonts w:cs="Times New Roman"/>
          <w:szCs w:val="28"/>
        </w:rPr>
        <w:t>неблагоприятных социальных условиях</w:t>
      </w:r>
      <w:r w:rsidRPr="00232DEB">
        <w:rPr>
          <w:rFonts w:cs="Times New Roman"/>
          <w:szCs w:val="28"/>
        </w:rPr>
        <w:t xml:space="preserve"> и  демонстрирующие низкие образовательные результаты, обязуются повысить общешкольные  и индивидуальные достижения учащихся, а органы, осуществляющие управление образованием, берут на себя обязательства по предоставлению необходимых ресурсов (включая финансовое обеспечение  за счёт источников бюджета субъектов Российской Федерации, источников бюджета муниципальных образований, внебюджетных источников).  </w:t>
      </w:r>
    </w:p>
    <w:p w:rsidR="009A4067" w:rsidRPr="00232DEB" w:rsidRDefault="009A4067" w:rsidP="00BF1762">
      <w:pPr>
        <w:spacing w:after="0" w:line="360" w:lineRule="auto"/>
        <w:ind w:firstLine="567"/>
        <w:jc w:val="both"/>
        <w:rPr>
          <w:rFonts w:cs="Times New Roman"/>
          <w:szCs w:val="28"/>
        </w:rPr>
      </w:pPr>
      <w:r w:rsidRPr="00232DEB">
        <w:rPr>
          <w:rFonts w:cs="Times New Roman"/>
          <w:b/>
          <w:szCs w:val="28"/>
        </w:rPr>
        <w:t>Требования к условиям реализации</w:t>
      </w:r>
      <w:r w:rsidR="00007AE6" w:rsidRPr="00232DEB">
        <w:rPr>
          <w:rFonts w:cs="Times New Roman"/>
          <w:b/>
          <w:szCs w:val="28"/>
        </w:rPr>
        <w:t xml:space="preserve"> программ </w:t>
      </w:r>
      <w:r w:rsidR="00007AE6" w:rsidRPr="00232DEB">
        <w:rPr>
          <w:rFonts w:cs="Times New Roman"/>
          <w:szCs w:val="28"/>
        </w:rPr>
        <w:t>обычно</w:t>
      </w:r>
      <w:r w:rsidR="00007AE6" w:rsidRPr="00232DEB">
        <w:rPr>
          <w:rFonts w:cs="Times New Roman"/>
          <w:b/>
          <w:szCs w:val="28"/>
        </w:rPr>
        <w:t xml:space="preserve"> </w:t>
      </w:r>
      <w:r w:rsidR="00007AE6" w:rsidRPr="00232DEB">
        <w:rPr>
          <w:rFonts w:cs="Times New Roman"/>
          <w:szCs w:val="28"/>
        </w:rPr>
        <w:t>включают следующие разделы</w:t>
      </w:r>
      <w:r w:rsidRPr="00232DEB">
        <w:rPr>
          <w:rFonts w:cs="Times New Roman"/>
          <w:szCs w:val="28"/>
        </w:rPr>
        <w:t>:</w:t>
      </w:r>
    </w:p>
    <w:p w:rsidR="009A4067" w:rsidRPr="00232DEB" w:rsidRDefault="009A4067" w:rsidP="00BF1762">
      <w:pPr>
        <w:pStyle w:val="a3"/>
        <w:numPr>
          <w:ilvl w:val="0"/>
          <w:numId w:val="1"/>
        </w:numPr>
        <w:spacing w:after="0" w:line="360" w:lineRule="auto"/>
        <w:ind w:left="0" w:firstLine="567"/>
        <w:jc w:val="both"/>
        <w:rPr>
          <w:rFonts w:cs="Times New Roman"/>
          <w:szCs w:val="28"/>
        </w:rPr>
      </w:pPr>
      <w:r w:rsidRPr="00232DEB">
        <w:rPr>
          <w:rFonts w:cs="Times New Roman"/>
          <w:szCs w:val="28"/>
        </w:rPr>
        <w:t>Нормативное обеспечение Программы</w:t>
      </w:r>
    </w:p>
    <w:p w:rsidR="009A4067" w:rsidRPr="00232DEB" w:rsidRDefault="009A4067" w:rsidP="00BF1762">
      <w:pPr>
        <w:pStyle w:val="a3"/>
        <w:numPr>
          <w:ilvl w:val="0"/>
          <w:numId w:val="1"/>
        </w:numPr>
        <w:spacing w:after="0" w:line="360" w:lineRule="auto"/>
        <w:ind w:left="0" w:firstLine="567"/>
        <w:jc w:val="both"/>
        <w:rPr>
          <w:rFonts w:cs="Times New Roman"/>
          <w:szCs w:val="28"/>
        </w:rPr>
      </w:pPr>
      <w:r w:rsidRPr="00232DEB">
        <w:rPr>
          <w:rFonts w:cs="Times New Roman"/>
          <w:szCs w:val="28"/>
        </w:rPr>
        <w:t>Кадровое обеспечение Программы</w:t>
      </w:r>
    </w:p>
    <w:p w:rsidR="009A4067" w:rsidRPr="00232DEB" w:rsidRDefault="009A4067" w:rsidP="00BF1762">
      <w:pPr>
        <w:pStyle w:val="a3"/>
        <w:numPr>
          <w:ilvl w:val="0"/>
          <w:numId w:val="1"/>
        </w:numPr>
        <w:spacing w:after="0" w:line="360" w:lineRule="auto"/>
        <w:ind w:left="0" w:firstLine="567"/>
        <w:jc w:val="both"/>
        <w:rPr>
          <w:rFonts w:cs="Times New Roman"/>
          <w:szCs w:val="28"/>
        </w:rPr>
      </w:pPr>
      <w:r w:rsidRPr="00232DEB">
        <w:rPr>
          <w:rFonts w:cs="Times New Roman"/>
          <w:szCs w:val="28"/>
        </w:rPr>
        <w:t>Финансовое обеспечение Программы</w:t>
      </w:r>
    </w:p>
    <w:p w:rsidR="009A4067" w:rsidRPr="00232DEB" w:rsidRDefault="009A4067" w:rsidP="00BF1762">
      <w:pPr>
        <w:pStyle w:val="a3"/>
        <w:numPr>
          <w:ilvl w:val="0"/>
          <w:numId w:val="1"/>
        </w:numPr>
        <w:spacing w:after="0" w:line="360" w:lineRule="auto"/>
        <w:ind w:left="0" w:firstLine="567"/>
        <w:jc w:val="both"/>
        <w:rPr>
          <w:rFonts w:cs="Times New Roman"/>
          <w:szCs w:val="28"/>
        </w:rPr>
      </w:pPr>
      <w:r w:rsidRPr="00232DEB">
        <w:rPr>
          <w:rFonts w:cs="Times New Roman"/>
          <w:szCs w:val="28"/>
        </w:rPr>
        <w:t>Методологическое и инструментальное обеспечение Программы</w:t>
      </w:r>
    </w:p>
    <w:p w:rsidR="009A4067" w:rsidRPr="00232DEB" w:rsidRDefault="009A4067" w:rsidP="00BF1762">
      <w:pPr>
        <w:spacing w:after="0" w:line="360" w:lineRule="auto"/>
        <w:ind w:firstLine="567"/>
        <w:jc w:val="both"/>
        <w:rPr>
          <w:rFonts w:cs="Times New Roman"/>
          <w:szCs w:val="28"/>
        </w:rPr>
      </w:pPr>
      <w:r w:rsidRPr="00232DEB">
        <w:rPr>
          <w:rFonts w:cs="Times New Roman"/>
          <w:szCs w:val="28"/>
        </w:rPr>
        <w:lastRenderedPageBreak/>
        <w:t xml:space="preserve">В </w:t>
      </w:r>
      <w:r w:rsidR="00007AE6" w:rsidRPr="00232DEB">
        <w:rPr>
          <w:rFonts w:cs="Times New Roman"/>
          <w:szCs w:val="28"/>
        </w:rPr>
        <w:t xml:space="preserve">программах, как правило, </w:t>
      </w:r>
      <w:r w:rsidRPr="00232DEB">
        <w:rPr>
          <w:rFonts w:cs="Times New Roman"/>
          <w:szCs w:val="28"/>
        </w:rPr>
        <w:t xml:space="preserve">также определены </w:t>
      </w:r>
      <w:r w:rsidR="00007AE6" w:rsidRPr="00232DEB">
        <w:rPr>
          <w:rFonts w:cs="Times New Roman"/>
          <w:b/>
          <w:szCs w:val="28"/>
        </w:rPr>
        <w:t xml:space="preserve">механизмы </w:t>
      </w:r>
      <w:r w:rsidRPr="00232DEB">
        <w:rPr>
          <w:rFonts w:cs="Times New Roman"/>
          <w:b/>
          <w:szCs w:val="28"/>
        </w:rPr>
        <w:t>реализации.</w:t>
      </w:r>
      <w:r w:rsidRPr="00232DEB">
        <w:rPr>
          <w:rFonts w:cs="Times New Roman"/>
          <w:szCs w:val="28"/>
        </w:rPr>
        <w:t xml:space="preserve">  Мероприятия Программы реализуются на региональном, муниципальном (территориальном) и школьном уровнях.</w:t>
      </w:r>
    </w:p>
    <w:p w:rsidR="009A4067" w:rsidRPr="00232DEB" w:rsidRDefault="009A4067" w:rsidP="00BF1762">
      <w:pPr>
        <w:spacing w:after="0" w:line="360" w:lineRule="auto"/>
        <w:ind w:firstLine="567"/>
        <w:jc w:val="both"/>
        <w:rPr>
          <w:rFonts w:cs="Times New Roman"/>
          <w:szCs w:val="28"/>
        </w:rPr>
      </w:pPr>
      <w:r w:rsidRPr="00232DEB">
        <w:rPr>
          <w:rFonts w:cs="Times New Roman"/>
          <w:b/>
          <w:szCs w:val="28"/>
        </w:rPr>
        <w:t>Прогноз эффективности и результативности</w:t>
      </w:r>
      <w:r w:rsidRPr="00232DEB">
        <w:rPr>
          <w:rFonts w:cs="Times New Roman"/>
          <w:szCs w:val="28"/>
        </w:rPr>
        <w:t xml:space="preserve"> региональных программ основан на том, что общая стратегия  предполагает:</w:t>
      </w:r>
    </w:p>
    <w:p w:rsidR="009A4067" w:rsidRPr="00232DEB" w:rsidRDefault="009A4067" w:rsidP="003162D7">
      <w:pPr>
        <w:pStyle w:val="a3"/>
        <w:numPr>
          <w:ilvl w:val="0"/>
          <w:numId w:val="2"/>
        </w:numPr>
        <w:spacing w:after="0" w:line="360" w:lineRule="auto"/>
        <w:ind w:left="0" w:firstLine="567"/>
        <w:jc w:val="both"/>
        <w:rPr>
          <w:rFonts w:cs="Times New Roman"/>
          <w:szCs w:val="28"/>
        </w:rPr>
      </w:pPr>
      <w:r w:rsidRPr="00232DEB">
        <w:rPr>
          <w:rFonts w:cs="Times New Roman"/>
          <w:szCs w:val="28"/>
        </w:rPr>
        <w:t xml:space="preserve">наращивание педагогического и управленческого потенциала образовательных организаций, включённых в систему поддержки школ, работающих </w:t>
      </w:r>
      <w:r w:rsidR="003162D7" w:rsidRPr="00232DEB">
        <w:rPr>
          <w:rFonts w:cs="Times New Roman"/>
          <w:szCs w:val="28"/>
        </w:rPr>
        <w:t>в сложных социальных контекстах;</w:t>
      </w:r>
    </w:p>
    <w:p w:rsidR="009A4067" w:rsidRPr="00232DEB" w:rsidRDefault="009A4067" w:rsidP="003162D7">
      <w:pPr>
        <w:pStyle w:val="a3"/>
        <w:numPr>
          <w:ilvl w:val="0"/>
          <w:numId w:val="2"/>
        </w:numPr>
        <w:spacing w:after="0" w:line="360" w:lineRule="auto"/>
        <w:ind w:left="0" w:firstLine="567"/>
        <w:jc w:val="both"/>
        <w:rPr>
          <w:rFonts w:cs="Times New Roman"/>
          <w:szCs w:val="28"/>
        </w:rPr>
      </w:pPr>
      <w:r w:rsidRPr="00232DEB">
        <w:rPr>
          <w:rFonts w:cs="Times New Roman"/>
          <w:szCs w:val="28"/>
        </w:rPr>
        <w:t xml:space="preserve"> принятие управленческих решений на основе данных; </w:t>
      </w:r>
    </w:p>
    <w:p w:rsidR="009A4067" w:rsidRPr="00232DEB" w:rsidRDefault="009A4067" w:rsidP="003162D7">
      <w:pPr>
        <w:pStyle w:val="a3"/>
        <w:numPr>
          <w:ilvl w:val="0"/>
          <w:numId w:val="2"/>
        </w:numPr>
        <w:spacing w:after="0" w:line="360" w:lineRule="auto"/>
        <w:ind w:left="0" w:firstLine="567"/>
        <w:jc w:val="both"/>
        <w:rPr>
          <w:rFonts w:cs="Times New Roman"/>
          <w:szCs w:val="28"/>
        </w:rPr>
      </w:pPr>
      <w:r w:rsidRPr="00232DEB">
        <w:rPr>
          <w:rFonts w:cs="Times New Roman"/>
          <w:szCs w:val="28"/>
        </w:rPr>
        <w:t xml:space="preserve"> тщательный мониторинг изменений, происходящих в ходе реализации программы, и её результатов; </w:t>
      </w:r>
    </w:p>
    <w:p w:rsidR="009A4067" w:rsidRPr="00232DEB" w:rsidRDefault="009A4067" w:rsidP="003162D7">
      <w:pPr>
        <w:pStyle w:val="a3"/>
        <w:numPr>
          <w:ilvl w:val="0"/>
          <w:numId w:val="2"/>
        </w:numPr>
        <w:spacing w:after="0" w:line="360" w:lineRule="auto"/>
        <w:ind w:left="0" w:firstLine="567"/>
        <w:jc w:val="both"/>
        <w:rPr>
          <w:rFonts w:cs="Times New Roman"/>
          <w:szCs w:val="28"/>
        </w:rPr>
      </w:pPr>
      <w:r w:rsidRPr="00232DEB">
        <w:rPr>
          <w:rFonts w:cs="Times New Roman"/>
          <w:szCs w:val="28"/>
        </w:rPr>
        <w:t>сочетание  мер поддержки школ, участниц программы, с их ответственностью за повышение эффективности своей деят</w:t>
      </w:r>
      <w:r w:rsidR="003162D7" w:rsidRPr="00232DEB">
        <w:rPr>
          <w:rFonts w:cs="Times New Roman"/>
          <w:szCs w:val="28"/>
        </w:rPr>
        <w:t>ельности и качества образования;</w:t>
      </w:r>
      <w:r w:rsidRPr="00232DEB">
        <w:rPr>
          <w:rFonts w:cs="Times New Roman"/>
          <w:szCs w:val="28"/>
        </w:rPr>
        <w:t xml:space="preserve"> </w:t>
      </w:r>
    </w:p>
    <w:p w:rsidR="009A4067" w:rsidRPr="00232DEB" w:rsidRDefault="009A4067" w:rsidP="003162D7">
      <w:pPr>
        <w:pStyle w:val="a3"/>
        <w:numPr>
          <w:ilvl w:val="0"/>
          <w:numId w:val="2"/>
        </w:numPr>
        <w:spacing w:after="0" w:line="360" w:lineRule="auto"/>
        <w:ind w:left="0" w:firstLine="567"/>
        <w:jc w:val="both"/>
        <w:rPr>
          <w:rFonts w:cs="Times New Roman"/>
          <w:szCs w:val="28"/>
        </w:rPr>
      </w:pPr>
      <w:r w:rsidRPr="00232DEB">
        <w:rPr>
          <w:rFonts w:cs="Times New Roman"/>
          <w:szCs w:val="28"/>
        </w:rPr>
        <w:t>опора на успешные модели и стратегии поддержки школ, работающих в сложных социальных контекстах, распространённые в мировой и применяемые в отечественной практике.</w:t>
      </w:r>
    </w:p>
    <w:p w:rsidR="003162D7" w:rsidRPr="00232DEB" w:rsidRDefault="003162D7" w:rsidP="003162D7">
      <w:pPr>
        <w:spacing w:after="0" w:line="360" w:lineRule="auto"/>
        <w:ind w:firstLine="567"/>
        <w:jc w:val="both"/>
        <w:rPr>
          <w:rFonts w:cs="Times New Roman"/>
          <w:szCs w:val="28"/>
        </w:rPr>
      </w:pPr>
      <w:r w:rsidRPr="00232DEB">
        <w:rPr>
          <w:rFonts w:cs="Times New Roman"/>
          <w:szCs w:val="28"/>
        </w:rPr>
        <w:t>Ниже приведены материалы, которые помогут успешно разработать и реализовать региональную и муниципальную программу поддержки школ, функционирующих в неблагоприятных социальных условиях, если эти условия связаны со следующими факторами:</w:t>
      </w:r>
    </w:p>
    <w:p w:rsidR="003162D7" w:rsidRPr="00232DEB" w:rsidRDefault="003162D7" w:rsidP="003162D7">
      <w:pPr>
        <w:pStyle w:val="a3"/>
        <w:numPr>
          <w:ilvl w:val="0"/>
          <w:numId w:val="2"/>
        </w:numPr>
        <w:spacing w:after="0" w:line="360" w:lineRule="auto"/>
        <w:jc w:val="both"/>
        <w:rPr>
          <w:rFonts w:cs="Times New Roman"/>
          <w:szCs w:val="28"/>
        </w:rPr>
      </w:pPr>
      <w:r w:rsidRPr="00232DEB">
        <w:rPr>
          <w:rFonts w:cs="Times New Roman"/>
          <w:szCs w:val="28"/>
        </w:rPr>
        <w:t xml:space="preserve">неблагополучным социально-экономическим статусом семей обучающихся и наличием в школе  детей с </w:t>
      </w:r>
      <w:proofErr w:type="spellStart"/>
      <w:r w:rsidRPr="00232DEB">
        <w:rPr>
          <w:rFonts w:cs="Times New Roman"/>
          <w:szCs w:val="28"/>
        </w:rPr>
        <w:t>девиантным</w:t>
      </w:r>
      <w:proofErr w:type="spellEnd"/>
      <w:r w:rsidRPr="00232DEB">
        <w:rPr>
          <w:rFonts w:cs="Times New Roman"/>
          <w:szCs w:val="28"/>
        </w:rPr>
        <w:t xml:space="preserve"> поведением;</w:t>
      </w:r>
    </w:p>
    <w:p w:rsidR="003162D7" w:rsidRPr="00232DEB" w:rsidRDefault="003162D7" w:rsidP="003162D7">
      <w:pPr>
        <w:pStyle w:val="a3"/>
        <w:numPr>
          <w:ilvl w:val="0"/>
          <w:numId w:val="2"/>
        </w:numPr>
        <w:spacing w:after="0" w:line="360" w:lineRule="auto"/>
        <w:jc w:val="both"/>
        <w:rPr>
          <w:rFonts w:cs="Times New Roman"/>
          <w:szCs w:val="28"/>
        </w:rPr>
      </w:pPr>
      <w:r w:rsidRPr="00232DEB">
        <w:rPr>
          <w:rFonts w:cs="Times New Roman"/>
          <w:szCs w:val="28"/>
        </w:rPr>
        <w:t>отдаленностью территории, на которой расположена школа и, как правило, малым количеством учащихся в ней;</w:t>
      </w:r>
    </w:p>
    <w:p w:rsidR="003162D7" w:rsidRPr="00232DEB" w:rsidRDefault="003162D7" w:rsidP="003162D7">
      <w:pPr>
        <w:pStyle w:val="a3"/>
        <w:numPr>
          <w:ilvl w:val="0"/>
          <w:numId w:val="2"/>
        </w:numPr>
        <w:spacing w:after="0" w:line="360" w:lineRule="auto"/>
        <w:jc w:val="both"/>
        <w:rPr>
          <w:rFonts w:cs="Times New Roman"/>
          <w:szCs w:val="28"/>
        </w:rPr>
      </w:pPr>
      <w:r w:rsidRPr="00232DEB">
        <w:rPr>
          <w:rFonts w:cs="Times New Roman"/>
          <w:szCs w:val="28"/>
        </w:rPr>
        <w:t>особенностью контингента учащихся школы, часть которых составляют учащиеся, для которых русский язык не является родным.</w:t>
      </w:r>
    </w:p>
    <w:p w:rsidR="003162D7" w:rsidRPr="00232DEB" w:rsidRDefault="003162D7" w:rsidP="00BF1762">
      <w:pPr>
        <w:pStyle w:val="1"/>
        <w:spacing w:before="0" w:line="360" w:lineRule="auto"/>
        <w:rPr>
          <w:rFonts w:cs="Times New Roman"/>
        </w:rPr>
        <w:sectPr w:rsidR="003162D7" w:rsidRPr="00232DEB" w:rsidSect="0076661D">
          <w:type w:val="continuous"/>
          <w:pgSz w:w="11906" w:h="16838"/>
          <w:pgMar w:top="1134" w:right="1134" w:bottom="1134" w:left="1134" w:header="709" w:footer="709" w:gutter="0"/>
          <w:cols w:space="708"/>
          <w:docGrid w:linePitch="360"/>
        </w:sectPr>
      </w:pPr>
    </w:p>
    <w:p w:rsidR="009A4067" w:rsidRPr="00B709C4" w:rsidRDefault="009A4067" w:rsidP="00D20764">
      <w:pPr>
        <w:pStyle w:val="a3"/>
        <w:spacing w:after="0" w:line="360" w:lineRule="auto"/>
        <w:ind w:left="709"/>
        <w:jc w:val="both"/>
        <w:rPr>
          <w:rFonts w:cs="Times New Roman"/>
          <w:szCs w:val="28"/>
          <w:highlight w:val="yellow"/>
        </w:rPr>
      </w:pPr>
      <w:r w:rsidRPr="00B709C4">
        <w:rPr>
          <w:rFonts w:cs="Times New Roman"/>
          <w:szCs w:val="28"/>
          <w:highlight w:val="yellow"/>
        </w:rPr>
        <w:lastRenderedPageBreak/>
        <w:t xml:space="preserve">  </w:t>
      </w:r>
    </w:p>
    <w:p w:rsidR="009A4067" w:rsidRDefault="00951159" w:rsidP="00F1356C">
      <w:pPr>
        <w:pStyle w:val="2"/>
        <w:spacing w:before="0" w:line="360" w:lineRule="auto"/>
        <w:ind w:firstLine="709"/>
        <w:rPr>
          <w:rFonts w:cs="Times New Roman"/>
          <w:szCs w:val="28"/>
        </w:rPr>
      </w:pPr>
      <w:r w:rsidRPr="00D20764">
        <w:rPr>
          <w:rFonts w:cs="Times New Roman"/>
          <w:szCs w:val="28"/>
        </w:rPr>
        <w:lastRenderedPageBreak/>
        <w:t xml:space="preserve">1.2. </w:t>
      </w:r>
      <w:r w:rsidR="00DD1667" w:rsidRPr="00D20764">
        <w:rPr>
          <w:rFonts w:cs="Times New Roman"/>
          <w:szCs w:val="28"/>
        </w:rPr>
        <w:t xml:space="preserve">Разработка и реализация </w:t>
      </w:r>
      <w:r w:rsidR="009A4067" w:rsidRPr="00D20764">
        <w:rPr>
          <w:rFonts w:cs="Times New Roman"/>
          <w:szCs w:val="28"/>
        </w:rPr>
        <w:t>муниципальной Программы  поддержки школ, работающих в сложных социальных контекстах</w:t>
      </w:r>
    </w:p>
    <w:p w:rsidR="00CB0EEF" w:rsidRPr="00CB0EEF" w:rsidRDefault="00CB0EEF" w:rsidP="00CB0EEF"/>
    <w:p w:rsidR="009A4067" w:rsidRPr="00F1356C" w:rsidRDefault="00F62400" w:rsidP="00F1356C">
      <w:pPr>
        <w:pStyle w:val="3"/>
        <w:spacing w:before="0" w:line="360" w:lineRule="auto"/>
        <w:ind w:firstLine="709"/>
        <w:rPr>
          <w:rFonts w:cs="Times New Roman"/>
          <w:sz w:val="28"/>
          <w:szCs w:val="28"/>
        </w:rPr>
      </w:pPr>
      <w:r w:rsidRPr="00F1356C">
        <w:rPr>
          <w:rFonts w:cs="Times New Roman"/>
          <w:sz w:val="28"/>
          <w:szCs w:val="28"/>
        </w:rPr>
        <w:t>Требования к</w:t>
      </w:r>
      <w:r w:rsidR="009A4067" w:rsidRPr="00F1356C">
        <w:rPr>
          <w:rFonts w:cs="Times New Roman"/>
          <w:sz w:val="28"/>
          <w:szCs w:val="28"/>
        </w:rPr>
        <w:t xml:space="preserve"> организационны</w:t>
      </w:r>
      <w:r w:rsidRPr="00F1356C">
        <w:rPr>
          <w:rFonts w:cs="Times New Roman"/>
          <w:sz w:val="28"/>
          <w:szCs w:val="28"/>
        </w:rPr>
        <w:t>м</w:t>
      </w:r>
      <w:r w:rsidR="009A4067" w:rsidRPr="00F1356C">
        <w:rPr>
          <w:rFonts w:cs="Times New Roman"/>
          <w:sz w:val="28"/>
          <w:szCs w:val="28"/>
        </w:rPr>
        <w:t xml:space="preserve"> механизм</w:t>
      </w:r>
      <w:r w:rsidRPr="00F1356C">
        <w:rPr>
          <w:rFonts w:cs="Times New Roman"/>
          <w:sz w:val="28"/>
          <w:szCs w:val="28"/>
        </w:rPr>
        <w:t>ам</w:t>
      </w:r>
      <w:r w:rsidR="009A4067" w:rsidRPr="00F1356C">
        <w:rPr>
          <w:rFonts w:cs="Times New Roman"/>
          <w:sz w:val="28"/>
          <w:szCs w:val="28"/>
        </w:rPr>
        <w:t xml:space="preserve"> запуска и реализации муниципальной программы поддержки школ, функционирующих в неблагоприятных социальных условиях</w:t>
      </w:r>
    </w:p>
    <w:p w:rsidR="009A4067" w:rsidRPr="00232DEB" w:rsidRDefault="009A4067" w:rsidP="00F1356C">
      <w:pPr>
        <w:spacing w:after="0" w:line="360" w:lineRule="auto"/>
        <w:ind w:firstLine="709"/>
        <w:jc w:val="both"/>
        <w:rPr>
          <w:rFonts w:cs="Times New Roman"/>
          <w:szCs w:val="28"/>
        </w:rPr>
      </w:pPr>
      <w:r w:rsidRPr="00F1356C">
        <w:rPr>
          <w:rFonts w:cs="Times New Roman"/>
          <w:szCs w:val="28"/>
        </w:rPr>
        <w:t>Кроме нормативно-правового регулирования реализации Программы на уровне</w:t>
      </w:r>
      <w:r w:rsidRPr="00232DEB">
        <w:rPr>
          <w:rFonts w:cs="Times New Roman"/>
          <w:szCs w:val="28"/>
        </w:rPr>
        <w:t xml:space="preserve"> региона для её успешного осуществления необходима разработка и запуск ряда документов, регламентирующих деятельность всех участников Программы на муниципальном уровне. Основные шаги, которые необходимо предпринять указаны ниже.</w:t>
      </w:r>
    </w:p>
    <w:p w:rsidR="009A4067" w:rsidRPr="00232DEB" w:rsidRDefault="009A4067" w:rsidP="005A6304">
      <w:pPr>
        <w:pStyle w:val="11"/>
        <w:numPr>
          <w:ilvl w:val="0"/>
          <w:numId w:val="15"/>
        </w:numPr>
        <w:spacing w:line="360" w:lineRule="auto"/>
        <w:ind w:left="0" w:firstLine="567"/>
        <w:jc w:val="both"/>
        <w:rPr>
          <w:rFonts w:cs="Times New Roman"/>
          <w:szCs w:val="28"/>
        </w:rPr>
      </w:pPr>
      <w:r w:rsidRPr="00232DEB">
        <w:rPr>
          <w:rFonts w:cs="Times New Roman"/>
          <w:szCs w:val="28"/>
        </w:rPr>
        <w:t xml:space="preserve">Принять положение о формировании группы специалистов, сопровождающих реализацию Программы,  включая муниципального координатора программы и </w:t>
      </w:r>
      <w:proofErr w:type="spellStart"/>
      <w:r w:rsidRPr="00232DEB">
        <w:rPr>
          <w:rFonts w:cs="Times New Roman"/>
          <w:szCs w:val="28"/>
        </w:rPr>
        <w:t>тьюторов</w:t>
      </w:r>
      <w:proofErr w:type="spellEnd"/>
      <w:r w:rsidRPr="00232DEB">
        <w:rPr>
          <w:rFonts w:cs="Times New Roman"/>
          <w:szCs w:val="28"/>
        </w:rPr>
        <w:t>-консультантов, оказывающих методическую и организационную поддержку школам-участницам.</w:t>
      </w:r>
    </w:p>
    <w:p w:rsidR="009A4067" w:rsidRPr="00232DEB" w:rsidRDefault="009A4067" w:rsidP="005A6304">
      <w:pPr>
        <w:pStyle w:val="11"/>
        <w:numPr>
          <w:ilvl w:val="0"/>
          <w:numId w:val="15"/>
        </w:numPr>
        <w:spacing w:line="360" w:lineRule="auto"/>
        <w:ind w:left="0" w:firstLine="567"/>
        <w:jc w:val="both"/>
        <w:rPr>
          <w:rFonts w:cs="Times New Roman"/>
          <w:szCs w:val="28"/>
        </w:rPr>
      </w:pPr>
      <w:r w:rsidRPr="00232DEB">
        <w:rPr>
          <w:rFonts w:cs="Times New Roman"/>
          <w:szCs w:val="28"/>
        </w:rPr>
        <w:t>Внести в нормативные акты, регулирующие вопросы оплаты труда учителей, изменения, определяющие при расчете рабочего времени учителей  порядок учета времени на индивидуальные занятия с отстающими школьниками, на обмен опытом, на совместное планирование и анализ практики с другими учителями.</w:t>
      </w:r>
    </w:p>
    <w:p w:rsidR="009A4067" w:rsidRPr="00232DEB" w:rsidRDefault="009A4067" w:rsidP="005A6304">
      <w:pPr>
        <w:pStyle w:val="a3"/>
        <w:numPr>
          <w:ilvl w:val="0"/>
          <w:numId w:val="15"/>
        </w:numPr>
        <w:spacing w:after="0" w:line="360" w:lineRule="auto"/>
        <w:ind w:left="0" w:firstLine="567"/>
        <w:jc w:val="both"/>
        <w:rPr>
          <w:rFonts w:cs="Times New Roman"/>
          <w:szCs w:val="28"/>
        </w:rPr>
      </w:pPr>
      <w:r w:rsidRPr="00232DEB">
        <w:rPr>
          <w:rFonts w:cs="Times New Roman"/>
          <w:szCs w:val="28"/>
        </w:rPr>
        <w:t>Внедрить  в практику управления общеобразовательным учреждением и профессиональным развитием педагогов методы управления результатами, в том числе индивидуальные планы профессионального развития педагогов, отвечающие задачам работы с контингентом повышенной сложности и обеспечивающие освоение необходимых для этого форм и методов преподавания.</w:t>
      </w:r>
    </w:p>
    <w:p w:rsidR="009A4067" w:rsidRPr="00232DEB" w:rsidRDefault="009A4067" w:rsidP="005A6304">
      <w:pPr>
        <w:pStyle w:val="a3"/>
        <w:numPr>
          <w:ilvl w:val="0"/>
          <w:numId w:val="15"/>
        </w:numPr>
        <w:spacing w:after="0" w:line="360" w:lineRule="auto"/>
        <w:ind w:left="0" w:firstLine="567"/>
        <w:jc w:val="both"/>
        <w:rPr>
          <w:rFonts w:cs="Times New Roman"/>
          <w:szCs w:val="28"/>
        </w:rPr>
      </w:pPr>
      <w:r w:rsidRPr="00232DEB">
        <w:rPr>
          <w:rFonts w:cs="Times New Roman"/>
          <w:szCs w:val="28"/>
        </w:rPr>
        <w:t xml:space="preserve">Обеспечить проведение регулярного  мониторинга динамики учебных достижений и качества образовательного процесса в школах, </w:t>
      </w:r>
      <w:r w:rsidRPr="00232DEB">
        <w:rPr>
          <w:rFonts w:cs="Times New Roman"/>
          <w:szCs w:val="28"/>
        </w:rPr>
        <w:lastRenderedPageBreak/>
        <w:t xml:space="preserve">участвующих в региональной Программе, муниципальной службой  оценки качества обучения.   </w:t>
      </w:r>
    </w:p>
    <w:p w:rsidR="009A4067" w:rsidRPr="00232DEB" w:rsidRDefault="009A4067" w:rsidP="005A6304">
      <w:pPr>
        <w:pStyle w:val="a3"/>
        <w:numPr>
          <w:ilvl w:val="0"/>
          <w:numId w:val="15"/>
        </w:numPr>
        <w:spacing w:after="0" w:line="360" w:lineRule="auto"/>
        <w:ind w:left="0" w:firstLine="567"/>
        <w:jc w:val="both"/>
        <w:rPr>
          <w:rFonts w:cs="Times New Roman"/>
          <w:color w:val="000000"/>
          <w:szCs w:val="28"/>
        </w:rPr>
      </w:pPr>
      <w:r w:rsidRPr="00232DEB">
        <w:rPr>
          <w:rFonts w:cs="Times New Roman"/>
          <w:szCs w:val="28"/>
        </w:rPr>
        <w:t>Обеспечить нормативные правовые, финансовые, организационные и кадровые условия  для создания  сетевых объединений  и партне</w:t>
      </w:r>
      <w:proofErr w:type="gramStart"/>
      <w:r w:rsidRPr="00232DEB">
        <w:rPr>
          <w:rFonts w:cs="Times New Roman"/>
          <w:szCs w:val="28"/>
        </w:rPr>
        <w:t>рств  шк</w:t>
      </w:r>
      <w:proofErr w:type="gramEnd"/>
      <w:r w:rsidRPr="00232DEB">
        <w:rPr>
          <w:rFonts w:cs="Times New Roman"/>
          <w:szCs w:val="28"/>
        </w:rPr>
        <w:t xml:space="preserve">ол с низкими образовательными результатами с ведущими школами, целью которых является   обмен опытом администрации и педагогов. Наделить школы, выступающие в качестве площадок успешной практики  и являющихся для директоров и педагогов  школ, охваченных Программой, ресурсом повышения профессиональной квалификации статусом </w:t>
      </w:r>
      <w:proofErr w:type="spellStart"/>
      <w:r w:rsidRPr="00232DEB">
        <w:rPr>
          <w:rFonts w:cs="Times New Roman"/>
          <w:szCs w:val="28"/>
        </w:rPr>
        <w:t>стажировочных</w:t>
      </w:r>
      <w:proofErr w:type="spellEnd"/>
      <w:r w:rsidRPr="00232DEB">
        <w:rPr>
          <w:rFonts w:cs="Times New Roman"/>
          <w:szCs w:val="28"/>
        </w:rPr>
        <w:t xml:space="preserve"> площадок.  </w:t>
      </w:r>
    </w:p>
    <w:p w:rsidR="009A4067" w:rsidRPr="00232DEB" w:rsidRDefault="009A4067" w:rsidP="005A6304">
      <w:pPr>
        <w:pStyle w:val="a3"/>
        <w:numPr>
          <w:ilvl w:val="0"/>
          <w:numId w:val="15"/>
        </w:numPr>
        <w:spacing w:after="0" w:line="360" w:lineRule="auto"/>
        <w:ind w:left="0" w:firstLine="567"/>
        <w:jc w:val="both"/>
        <w:rPr>
          <w:rFonts w:cs="Times New Roman"/>
          <w:szCs w:val="28"/>
        </w:rPr>
      </w:pPr>
      <w:r w:rsidRPr="00232DEB">
        <w:rPr>
          <w:rFonts w:cs="Times New Roman"/>
          <w:szCs w:val="28"/>
        </w:rPr>
        <w:t xml:space="preserve">Включить в государственное (муниципальное) задание муниципальных  </w:t>
      </w:r>
      <w:proofErr w:type="gramStart"/>
      <w:r w:rsidRPr="00232DEB">
        <w:rPr>
          <w:rFonts w:cs="Times New Roman"/>
          <w:szCs w:val="28"/>
        </w:rPr>
        <w:t>учреждений дополнительного профессионального образования программ  повышения   квалификации   педагогических   работников</w:t>
      </w:r>
      <w:proofErr w:type="gramEnd"/>
      <w:r w:rsidRPr="00232DEB">
        <w:rPr>
          <w:rFonts w:cs="Times New Roman"/>
          <w:szCs w:val="28"/>
        </w:rPr>
        <w:t xml:space="preserve"> и руководителей  школ, работающих со сложным контингентом, с низкими образовательными результатами;</w:t>
      </w:r>
    </w:p>
    <w:p w:rsidR="009A4067" w:rsidRPr="00F1356C" w:rsidRDefault="009A4067" w:rsidP="005A6304">
      <w:pPr>
        <w:pStyle w:val="a3"/>
        <w:numPr>
          <w:ilvl w:val="0"/>
          <w:numId w:val="15"/>
        </w:numPr>
        <w:spacing w:after="0" w:line="360" w:lineRule="auto"/>
        <w:ind w:left="0" w:firstLine="709"/>
        <w:jc w:val="both"/>
        <w:rPr>
          <w:rFonts w:cs="Times New Roman"/>
          <w:szCs w:val="28"/>
        </w:rPr>
      </w:pPr>
      <w:r w:rsidRPr="00232DEB">
        <w:rPr>
          <w:rFonts w:cs="Times New Roman"/>
          <w:szCs w:val="28"/>
        </w:rPr>
        <w:t xml:space="preserve">Разработать и принять Положение, обеспечивающее продвижение  и  трансляцию лучших практик деятельности педагогов и школ, работающих со сложным контингентом и в сложных условиях, в том числе  создание банка лучших практик, проведение  муниципальных  конференций и семинаров, </w:t>
      </w:r>
      <w:r w:rsidRPr="00F1356C">
        <w:rPr>
          <w:rFonts w:cs="Times New Roman"/>
          <w:szCs w:val="28"/>
        </w:rPr>
        <w:t xml:space="preserve">педагогических практик на муниципальных </w:t>
      </w:r>
      <w:proofErr w:type="spellStart"/>
      <w:r w:rsidRPr="00F1356C">
        <w:rPr>
          <w:rFonts w:cs="Times New Roman"/>
          <w:szCs w:val="28"/>
        </w:rPr>
        <w:t>стажировочных</w:t>
      </w:r>
      <w:proofErr w:type="spellEnd"/>
      <w:r w:rsidRPr="00F1356C">
        <w:rPr>
          <w:rFonts w:cs="Times New Roman"/>
          <w:szCs w:val="28"/>
        </w:rPr>
        <w:t xml:space="preserve"> площадках Программы.</w:t>
      </w:r>
    </w:p>
    <w:p w:rsidR="009A4067" w:rsidRPr="00F1356C" w:rsidRDefault="00F62400" w:rsidP="00F1356C">
      <w:pPr>
        <w:pStyle w:val="3"/>
        <w:spacing w:before="0" w:line="360" w:lineRule="auto"/>
        <w:ind w:firstLine="709"/>
        <w:rPr>
          <w:rFonts w:cs="Times New Roman"/>
          <w:sz w:val="28"/>
          <w:szCs w:val="28"/>
        </w:rPr>
      </w:pPr>
      <w:r w:rsidRPr="00F1356C">
        <w:rPr>
          <w:rFonts w:cs="Times New Roman"/>
          <w:sz w:val="28"/>
          <w:szCs w:val="28"/>
        </w:rPr>
        <w:t xml:space="preserve">Описание </w:t>
      </w:r>
      <w:r w:rsidR="009A4067" w:rsidRPr="00F1356C">
        <w:rPr>
          <w:rFonts w:cs="Times New Roman"/>
          <w:sz w:val="28"/>
          <w:szCs w:val="28"/>
        </w:rPr>
        <w:t xml:space="preserve"> финансовых механизмов поддержки школ, функционирующих в неблагоприятных социальных условиях, реализуемых на уровне муниципалитета</w:t>
      </w:r>
    </w:p>
    <w:p w:rsidR="009A4067" w:rsidRPr="00232DEB" w:rsidRDefault="009A4067" w:rsidP="00F1356C">
      <w:pPr>
        <w:spacing w:after="0" w:line="360" w:lineRule="auto"/>
        <w:ind w:firstLine="709"/>
        <w:jc w:val="both"/>
        <w:rPr>
          <w:rFonts w:cs="Times New Roman"/>
          <w:color w:val="000000"/>
          <w:szCs w:val="28"/>
        </w:rPr>
      </w:pPr>
      <w:r w:rsidRPr="00F1356C">
        <w:rPr>
          <w:rFonts w:cs="Times New Roman"/>
          <w:color w:val="000000"/>
          <w:szCs w:val="28"/>
        </w:rPr>
        <w:t>На муниципальные образовательные бюджеты ложится задача дополнительного</w:t>
      </w:r>
      <w:r w:rsidRPr="00232DEB">
        <w:rPr>
          <w:rFonts w:cs="Times New Roman"/>
          <w:color w:val="000000"/>
          <w:szCs w:val="28"/>
        </w:rPr>
        <w:t xml:space="preserve"> финансового обеспечения реализации региональной Программы поддержки школ, работающих в сложных социальных условиях. Муниципальным органам управления образования предлагается  осуществить перечисленные ниже меры:</w:t>
      </w:r>
    </w:p>
    <w:p w:rsidR="009A4067" w:rsidRPr="000D790E" w:rsidRDefault="000D790E" w:rsidP="005A6304">
      <w:pPr>
        <w:pStyle w:val="a3"/>
        <w:numPr>
          <w:ilvl w:val="0"/>
          <w:numId w:val="16"/>
        </w:numPr>
        <w:spacing w:after="0" w:line="360" w:lineRule="auto"/>
        <w:ind w:left="0" w:firstLine="567"/>
        <w:jc w:val="both"/>
        <w:rPr>
          <w:rFonts w:cs="Times New Roman"/>
          <w:szCs w:val="28"/>
        </w:rPr>
      </w:pPr>
      <w:proofErr w:type="gramStart"/>
      <w:r w:rsidRPr="000D790E">
        <w:rPr>
          <w:rFonts w:cs="Times New Roman"/>
          <w:szCs w:val="28"/>
        </w:rPr>
        <w:t>Рекомендовать в</w:t>
      </w:r>
      <w:r w:rsidR="009A4067" w:rsidRPr="000D790E">
        <w:rPr>
          <w:rFonts w:cs="Times New Roman"/>
          <w:szCs w:val="28"/>
        </w:rPr>
        <w:t xml:space="preserve">ключить в показатели для распределения стимулирующих выплат педагогам в рамках эффективного контракта  </w:t>
      </w:r>
      <w:r w:rsidR="009A4067" w:rsidRPr="000D790E">
        <w:rPr>
          <w:rFonts w:cs="Times New Roman"/>
          <w:szCs w:val="28"/>
        </w:rPr>
        <w:lastRenderedPageBreak/>
        <w:t>показатели, характеризующие результативность педагогов в индивидуальной работе с отстающими обучающимися, с семьями обучающихся, а именно: индивидуальный прогресс обучающихся, приобретение профессиональных компетенций, повышающих качество преподавания.</w:t>
      </w:r>
      <w:proofErr w:type="gramEnd"/>
    </w:p>
    <w:p w:rsidR="009A4067" w:rsidRPr="00D20764" w:rsidRDefault="000D790E" w:rsidP="005A6304">
      <w:pPr>
        <w:pStyle w:val="a3"/>
        <w:numPr>
          <w:ilvl w:val="0"/>
          <w:numId w:val="16"/>
        </w:numPr>
        <w:spacing w:after="0" w:line="360" w:lineRule="auto"/>
        <w:ind w:left="0" w:firstLine="567"/>
        <w:jc w:val="both"/>
        <w:rPr>
          <w:rFonts w:cs="Times New Roman"/>
          <w:szCs w:val="28"/>
        </w:rPr>
      </w:pPr>
      <w:r w:rsidRPr="00D20764">
        <w:rPr>
          <w:rFonts w:cs="Times New Roman"/>
          <w:szCs w:val="28"/>
        </w:rPr>
        <w:t xml:space="preserve">Рекомендовать </w:t>
      </w:r>
      <w:r w:rsidR="009A4067" w:rsidRPr="00D20764">
        <w:rPr>
          <w:rFonts w:cs="Times New Roman"/>
          <w:szCs w:val="28"/>
        </w:rPr>
        <w:t xml:space="preserve">в рамках муниципальных программ </w:t>
      </w:r>
      <w:r w:rsidR="00D20764" w:rsidRPr="00D20764">
        <w:rPr>
          <w:rFonts w:cs="Times New Roman"/>
          <w:szCs w:val="28"/>
        </w:rPr>
        <w:t>реализовать</w:t>
      </w:r>
      <w:r w:rsidR="00D20764" w:rsidRPr="00D20764">
        <w:rPr>
          <w:rFonts w:cs="Times New Roman"/>
          <w:szCs w:val="28"/>
        </w:rPr>
        <w:t xml:space="preserve"> </w:t>
      </w:r>
      <w:r w:rsidR="009A4067" w:rsidRPr="00D20764">
        <w:rPr>
          <w:rFonts w:cs="Times New Roman"/>
          <w:szCs w:val="28"/>
        </w:rPr>
        <w:t xml:space="preserve">адресные меры по доведению ресурсной базы школ до уровня не ниже среднего по муниципальному образованию. </w:t>
      </w:r>
    </w:p>
    <w:p w:rsidR="009A4067" w:rsidRPr="00F1356C" w:rsidRDefault="000D790E" w:rsidP="005A6304">
      <w:pPr>
        <w:pStyle w:val="a3"/>
        <w:numPr>
          <w:ilvl w:val="0"/>
          <w:numId w:val="16"/>
        </w:numPr>
        <w:spacing w:after="0" w:line="360" w:lineRule="auto"/>
        <w:ind w:left="0" w:firstLine="709"/>
        <w:jc w:val="both"/>
        <w:rPr>
          <w:rFonts w:cs="Times New Roman"/>
          <w:szCs w:val="28"/>
        </w:rPr>
      </w:pPr>
      <w:r w:rsidRPr="00D20764">
        <w:rPr>
          <w:rFonts w:cs="Times New Roman"/>
          <w:szCs w:val="28"/>
        </w:rPr>
        <w:t>Рекомендовать</w:t>
      </w:r>
      <w:r w:rsidRPr="00232DEB">
        <w:rPr>
          <w:rFonts w:cs="Times New Roman"/>
          <w:szCs w:val="28"/>
        </w:rPr>
        <w:t xml:space="preserve"> </w:t>
      </w:r>
      <w:r w:rsidR="00D20764">
        <w:rPr>
          <w:rFonts w:cs="Times New Roman"/>
          <w:szCs w:val="28"/>
        </w:rPr>
        <w:t xml:space="preserve">на уровне МО </w:t>
      </w:r>
      <w:proofErr w:type="spellStart"/>
      <w:r w:rsidR="00D20764">
        <w:rPr>
          <w:rFonts w:cs="Times New Roman"/>
          <w:szCs w:val="28"/>
        </w:rPr>
        <w:t>о</w:t>
      </w:r>
      <w:r w:rsidR="009A4067" w:rsidRPr="00232DEB">
        <w:rPr>
          <w:rFonts w:cs="Times New Roman"/>
          <w:szCs w:val="28"/>
        </w:rPr>
        <w:t>Определить</w:t>
      </w:r>
      <w:proofErr w:type="spellEnd"/>
      <w:r w:rsidR="009A4067" w:rsidRPr="00232DEB">
        <w:rPr>
          <w:rFonts w:cs="Times New Roman"/>
          <w:szCs w:val="28"/>
        </w:rPr>
        <w:t xml:space="preserve"> задачу выравнивания ресурсной базы школ, работающих со сложным контингентом, демонстрирующих низкие образовательные результаты, в качестве приоритетной в планах ремонта и  </w:t>
      </w:r>
      <w:r w:rsidR="009A4067" w:rsidRPr="00F1356C">
        <w:rPr>
          <w:rFonts w:cs="Times New Roman"/>
          <w:szCs w:val="28"/>
        </w:rPr>
        <w:t>закупки оборудования.</w:t>
      </w:r>
    </w:p>
    <w:p w:rsidR="009A4067" w:rsidRPr="00F1356C" w:rsidRDefault="00F62400" w:rsidP="00F1356C">
      <w:pPr>
        <w:pStyle w:val="3"/>
        <w:spacing w:before="0" w:line="360" w:lineRule="auto"/>
        <w:ind w:firstLine="709"/>
        <w:rPr>
          <w:rFonts w:cs="Times New Roman"/>
          <w:sz w:val="28"/>
          <w:szCs w:val="28"/>
        </w:rPr>
      </w:pPr>
      <w:r w:rsidRPr="00F1356C">
        <w:rPr>
          <w:rFonts w:cs="Times New Roman"/>
          <w:sz w:val="28"/>
          <w:szCs w:val="28"/>
        </w:rPr>
        <w:t xml:space="preserve">Требования к </w:t>
      </w:r>
      <w:r w:rsidR="009A4067" w:rsidRPr="00F1356C">
        <w:rPr>
          <w:rFonts w:cs="Times New Roman"/>
          <w:sz w:val="28"/>
          <w:szCs w:val="28"/>
        </w:rPr>
        <w:t>кадрово</w:t>
      </w:r>
      <w:r w:rsidRPr="00F1356C">
        <w:rPr>
          <w:rFonts w:cs="Times New Roman"/>
          <w:sz w:val="28"/>
          <w:szCs w:val="28"/>
        </w:rPr>
        <w:t>му</w:t>
      </w:r>
      <w:r w:rsidR="009A4067" w:rsidRPr="00F1356C">
        <w:rPr>
          <w:rFonts w:cs="Times New Roman"/>
          <w:sz w:val="28"/>
          <w:szCs w:val="28"/>
        </w:rPr>
        <w:t xml:space="preserve"> обеспечени</w:t>
      </w:r>
      <w:r w:rsidRPr="00F1356C">
        <w:rPr>
          <w:rFonts w:cs="Times New Roman"/>
          <w:sz w:val="28"/>
          <w:szCs w:val="28"/>
        </w:rPr>
        <w:t>ю</w:t>
      </w:r>
      <w:r w:rsidR="009A4067" w:rsidRPr="00F1356C">
        <w:rPr>
          <w:rFonts w:cs="Times New Roman"/>
          <w:sz w:val="28"/>
          <w:szCs w:val="28"/>
        </w:rPr>
        <w:t xml:space="preserve"> программ поддержки школ, функционирующих в неблагоприятных социальных условиях, реализуемых на уровне муниципалитета</w:t>
      </w:r>
    </w:p>
    <w:p w:rsidR="009A4067" w:rsidRPr="00232DEB" w:rsidRDefault="009A4067" w:rsidP="00F1356C">
      <w:pPr>
        <w:pStyle w:val="a3"/>
        <w:spacing w:after="0" w:line="360" w:lineRule="auto"/>
        <w:ind w:left="0" w:firstLine="709"/>
        <w:jc w:val="both"/>
        <w:rPr>
          <w:rFonts w:cs="Times New Roman"/>
          <w:szCs w:val="28"/>
        </w:rPr>
      </w:pPr>
      <w:r w:rsidRPr="00F1356C">
        <w:rPr>
          <w:rFonts w:cs="Times New Roman"/>
          <w:szCs w:val="28"/>
        </w:rPr>
        <w:t>Непосредственным</w:t>
      </w:r>
      <w:r w:rsidRPr="00232DEB">
        <w:rPr>
          <w:rFonts w:cs="Times New Roman"/>
          <w:szCs w:val="28"/>
        </w:rPr>
        <w:t xml:space="preserve"> ресурсом для обеспечения Программы кадрами сопровождения школ-участниц повышения квалификации педагогов, обучающих наиболее сложные контингенты учащихся, и директоров, осуществляющих управление в ситуации перехода школы в эффективный режим работы в неблагоприятных социальных условиях, являются муниципальные институты дополнительного профессионального развития, оценки качества обучения.  Не менее ценным  ресурсом для повышения  профессионального потенциала  руководителей и педагогов школ, участвующих в Программе,  служат управленческие и педагогические кадры школ, являющихся носителями лучших практик, которые могут выступать в качестве </w:t>
      </w:r>
      <w:proofErr w:type="spellStart"/>
      <w:r w:rsidRPr="00232DEB">
        <w:rPr>
          <w:rFonts w:cs="Times New Roman"/>
          <w:szCs w:val="28"/>
        </w:rPr>
        <w:t>стажировочных</w:t>
      </w:r>
      <w:proofErr w:type="spellEnd"/>
      <w:r w:rsidRPr="00232DEB">
        <w:rPr>
          <w:rFonts w:cs="Times New Roman"/>
          <w:szCs w:val="28"/>
        </w:rPr>
        <w:t xml:space="preserve"> площадок Программы.  Для того чтобы эти ресурсы были привлечены к реализации Программы,  на уровне муниципального управления образованием необходимо осуществить ряд мер:</w:t>
      </w:r>
    </w:p>
    <w:p w:rsidR="009A4067" w:rsidRPr="00232DEB" w:rsidRDefault="009A4067" w:rsidP="005A6304">
      <w:pPr>
        <w:pStyle w:val="a3"/>
        <w:numPr>
          <w:ilvl w:val="0"/>
          <w:numId w:val="17"/>
        </w:numPr>
        <w:spacing w:after="0" w:line="360" w:lineRule="auto"/>
        <w:ind w:left="0" w:firstLine="567"/>
        <w:jc w:val="both"/>
        <w:rPr>
          <w:rFonts w:eastAsia="Times New Roman" w:cs="Times New Roman"/>
          <w:szCs w:val="28"/>
          <w:lang w:eastAsia="ru-RU"/>
        </w:rPr>
      </w:pPr>
      <w:r w:rsidRPr="00232DEB">
        <w:rPr>
          <w:rFonts w:eastAsia="Times New Roman" w:cs="Times New Roman"/>
          <w:szCs w:val="28"/>
          <w:lang w:eastAsia="ru-RU"/>
        </w:rPr>
        <w:t xml:space="preserve">Подготовить </w:t>
      </w:r>
      <w:proofErr w:type="spellStart"/>
      <w:r w:rsidRPr="00232DEB">
        <w:rPr>
          <w:rFonts w:eastAsia="Times New Roman" w:cs="Times New Roman"/>
          <w:szCs w:val="28"/>
          <w:lang w:eastAsia="ru-RU"/>
        </w:rPr>
        <w:t>тьюторов</w:t>
      </w:r>
      <w:proofErr w:type="spellEnd"/>
      <w:r w:rsidRPr="00232DEB">
        <w:rPr>
          <w:rFonts w:eastAsia="Times New Roman" w:cs="Times New Roman"/>
          <w:szCs w:val="28"/>
          <w:lang w:eastAsia="ru-RU"/>
        </w:rPr>
        <w:t xml:space="preserve">-консультантов школ, участвующих в Программе, на базе муниципальных учреждений дополнительного профессионального образования  и оценки качества обучения к выполнению </w:t>
      </w:r>
      <w:r w:rsidRPr="00232DEB">
        <w:rPr>
          <w:rFonts w:eastAsia="Times New Roman" w:cs="Times New Roman"/>
          <w:szCs w:val="28"/>
          <w:lang w:eastAsia="ru-RU"/>
        </w:rPr>
        <w:lastRenderedPageBreak/>
        <w:t>функций методического сопровождения и консультирования руководителей и педагогического штата школ - участниц Программы.</w:t>
      </w:r>
    </w:p>
    <w:p w:rsidR="009A4067" w:rsidRPr="00232DEB" w:rsidRDefault="009A4067" w:rsidP="005A6304">
      <w:pPr>
        <w:pStyle w:val="a3"/>
        <w:numPr>
          <w:ilvl w:val="0"/>
          <w:numId w:val="17"/>
        </w:numPr>
        <w:spacing w:after="0" w:line="360" w:lineRule="auto"/>
        <w:ind w:left="0" w:firstLine="567"/>
        <w:jc w:val="both"/>
        <w:rPr>
          <w:rFonts w:eastAsia="Times New Roman" w:cs="Times New Roman"/>
          <w:szCs w:val="28"/>
          <w:lang w:eastAsia="ru-RU"/>
        </w:rPr>
      </w:pPr>
      <w:r w:rsidRPr="00232DEB">
        <w:rPr>
          <w:rFonts w:eastAsia="Times New Roman" w:cs="Times New Roman"/>
          <w:szCs w:val="28"/>
          <w:lang w:eastAsia="ru-RU"/>
        </w:rPr>
        <w:t>Обеспечить поддержку создания и развития различных форм профессионального взаимодействия в муниципальном образовании: профессиональных сообществ директоров, педагогов, ассоциаций, сетей и консорциумов школ, территориальных предметных педагогических объединений (межшкольных предметных «кафедр»).</w:t>
      </w:r>
    </w:p>
    <w:p w:rsidR="009A4067" w:rsidRPr="00232DEB" w:rsidRDefault="000D790E" w:rsidP="005A6304">
      <w:pPr>
        <w:pStyle w:val="a3"/>
        <w:numPr>
          <w:ilvl w:val="0"/>
          <w:numId w:val="17"/>
        </w:numPr>
        <w:spacing w:after="0" w:line="360" w:lineRule="auto"/>
        <w:ind w:left="0" w:firstLine="567"/>
        <w:jc w:val="both"/>
        <w:rPr>
          <w:rFonts w:eastAsia="Times New Roman" w:cs="Times New Roman"/>
          <w:szCs w:val="28"/>
          <w:lang w:eastAsia="ru-RU"/>
        </w:rPr>
      </w:pPr>
      <w:r w:rsidRPr="00D20764">
        <w:rPr>
          <w:rFonts w:cs="Times New Roman"/>
          <w:szCs w:val="28"/>
        </w:rPr>
        <w:t>Рекомендовать</w:t>
      </w:r>
      <w:r w:rsidR="00D20764" w:rsidRPr="00D20764">
        <w:rPr>
          <w:rFonts w:cs="Times New Roman"/>
          <w:szCs w:val="28"/>
        </w:rPr>
        <w:t xml:space="preserve"> ШНОР р</w:t>
      </w:r>
      <w:r w:rsidR="009A4067" w:rsidRPr="00D20764">
        <w:rPr>
          <w:rFonts w:eastAsia="Times New Roman" w:cs="Times New Roman"/>
          <w:szCs w:val="28"/>
          <w:lang w:eastAsia="ru-RU"/>
        </w:rPr>
        <w:t xml:space="preserve">еализовать меры по стимулированию практики сотрудничества школ, работающих со сложным </w:t>
      </w:r>
      <w:r w:rsidR="009A4067" w:rsidRPr="00232DEB">
        <w:rPr>
          <w:rFonts w:eastAsia="Times New Roman" w:cs="Times New Roman"/>
          <w:szCs w:val="28"/>
          <w:lang w:eastAsia="ru-RU"/>
        </w:rPr>
        <w:t>контингентом и в сложных условиях, в том числе школ, показывающих низкие образовательные результаты,  с ведущими   вузами,  учреждениями среднего профессионального образования, центрами психолого-медико-социального сопровождения, учреждениями дополнительного образования детей, культуры, спорта.</w:t>
      </w:r>
    </w:p>
    <w:p w:rsidR="009A4067" w:rsidRPr="00232DEB" w:rsidRDefault="009A4067" w:rsidP="005A6304">
      <w:pPr>
        <w:pStyle w:val="a3"/>
        <w:numPr>
          <w:ilvl w:val="0"/>
          <w:numId w:val="17"/>
        </w:numPr>
        <w:spacing w:after="0" w:line="360" w:lineRule="auto"/>
        <w:ind w:left="0" w:firstLine="567"/>
        <w:jc w:val="both"/>
        <w:rPr>
          <w:rFonts w:eastAsia="Times New Roman" w:cs="Times New Roman"/>
          <w:szCs w:val="28"/>
          <w:lang w:eastAsia="ru-RU"/>
        </w:rPr>
      </w:pPr>
      <w:r w:rsidRPr="00232DEB">
        <w:rPr>
          <w:rFonts w:eastAsia="Times New Roman" w:cs="Times New Roman"/>
          <w:szCs w:val="28"/>
          <w:lang w:eastAsia="ru-RU"/>
        </w:rPr>
        <w:t xml:space="preserve">Реализовать </w:t>
      </w:r>
      <w:r w:rsidR="00D20764">
        <w:rPr>
          <w:rFonts w:eastAsia="Times New Roman" w:cs="Times New Roman"/>
          <w:szCs w:val="28"/>
          <w:lang w:eastAsia="ru-RU"/>
        </w:rPr>
        <w:t xml:space="preserve">на уровне МО </w:t>
      </w:r>
      <w:r w:rsidRPr="00232DEB">
        <w:rPr>
          <w:rFonts w:eastAsia="Times New Roman" w:cs="Times New Roman"/>
          <w:szCs w:val="28"/>
          <w:lang w:eastAsia="ru-RU"/>
        </w:rPr>
        <w:t xml:space="preserve">меры по расширению возможностей школ в использовании дополнительных ресурсов времени для занятий с учащимися: в </w:t>
      </w:r>
      <w:proofErr w:type="gramStart"/>
      <w:r w:rsidRPr="00232DEB">
        <w:rPr>
          <w:rFonts w:eastAsia="Times New Roman" w:cs="Times New Roman"/>
          <w:szCs w:val="28"/>
          <w:lang w:eastAsia="ru-RU"/>
        </w:rPr>
        <w:t>школе полного дня</w:t>
      </w:r>
      <w:proofErr w:type="gramEnd"/>
      <w:r w:rsidRPr="00232DEB">
        <w:rPr>
          <w:rFonts w:eastAsia="Times New Roman" w:cs="Times New Roman"/>
          <w:szCs w:val="28"/>
          <w:lang w:eastAsia="ru-RU"/>
        </w:rPr>
        <w:t xml:space="preserve">, образовательных  лагерях, зимних и летних школах и др. </w:t>
      </w:r>
    </w:p>
    <w:p w:rsidR="009A4067" w:rsidRPr="00232DEB" w:rsidRDefault="009A4067" w:rsidP="005A6304">
      <w:pPr>
        <w:pStyle w:val="a3"/>
        <w:numPr>
          <w:ilvl w:val="0"/>
          <w:numId w:val="17"/>
        </w:numPr>
        <w:spacing w:after="0" w:line="360" w:lineRule="auto"/>
        <w:ind w:left="0" w:firstLine="567"/>
        <w:jc w:val="both"/>
        <w:rPr>
          <w:rFonts w:eastAsia="Times New Roman" w:cs="Times New Roman"/>
          <w:szCs w:val="28"/>
          <w:lang w:eastAsia="ru-RU"/>
        </w:rPr>
      </w:pPr>
      <w:r w:rsidRPr="00232DEB">
        <w:rPr>
          <w:rFonts w:eastAsia="Times New Roman" w:cs="Times New Roman"/>
          <w:color w:val="00000A"/>
          <w:szCs w:val="28"/>
          <w:lang w:eastAsia="ru-RU"/>
        </w:rPr>
        <w:t>Обеспечить поддержку межшкольных программ для школ,  работающих со сложным контингентом и в сложных условиях, в том числе   с низкими образовательными результатами: летних и зимних школ с ведущими педагогами общеобразовательных учреждений и вузов региона,   программ профильного  обучения  и программ подготовки к ЕГЭ на базе школ с сильными кадровыми ресурсами.</w:t>
      </w:r>
    </w:p>
    <w:p w:rsidR="009A4067" w:rsidRPr="00232DEB" w:rsidRDefault="009A4067" w:rsidP="005A6304">
      <w:pPr>
        <w:pStyle w:val="a3"/>
        <w:numPr>
          <w:ilvl w:val="0"/>
          <w:numId w:val="17"/>
        </w:numPr>
        <w:spacing w:after="0" w:line="360" w:lineRule="auto"/>
        <w:ind w:left="0" w:firstLine="567"/>
        <w:jc w:val="both"/>
        <w:rPr>
          <w:rFonts w:eastAsia="Times New Roman" w:cs="Times New Roman"/>
          <w:szCs w:val="28"/>
          <w:lang w:eastAsia="ru-RU"/>
        </w:rPr>
      </w:pPr>
      <w:proofErr w:type="gramStart"/>
      <w:r w:rsidRPr="00232DEB">
        <w:rPr>
          <w:rFonts w:eastAsia="Times New Roman" w:cs="Times New Roman"/>
          <w:szCs w:val="28"/>
          <w:lang w:eastAsia="ru-RU"/>
        </w:rPr>
        <w:t xml:space="preserve">Реализовать меры по стимулированию и поддержке участия школ, работающих со сложным контингентом и в сложных условиях, в том числе педагогов и учащихся  школ, в конкурсах и межшкольных проектах на муниципальном  и региональном уровнях. </w:t>
      </w:r>
      <w:proofErr w:type="gramEnd"/>
    </w:p>
    <w:p w:rsidR="009A4067" w:rsidRPr="00232DEB" w:rsidRDefault="009A4067" w:rsidP="005A6304">
      <w:pPr>
        <w:pStyle w:val="a3"/>
        <w:numPr>
          <w:ilvl w:val="0"/>
          <w:numId w:val="17"/>
        </w:numPr>
        <w:spacing w:after="0" w:line="360" w:lineRule="auto"/>
        <w:ind w:left="0" w:firstLine="567"/>
        <w:jc w:val="both"/>
        <w:rPr>
          <w:rFonts w:eastAsia="Times New Roman" w:cs="Times New Roman"/>
          <w:szCs w:val="28"/>
          <w:lang w:eastAsia="ru-RU"/>
        </w:rPr>
      </w:pPr>
      <w:r w:rsidRPr="00232DEB">
        <w:rPr>
          <w:rFonts w:eastAsia="Times New Roman" w:cs="Times New Roman"/>
          <w:szCs w:val="28"/>
          <w:lang w:eastAsia="ru-RU"/>
        </w:rPr>
        <w:t xml:space="preserve">Оказать поддержку школам, участницам Программы, в формировании органов коллегиального управления с участием общественности (включающих  авторитетных представителей местного сообщества, </w:t>
      </w:r>
      <w:r w:rsidRPr="00232DEB">
        <w:rPr>
          <w:rFonts w:eastAsia="Times New Roman" w:cs="Times New Roman"/>
          <w:szCs w:val="28"/>
          <w:lang w:eastAsia="ru-RU"/>
        </w:rPr>
        <w:lastRenderedPageBreak/>
        <w:t>депутатского корпуса), в разработке и реализации программ вовлечения местного сообщества в деятельность школ.</w:t>
      </w:r>
    </w:p>
    <w:p w:rsidR="009A4067" w:rsidRPr="00232DEB" w:rsidRDefault="009A4067" w:rsidP="005A6304">
      <w:pPr>
        <w:pStyle w:val="a3"/>
        <w:numPr>
          <w:ilvl w:val="0"/>
          <w:numId w:val="17"/>
        </w:numPr>
        <w:spacing w:after="0" w:line="360" w:lineRule="auto"/>
        <w:ind w:left="0" w:firstLine="567"/>
        <w:jc w:val="both"/>
        <w:rPr>
          <w:rFonts w:eastAsia="Times New Roman" w:cs="Times New Roman"/>
          <w:szCs w:val="28"/>
          <w:lang w:eastAsia="ru-RU"/>
        </w:rPr>
      </w:pPr>
      <w:r w:rsidRPr="00232DEB">
        <w:rPr>
          <w:rFonts w:eastAsia="Times New Roman" w:cs="Times New Roman"/>
          <w:szCs w:val="28"/>
          <w:lang w:eastAsia="ru-RU"/>
        </w:rPr>
        <w:t>Организовать подготовку общественных управляющих – членов органов коллегиального управления школ, работающих со сложным контингентом и в сложных условиях, по специальным программам, направленным на усиление их вовлеченности в разработку и реализацию программ  перевода  этих школ в эффективный режим работы, освоение необходимых компетенций.</w:t>
      </w:r>
    </w:p>
    <w:p w:rsidR="009A4067" w:rsidRPr="00232DEB" w:rsidRDefault="009A4067" w:rsidP="005A6304">
      <w:pPr>
        <w:pStyle w:val="a3"/>
        <w:numPr>
          <w:ilvl w:val="0"/>
          <w:numId w:val="17"/>
        </w:numPr>
        <w:spacing w:after="0" w:line="360" w:lineRule="auto"/>
        <w:ind w:left="0" w:firstLine="567"/>
        <w:jc w:val="both"/>
        <w:rPr>
          <w:rFonts w:eastAsia="Times New Roman" w:cs="Times New Roman"/>
          <w:szCs w:val="28"/>
          <w:lang w:eastAsia="ru-RU"/>
        </w:rPr>
      </w:pPr>
      <w:r w:rsidRPr="00232DEB">
        <w:rPr>
          <w:rFonts w:eastAsia="Times New Roman" w:cs="Times New Roman"/>
          <w:szCs w:val="28"/>
          <w:lang w:eastAsia="ru-RU"/>
        </w:rPr>
        <w:t xml:space="preserve">Оказать поддержку школам, участницам Программы, в разработке и реализации (в том числе совместно с центрами </w:t>
      </w:r>
      <w:proofErr w:type="spellStart"/>
      <w:r w:rsidRPr="00232DEB">
        <w:rPr>
          <w:rFonts w:eastAsia="Times New Roman" w:cs="Times New Roman"/>
          <w:szCs w:val="28"/>
          <w:lang w:eastAsia="ru-RU"/>
        </w:rPr>
        <w:t>псхолого</w:t>
      </w:r>
      <w:proofErr w:type="spellEnd"/>
      <w:r w:rsidRPr="00232DEB">
        <w:rPr>
          <w:rFonts w:eastAsia="Times New Roman" w:cs="Times New Roman"/>
          <w:szCs w:val="28"/>
          <w:lang w:eastAsia="ru-RU"/>
        </w:rPr>
        <w:t xml:space="preserve">-медико-социального-сопровождения, центрами помощи семье и детям и др.) программ вовлечения семей в образование детей,  включая посещение семей педагогами, проведение консультаций для семей и т.п. </w:t>
      </w:r>
    </w:p>
    <w:p w:rsidR="009A4067" w:rsidRPr="00232DEB" w:rsidRDefault="009A4067" w:rsidP="005A6304">
      <w:pPr>
        <w:pStyle w:val="a3"/>
        <w:numPr>
          <w:ilvl w:val="0"/>
          <w:numId w:val="17"/>
        </w:numPr>
        <w:spacing w:after="0" w:line="360" w:lineRule="auto"/>
        <w:ind w:left="0" w:firstLine="567"/>
        <w:jc w:val="both"/>
        <w:rPr>
          <w:rFonts w:cs="Times New Roman"/>
          <w:szCs w:val="28"/>
        </w:rPr>
      </w:pPr>
      <w:r w:rsidRPr="00232DEB">
        <w:rPr>
          <w:rFonts w:eastAsia="Times New Roman" w:cs="Times New Roman"/>
          <w:szCs w:val="28"/>
          <w:lang w:eastAsia="ru-RU"/>
        </w:rPr>
        <w:t>Реализовать для учащихся школ, работающих со сложным контингентом и  в сложных условиях, в том числе школ, показывающих низкие образовательные результаты,   специальные муниципальные программы, включающие лекции и мастер-классы ведущих педагогов, ученых, деятелей искусства.</w:t>
      </w:r>
    </w:p>
    <w:p w:rsidR="009A4067" w:rsidRPr="00F1356C" w:rsidRDefault="009A4067" w:rsidP="005A6304">
      <w:pPr>
        <w:pStyle w:val="a3"/>
        <w:numPr>
          <w:ilvl w:val="0"/>
          <w:numId w:val="17"/>
        </w:numPr>
        <w:spacing w:after="0" w:line="360" w:lineRule="auto"/>
        <w:ind w:left="0" w:firstLine="709"/>
        <w:jc w:val="both"/>
        <w:rPr>
          <w:rFonts w:cs="Times New Roman"/>
          <w:szCs w:val="28"/>
        </w:rPr>
      </w:pPr>
      <w:r w:rsidRPr="00232DEB">
        <w:rPr>
          <w:rFonts w:cs="Times New Roman"/>
          <w:szCs w:val="28"/>
        </w:rPr>
        <w:t>Реализовать меры</w:t>
      </w:r>
      <w:r w:rsidRPr="00232DEB">
        <w:rPr>
          <w:rFonts w:cs="Times New Roman"/>
          <w:b/>
          <w:bCs/>
          <w:i/>
          <w:iCs/>
          <w:szCs w:val="28"/>
        </w:rPr>
        <w:t xml:space="preserve">, </w:t>
      </w:r>
      <w:r w:rsidRPr="00232DEB">
        <w:rPr>
          <w:rFonts w:cs="Times New Roman"/>
          <w:bCs/>
          <w:iCs/>
          <w:szCs w:val="28"/>
        </w:rPr>
        <w:t xml:space="preserve">направленные на </w:t>
      </w:r>
      <w:r w:rsidRPr="00232DEB">
        <w:rPr>
          <w:rFonts w:cs="Times New Roman"/>
          <w:szCs w:val="28"/>
        </w:rPr>
        <w:t xml:space="preserve">обеспечение общественного признания достижений школ, работающих в сложном социальном контексте, и </w:t>
      </w:r>
      <w:r w:rsidRPr="00F1356C">
        <w:rPr>
          <w:rFonts w:cs="Times New Roman"/>
          <w:szCs w:val="28"/>
        </w:rPr>
        <w:t>педагогов, обучающих детей из неблагополучных семей.</w:t>
      </w:r>
    </w:p>
    <w:p w:rsidR="009A4067" w:rsidRPr="00F1356C" w:rsidRDefault="009A4067" w:rsidP="00F1356C">
      <w:pPr>
        <w:spacing w:after="0" w:line="360" w:lineRule="auto"/>
        <w:ind w:firstLine="709"/>
        <w:jc w:val="both"/>
        <w:rPr>
          <w:rFonts w:cs="Times New Roman"/>
          <w:szCs w:val="28"/>
        </w:rPr>
      </w:pPr>
    </w:p>
    <w:p w:rsidR="009A4067" w:rsidRPr="00232DEB" w:rsidRDefault="009A4067" w:rsidP="00F1356C">
      <w:pPr>
        <w:pStyle w:val="3"/>
        <w:spacing w:before="0" w:line="360" w:lineRule="auto"/>
        <w:ind w:firstLine="709"/>
        <w:rPr>
          <w:rFonts w:cs="Times New Roman"/>
        </w:rPr>
      </w:pPr>
      <w:r w:rsidRPr="00F1356C">
        <w:rPr>
          <w:rFonts w:cs="Times New Roman"/>
          <w:sz w:val="28"/>
          <w:szCs w:val="28"/>
        </w:rPr>
        <w:t xml:space="preserve">Механизмы реализации </w:t>
      </w:r>
      <w:r w:rsidR="00DB722A" w:rsidRPr="00F1356C">
        <w:rPr>
          <w:rFonts w:cs="Times New Roman"/>
          <w:sz w:val="28"/>
          <w:szCs w:val="28"/>
        </w:rPr>
        <w:t>муниципальных программ</w:t>
      </w:r>
      <w:r w:rsidRPr="00F1356C">
        <w:rPr>
          <w:rFonts w:cs="Times New Roman"/>
          <w:sz w:val="28"/>
          <w:szCs w:val="28"/>
        </w:rPr>
        <w:t xml:space="preserve"> поддержки школ, </w:t>
      </w:r>
      <w:r w:rsidR="00DB722A" w:rsidRPr="00F1356C">
        <w:rPr>
          <w:rFonts w:cs="Times New Roman"/>
          <w:sz w:val="28"/>
          <w:szCs w:val="28"/>
        </w:rPr>
        <w:t>находящихся</w:t>
      </w:r>
      <w:r w:rsidRPr="00F1356C">
        <w:rPr>
          <w:rFonts w:cs="Times New Roman"/>
          <w:sz w:val="28"/>
          <w:szCs w:val="28"/>
        </w:rPr>
        <w:t xml:space="preserve"> в </w:t>
      </w:r>
      <w:r w:rsidR="00DB722A" w:rsidRPr="00F1356C">
        <w:rPr>
          <w:rFonts w:cs="Times New Roman"/>
          <w:sz w:val="28"/>
          <w:szCs w:val="28"/>
        </w:rPr>
        <w:t>неблагоприятных</w:t>
      </w:r>
      <w:r w:rsidR="00DB722A" w:rsidRPr="00232DEB">
        <w:rPr>
          <w:rFonts w:cs="Times New Roman"/>
        </w:rPr>
        <w:t xml:space="preserve"> </w:t>
      </w:r>
      <w:r w:rsidR="00DB722A" w:rsidRPr="00F1356C">
        <w:rPr>
          <w:rFonts w:cs="Times New Roman"/>
          <w:sz w:val="28"/>
        </w:rPr>
        <w:t>социальных условиях</w:t>
      </w:r>
    </w:p>
    <w:p w:rsidR="009A4067" w:rsidRPr="00232DEB" w:rsidRDefault="009A4067" w:rsidP="00BF1762">
      <w:pPr>
        <w:pStyle w:val="Default"/>
        <w:spacing w:line="360" w:lineRule="auto"/>
        <w:ind w:firstLine="567"/>
        <w:jc w:val="both"/>
        <w:rPr>
          <w:rFonts w:ascii="Times New Roman" w:hAnsi="Times New Roman" w:cs="Times New Roman"/>
          <w:sz w:val="28"/>
          <w:szCs w:val="28"/>
        </w:rPr>
      </w:pPr>
      <w:r w:rsidRPr="00232DEB">
        <w:rPr>
          <w:rFonts w:ascii="Times New Roman" w:hAnsi="Times New Roman" w:cs="Times New Roman"/>
          <w:sz w:val="28"/>
          <w:szCs w:val="28"/>
        </w:rPr>
        <w:t xml:space="preserve">В механизмах поддержки школ можно выделить 2 блока: инвариантные механизмы, являющиеся обязательным элементом программ поддержки и обеспечивающие их реализацию в любых территориальных контекста,  и вариативные механизмы, обусловленные условиями территории. </w:t>
      </w:r>
    </w:p>
    <w:p w:rsidR="009A4067" w:rsidRPr="00232DEB" w:rsidRDefault="009A4067" w:rsidP="00BF1762">
      <w:pPr>
        <w:pStyle w:val="Default"/>
        <w:spacing w:line="360" w:lineRule="auto"/>
        <w:ind w:firstLine="567"/>
        <w:jc w:val="both"/>
        <w:rPr>
          <w:rFonts w:ascii="Times New Roman" w:hAnsi="Times New Roman" w:cs="Times New Roman"/>
          <w:sz w:val="28"/>
          <w:szCs w:val="28"/>
        </w:rPr>
      </w:pPr>
      <w:r w:rsidRPr="00232DEB">
        <w:rPr>
          <w:rFonts w:ascii="Times New Roman" w:hAnsi="Times New Roman" w:cs="Times New Roman"/>
          <w:sz w:val="28"/>
          <w:szCs w:val="28"/>
        </w:rPr>
        <w:t xml:space="preserve">Основной территориальной спецификой, значимо влияющей на механизмы реализации программ поддержки, является тип территории: сельской или </w:t>
      </w:r>
      <w:r w:rsidRPr="00232DEB">
        <w:rPr>
          <w:rFonts w:ascii="Times New Roman" w:hAnsi="Times New Roman" w:cs="Times New Roman"/>
          <w:sz w:val="28"/>
          <w:szCs w:val="28"/>
        </w:rPr>
        <w:lastRenderedPageBreak/>
        <w:t xml:space="preserve">городской. В первом  разделе будут представлены механизмы реализации программ поддержки школ, которые можно рассматривать как инвариантные для городской среды. В наиболее полной мере они  могут быть реализованы в городских территориях с  насыщенной и хорошо организованной образовательной и культурной инфраструктурой. При этом следует учитывать, что при реализации в территориях, где образовательная сеть не является достаточно разветвлённой и её ресурсы ограничены, могут возникнуть барьеры и ограничения, которые должны компенсироваться специальными мерами. Другим способом преодоления этих барьеров является более тонкая и адресная адаптация представленных ниже механизмов.  </w:t>
      </w:r>
    </w:p>
    <w:p w:rsidR="009A4067" w:rsidRPr="00232DEB" w:rsidRDefault="009A4067" w:rsidP="00BF1762">
      <w:pPr>
        <w:spacing w:after="0" w:line="360" w:lineRule="auto"/>
        <w:ind w:firstLine="567"/>
        <w:jc w:val="both"/>
        <w:rPr>
          <w:rFonts w:eastAsia="Batang" w:cs="Times New Roman"/>
          <w:szCs w:val="28"/>
          <w:lang w:eastAsia="ko-KR"/>
        </w:rPr>
      </w:pPr>
      <w:r w:rsidRPr="00232DEB">
        <w:rPr>
          <w:rFonts w:eastAsia="Batang" w:cs="Times New Roman"/>
          <w:szCs w:val="28"/>
          <w:lang w:eastAsia="ko-KR"/>
        </w:rPr>
        <w:t>При распределении ресурсов Программ надо учитывать, что с наибольшими трудностями сталкиваются школы, работающие в традиционно неблагополучных промышленных районах.</w:t>
      </w:r>
    </w:p>
    <w:p w:rsidR="009A4067" w:rsidRPr="00232DEB" w:rsidRDefault="009A4067" w:rsidP="00BF1762">
      <w:pPr>
        <w:spacing w:after="0" w:line="360" w:lineRule="auto"/>
        <w:ind w:firstLine="567"/>
        <w:jc w:val="both"/>
        <w:rPr>
          <w:rFonts w:eastAsia="Batang" w:cs="Times New Roman"/>
          <w:szCs w:val="28"/>
          <w:lang w:eastAsia="ko-KR"/>
        </w:rPr>
      </w:pPr>
      <w:r w:rsidRPr="00232DEB">
        <w:rPr>
          <w:rFonts w:eastAsia="Batang" w:cs="Times New Roman"/>
          <w:szCs w:val="28"/>
          <w:lang w:eastAsia="ko-KR"/>
        </w:rPr>
        <w:t>Велика вероятность попадания в неблагополучное положение  школ малых городов, социальная сфера и экономика которых определялась градообразующим предприятием, оказались в зависимости от того, как складывалась экономическая ситуация в городе в связи с нарушением или восстановлением работы местного предприятия, возникновения других возможностей трудоустройства населения.</w:t>
      </w:r>
    </w:p>
    <w:p w:rsidR="009A4067" w:rsidRPr="00232DEB" w:rsidRDefault="009A4067" w:rsidP="00BF1762">
      <w:pPr>
        <w:pStyle w:val="Default"/>
        <w:spacing w:line="360" w:lineRule="auto"/>
        <w:ind w:firstLine="567"/>
        <w:jc w:val="both"/>
        <w:rPr>
          <w:rFonts w:ascii="Times New Roman" w:hAnsi="Times New Roman" w:cs="Times New Roman"/>
          <w:sz w:val="28"/>
          <w:szCs w:val="28"/>
        </w:rPr>
      </w:pPr>
      <w:r w:rsidRPr="00232DEB">
        <w:rPr>
          <w:rFonts w:ascii="Times New Roman" w:hAnsi="Times New Roman" w:cs="Times New Roman"/>
          <w:sz w:val="28"/>
          <w:szCs w:val="28"/>
        </w:rPr>
        <w:t>В качестве ключевых  моментов  Программ  следует выделить следующее:</w:t>
      </w:r>
    </w:p>
    <w:p w:rsidR="009A4067" w:rsidRPr="00232DEB" w:rsidRDefault="009A4067" w:rsidP="005A6304">
      <w:pPr>
        <w:pStyle w:val="Default"/>
        <w:numPr>
          <w:ilvl w:val="0"/>
          <w:numId w:val="10"/>
        </w:numPr>
        <w:spacing w:line="360" w:lineRule="auto"/>
        <w:ind w:left="0" w:firstLine="567"/>
        <w:jc w:val="both"/>
        <w:rPr>
          <w:rFonts w:ascii="Times New Roman" w:hAnsi="Times New Roman" w:cs="Times New Roman"/>
          <w:sz w:val="28"/>
          <w:szCs w:val="28"/>
        </w:rPr>
      </w:pPr>
      <w:r w:rsidRPr="00232DEB">
        <w:rPr>
          <w:rFonts w:ascii="Times New Roman" w:hAnsi="Times New Roman" w:cs="Times New Roman"/>
          <w:sz w:val="28"/>
          <w:szCs w:val="28"/>
        </w:rPr>
        <w:t>Результатом её реализации должен стать не краткосрочный эффект временного повышения учебных результатов,  положительно сказывающегося на образовательной статистики и  отчётности, а стойкое повышение педагогического потенциала школ, обеспечивающее их дальнейшее развитие.</w:t>
      </w:r>
    </w:p>
    <w:p w:rsidR="009A4067" w:rsidRPr="00232DEB" w:rsidRDefault="009A4067" w:rsidP="005A6304">
      <w:pPr>
        <w:pStyle w:val="Default"/>
        <w:numPr>
          <w:ilvl w:val="0"/>
          <w:numId w:val="10"/>
        </w:numPr>
        <w:spacing w:line="360" w:lineRule="auto"/>
        <w:ind w:left="0" w:firstLine="567"/>
        <w:jc w:val="both"/>
        <w:rPr>
          <w:rFonts w:ascii="Times New Roman" w:hAnsi="Times New Roman" w:cs="Times New Roman"/>
          <w:sz w:val="28"/>
          <w:szCs w:val="28"/>
        </w:rPr>
      </w:pPr>
      <w:r w:rsidRPr="00232DEB">
        <w:rPr>
          <w:rFonts w:ascii="Times New Roman" w:hAnsi="Times New Roman" w:cs="Times New Roman"/>
          <w:sz w:val="28"/>
          <w:szCs w:val="28"/>
        </w:rPr>
        <w:t>Продуктивным является сотрудничество и совместная работа педагогических коллективов и директоров школ, которые должны поддерживаться муниципальными и региональными органами управления образованием.</w:t>
      </w:r>
    </w:p>
    <w:p w:rsidR="009A4067" w:rsidRPr="00232DEB" w:rsidRDefault="009A4067" w:rsidP="005A6304">
      <w:pPr>
        <w:pStyle w:val="Default"/>
        <w:numPr>
          <w:ilvl w:val="0"/>
          <w:numId w:val="10"/>
        </w:numPr>
        <w:spacing w:line="360" w:lineRule="auto"/>
        <w:ind w:left="0" w:firstLine="567"/>
        <w:jc w:val="both"/>
        <w:rPr>
          <w:rFonts w:ascii="Times New Roman" w:hAnsi="Times New Roman" w:cs="Times New Roman"/>
          <w:sz w:val="28"/>
          <w:szCs w:val="28"/>
        </w:rPr>
      </w:pPr>
      <w:r w:rsidRPr="00232DEB">
        <w:rPr>
          <w:rFonts w:ascii="Times New Roman" w:hAnsi="Times New Roman" w:cs="Times New Roman"/>
          <w:sz w:val="28"/>
          <w:szCs w:val="28"/>
        </w:rPr>
        <w:t>Отчётность школ и принятие решений на основе данных являются условием реализации программ улучшения их учебных достижений.</w:t>
      </w:r>
    </w:p>
    <w:p w:rsidR="009A4067" w:rsidRPr="00232DEB" w:rsidRDefault="009A4067" w:rsidP="005A6304">
      <w:pPr>
        <w:pStyle w:val="Default"/>
        <w:numPr>
          <w:ilvl w:val="0"/>
          <w:numId w:val="10"/>
        </w:numPr>
        <w:spacing w:line="360" w:lineRule="auto"/>
        <w:ind w:left="0" w:firstLine="567"/>
        <w:jc w:val="both"/>
        <w:rPr>
          <w:rFonts w:ascii="Times New Roman" w:hAnsi="Times New Roman" w:cs="Times New Roman"/>
          <w:sz w:val="28"/>
          <w:szCs w:val="28"/>
        </w:rPr>
      </w:pPr>
      <w:r w:rsidRPr="00232DEB">
        <w:rPr>
          <w:rFonts w:ascii="Times New Roman" w:hAnsi="Times New Roman" w:cs="Times New Roman"/>
          <w:sz w:val="28"/>
          <w:szCs w:val="28"/>
        </w:rPr>
        <w:lastRenderedPageBreak/>
        <w:t xml:space="preserve">Проводниками Программ являются консультанты школ, консультанты по работе с данными и организаторы профессионального развития, входящие в состав Центров поддержки школ и директора-лидеры, выступающие в роли сетевых консультантов и </w:t>
      </w:r>
      <w:proofErr w:type="spellStart"/>
      <w:r w:rsidRPr="00232DEB">
        <w:rPr>
          <w:rFonts w:ascii="Times New Roman" w:hAnsi="Times New Roman" w:cs="Times New Roman"/>
          <w:sz w:val="28"/>
          <w:szCs w:val="28"/>
        </w:rPr>
        <w:t>коучей</w:t>
      </w:r>
      <w:proofErr w:type="spellEnd"/>
      <w:r w:rsidRPr="00232DEB">
        <w:rPr>
          <w:rFonts w:ascii="Times New Roman" w:hAnsi="Times New Roman" w:cs="Times New Roman"/>
          <w:sz w:val="28"/>
          <w:szCs w:val="28"/>
        </w:rPr>
        <w:t xml:space="preserve"> директоров школ - участниц Программ.</w:t>
      </w:r>
    </w:p>
    <w:p w:rsidR="009A4067" w:rsidRPr="00232DEB" w:rsidRDefault="009A4067" w:rsidP="00BF1762">
      <w:pPr>
        <w:pStyle w:val="Default"/>
        <w:spacing w:line="360" w:lineRule="auto"/>
        <w:ind w:firstLine="567"/>
        <w:jc w:val="both"/>
        <w:rPr>
          <w:rFonts w:ascii="Times New Roman" w:hAnsi="Times New Roman" w:cs="Times New Roman"/>
          <w:sz w:val="28"/>
          <w:szCs w:val="28"/>
        </w:rPr>
      </w:pPr>
      <w:r w:rsidRPr="00232DEB">
        <w:rPr>
          <w:rFonts w:ascii="Times New Roman" w:hAnsi="Times New Roman" w:cs="Times New Roman"/>
          <w:sz w:val="28"/>
          <w:szCs w:val="28"/>
        </w:rPr>
        <w:t xml:space="preserve">Предварительным этапом Программы должна стать подготовка муниципальных органов управления образованием к руководству муниципальной Программой и создание соответствующего задаче профессионального потенциала. Для этого необходимо проведение специалистами муниципальной системы управления образованием самоанализа и выявление дефицитов в кадровом и методическом обеспечении Программы, необходимых для её реализации финансовых ресурсов. </w:t>
      </w:r>
    </w:p>
    <w:p w:rsidR="009A4067" w:rsidRPr="00232DEB" w:rsidRDefault="009A4067" w:rsidP="00BF1762">
      <w:pPr>
        <w:pStyle w:val="Default"/>
        <w:spacing w:line="360" w:lineRule="auto"/>
        <w:ind w:firstLine="567"/>
        <w:jc w:val="both"/>
        <w:rPr>
          <w:rFonts w:ascii="Times New Roman" w:hAnsi="Times New Roman" w:cs="Times New Roman"/>
          <w:sz w:val="28"/>
          <w:szCs w:val="28"/>
        </w:rPr>
      </w:pPr>
      <w:r w:rsidRPr="00232DEB">
        <w:rPr>
          <w:rFonts w:ascii="Times New Roman" w:hAnsi="Times New Roman" w:cs="Times New Roman"/>
          <w:sz w:val="28"/>
          <w:szCs w:val="28"/>
        </w:rPr>
        <w:t>На основании проведённого самоанализа муниципальные органы управления образованием формируют запрос в региональный Центр поддержки школ и региональному координатору Программы относительно необходимых муниципалитету ресурсов:</w:t>
      </w:r>
    </w:p>
    <w:p w:rsidR="009A4067" w:rsidRPr="00232DEB" w:rsidRDefault="009A4067" w:rsidP="005A6304">
      <w:pPr>
        <w:pStyle w:val="Default"/>
        <w:numPr>
          <w:ilvl w:val="0"/>
          <w:numId w:val="11"/>
        </w:numPr>
        <w:spacing w:line="360" w:lineRule="auto"/>
        <w:ind w:left="0" w:firstLine="567"/>
        <w:jc w:val="both"/>
        <w:rPr>
          <w:rFonts w:ascii="Times New Roman" w:hAnsi="Times New Roman" w:cs="Times New Roman"/>
          <w:sz w:val="28"/>
          <w:szCs w:val="28"/>
        </w:rPr>
      </w:pPr>
      <w:r w:rsidRPr="00232DEB">
        <w:rPr>
          <w:rFonts w:ascii="Times New Roman" w:hAnsi="Times New Roman" w:cs="Times New Roman"/>
          <w:sz w:val="28"/>
          <w:szCs w:val="28"/>
        </w:rPr>
        <w:t>Материалов по разработке школьных программ улучшения результатов;</w:t>
      </w:r>
    </w:p>
    <w:p w:rsidR="009A4067" w:rsidRPr="00232DEB" w:rsidRDefault="009A4067" w:rsidP="005A6304">
      <w:pPr>
        <w:pStyle w:val="Default"/>
        <w:numPr>
          <w:ilvl w:val="0"/>
          <w:numId w:val="11"/>
        </w:numPr>
        <w:spacing w:line="360" w:lineRule="auto"/>
        <w:ind w:left="0" w:firstLine="567"/>
        <w:jc w:val="both"/>
        <w:rPr>
          <w:rFonts w:ascii="Times New Roman" w:hAnsi="Times New Roman" w:cs="Times New Roman"/>
          <w:sz w:val="28"/>
          <w:szCs w:val="28"/>
        </w:rPr>
      </w:pPr>
      <w:r w:rsidRPr="00232DEB">
        <w:rPr>
          <w:rFonts w:ascii="Times New Roman" w:hAnsi="Times New Roman" w:cs="Times New Roman"/>
          <w:sz w:val="28"/>
          <w:szCs w:val="28"/>
        </w:rPr>
        <w:t>Методических материалов для директоров и педагогов школ, участниц Программы по эффективному управлению и эффективному преподаванию;</w:t>
      </w:r>
    </w:p>
    <w:p w:rsidR="009A4067" w:rsidRPr="00232DEB" w:rsidRDefault="009A4067" w:rsidP="005A6304">
      <w:pPr>
        <w:pStyle w:val="Default"/>
        <w:numPr>
          <w:ilvl w:val="0"/>
          <w:numId w:val="11"/>
        </w:numPr>
        <w:spacing w:line="360" w:lineRule="auto"/>
        <w:ind w:left="0" w:firstLine="567"/>
        <w:jc w:val="both"/>
        <w:rPr>
          <w:rFonts w:ascii="Times New Roman" w:hAnsi="Times New Roman" w:cs="Times New Roman"/>
          <w:sz w:val="28"/>
          <w:szCs w:val="28"/>
        </w:rPr>
      </w:pPr>
      <w:r w:rsidRPr="00232DEB">
        <w:rPr>
          <w:rFonts w:ascii="Times New Roman" w:hAnsi="Times New Roman" w:cs="Times New Roman"/>
          <w:sz w:val="28"/>
          <w:szCs w:val="28"/>
        </w:rPr>
        <w:t>Программ повышения квалификации директоров и педагогов школ, участниц Программы.</w:t>
      </w:r>
    </w:p>
    <w:p w:rsidR="009A4067" w:rsidRDefault="009A4067" w:rsidP="00BF1762">
      <w:pPr>
        <w:pStyle w:val="Default"/>
        <w:spacing w:line="360" w:lineRule="auto"/>
        <w:ind w:firstLine="567"/>
        <w:jc w:val="both"/>
        <w:rPr>
          <w:rFonts w:ascii="Times New Roman" w:hAnsi="Times New Roman" w:cs="Times New Roman"/>
          <w:sz w:val="28"/>
          <w:szCs w:val="28"/>
        </w:rPr>
      </w:pPr>
      <w:r w:rsidRPr="00232DEB">
        <w:rPr>
          <w:rFonts w:ascii="Times New Roman" w:hAnsi="Times New Roman" w:cs="Times New Roman"/>
          <w:sz w:val="28"/>
          <w:szCs w:val="28"/>
        </w:rPr>
        <w:t>Специалисты  регионального Центра поддержки школ проводят серию установочных и обучающих семинаров и рабочих групп с сотрудниками муниципальных Центров поддержки школ по основным направлениям их деятельности на этапе подготовки региональной и муниципальных Программ поддержки школ и продолжают проводить подобные встречи ежеквартально на всём этапе реализации Программ.</w:t>
      </w:r>
    </w:p>
    <w:p w:rsidR="00E475D8" w:rsidRPr="00D20764" w:rsidRDefault="00E475D8" w:rsidP="00D20764">
      <w:pPr>
        <w:pStyle w:val="3"/>
        <w:jc w:val="center"/>
        <w:rPr>
          <w:sz w:val="28"/>
          <w:szCs w:val="28"/>
          <w:lang w:eastAsia="ar-SA"/>
        </w:rPr>
      </w:pPr>
      <w:r w:rsidRPr="00D20764">
        <w:rPr>
          <w:sz w:val="28"/>
          <w:szCs w:val="28"/>
          <w:lang w:eastAsia="ar-SA"/>
        </w:rPr>
        <w:t>Список использованной литературы</w:t>
      </w:r>
    </w:p>
    <w:p w:rsidR="00CB0EEF" w:rsidRPr="00CB0EEF" w:rsidRDefault="00CB0EEF" w:rsidP="00CB0EEF">
      <w:pPr>
        <w:rPr>
          <w:lang w:eastAsia="ar-SA"/>
        </w:rPr>
      </w:pPr>
    </w:p>
    <w:p w:rsidR="00E475D8" w:rsidRPr="00232DEB" w:rsidRDefault="00E475D8" w:rsidP="005A6304">
      <w:pPr>
        <w:pStyle w:val="a3"/>
        <w:numPr>
          <w:ilvl w:val="0"/>
          <w:numId w:val="27"/>
        </w:numPr>
        <w:spacing w:after="0" w:line="360" w:lineRule="auto"/>
        <w:ind w:left="0" w:firstLine="567"/>
        <w:jc w:val="both"/>
        <w:rPr>
          <w:rFonts w:cs="Times New Roman"/>
          <w:lang w:eastAsia="ar-SA"/>
        </w:rPr>
      </w:pPr>
      <w:proofErr w:type="spellStart"/>
      <w:r w:rsidRPr="00232DEB">
        <w:rPr>
          <w:rFonts w:cs="Times New Roman"/>
          <w:lang w:eastAsia="ar-SA"/>
        </w:rPr>
        <w:lastRenderedPageBreak/>
        <w:t>Вахштайн</w:t>
      </w:r>
      <w:proofErr w:type="spellEnd"/>
      <w:r w:rsidRPr="00232DEB">
        <w:rPr>
          <w:rFonts w:cs="Times New Roman"/>
          <w:lang w:eastAsia="ar-SA"/>
        </w:rPr>
        <w:t xml:space="preserve"> Д., Константиновский Д., Куракин Д.  Между двумя волнами мониторинга (2007-2008).  Тенденции развития образования: 20 лет реформ, что дальше? Москва: Университетская книга, 2009. </w:t>
      </w:r>
      <w:r>
        <w:rPr>
          <w:rFonts w:cs="Times New Roman"/>
          <w:lang w:eastAsia="ar-SA"/>
        </w:rPr>
        <w:t>-</w:t>
      </w:r>
      <w:r w:rsidRPr="00232DEB">
        <w:rPr>
          <w:rFonts w:cs="Times New Roman"/>
          <w:lang w:eastAsia="ar-SA"/>
        </w:rPr>
        <w:t xml:space="preserve">С.164-165. </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r w:rsidRPr="00232DEB">
        <w:rPr>
          <w:rFonts w:cs="Times New Roman"/>
          <w:lang w:eastAsia="ar-SA"/>
        </w:rPr>
        <w:t>Выравнивание шансов детей на качественное образование: сб. материалов / Комиссия общественной палаты Российской Федерации по развитию образования / Под общ</w:t>
      </w:r>
      <w:proofErr w:type="gramStart"/>
      <w:r w:rsidRPr="00232DEB">
        <w:rPr>
          <w:rFonts w:cs="Times New Roman"/>
          <w:lang w:eastAsia="ar-SA"/>
        </w:rPr>
        <w:t>.</w:t>
      </w:r>
      <w:proofErr w:type="gramEnd"/>
      <w:r w:rsidRPr="00232DEB">
        <w:rPr>
          <w:rFonts w:cs="Times New Roman"/>
          <w:lang w:eastAsia="ar-SA"/>
        </w:rPr>
        <w:t xml:space="preserve"> </w:t>
      </w:r>
      <w:proofErr w:type="gramStart"/>
      <w:r w:rsidRPr="00232DEB">
        <w:rPr>
          <w:rFonts w:cs="Times New Roman"/>
          <w:lang w:eastAsia="ar-SA"/>
        </w:rPr>
        <w:t>р</w:t>
      </w:r>
      <w:proofErr w:type="gramEnd"/>
      <w:r w:rsidRPr="00232DEB">
        <w:rPr>
          <w:rFonts w:cs="Times New Roman"/>
          <w:lang w:eastAsia="ar-SA"/>
        </w:rPr>
        <w:t xml:space="preserve">ед.: И. Д. Фрумин, С. Г. </w:t>
      </w:r>
      <w:proofErr w:type="spellStart"/>
      <w:r w:rsidRPr="00232DEB">
        <w:rPr>
          <w:rFonts w:cs="Times New Roman"/>
          <w:lang w:eastAsia="ar-SA"/>
        </w:rPr>
        <w:t>Косарецкий</w:t>
      </w:r>
      <w:proofErr w:type="spellEnd"/>
      <w:r w:rsidRPr="00232DEB">
        <w:rPr>
          <w:rFonts w:cs="Times New Roman"/>
          <w:lang w:eastAsia="ar-SA"/>
        </w:rPr>
        <w:t xml:space="preserve">, </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proofErr w:type="spellStart"/>
      <w:r w:rsidRPr="00232DEB">
        <w:rPr>
          <w:rFonts w:cs="Times New Roman"/>
          <w:lang w:eastAsia="ar-SA"/>
        </w:rPr>
        <w:t>Груничева</w:t>
      </w:r>
      <w:proofErr w:type="spellEnd"/>
      <w:r w:rsidRPr="00232DEB">
        <w:rPr>
          <w:rFonts w:cs="Times New Roman"/>
          <w:lang w:eastAsia="ar-SA"/>
        </w:rPr>
        <w:t xml:space="preserve"> И. Г., </w:t>
      </w:r>
      <w:proofErr w:type="spellStart"/>
      <w:r w:rsidRPr="00232DEB">
        <w:rPr>
          <w:rFonts w:cs="Times New Roman"/>
          <w:lang w:eastAsia="ar-SA"/>
        </w:rPr>
        <w:t>Пинская</w:t>
      </w:r>
      <w:proofErr w:type="spellEnd"/>
      <w:r w:rsidRPr="00232DEB">
        <w:rPr>
          <w:rFonts w:cs="Times New Roman"/>
          <w:lang w:eastAsia="ar-SA"/>
        </w:rPr>
        <w:t xml:space="preserve"> М. А., </w:t>
      </w:r>
      <w:proofErr w:type="spellStart"/>
      <w:r w:rsidRPr="00232DEB">
        <w:rPr>
          <w:rFonts w:cs="Times New Roman"/>
          <w:lang w:eastAsia="ar-SA"/>
        </w:rPr>
        <w:t>Косарецкий</w:t>
      </w:r>
      <w:proofErr w:type="spellEnd"/>
      <w:r w:rsidRPr="00232DEB">
        <w:rPr>
          <w:rFonts w:cs="Times New Roman"/>
          <w:lang w:eastAsia="ar-SA"/>
        </w:rPr>
        <w:t xml:space="preserve"> С. Г. Поддержка школ, показывающих низкие образовательные результаты, как часть национальной образовательной политики. Обзор мирового опыта // Вопросы образования. 2012.</w:t>
      </w:r>
      <w:r>
        <w:rPr>
          <w:rFonts w:cs="Times New Roman"/>
          <w:lang w:eastAsia="ar-SA"/>
        </w:rPr>
        <w:t>-</w:t>
      </w:r>
      <w:r w:rsidRPr="00232DEB">
        <w:rPr>
          <w:rFonts w:cs="Times New Roman"/>
          <w:lang w:eastAsia="ar-SA"/>
        </w:rPr>
        <w:t xml:space="preserve"> № 3.</w:t>
      </w:r>
      <w:r>
        <w:rPr>
          <w:rFonts w:cs="Times New Roman"/>
          <w:lang w:eastAsia="ar-SA"/>
        </w:rPr>
        <w:t>-</w:t>
      </w:r>
      <w:r w:rsidRPr="00232DEB">
        <w:rPr>
          <w:rFonts w:cs="Times New Roman"/>
          <w:lang w:eastAsia="ar-SA"/>
        </w:rPr>
        <w:t xml:space="preserve"> С. 30-63.</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proofErr w:type="spellStart"/>
      <w:proofErr w:type="gramStart"/>
      <w:r w:rsidRPr="00232DEB">
        <w:rPr>
          <w:rFonts w:cs="Times New Roman"/>
          <w:lang w:eastAsia="ar-SA"/>
        </w:rPr>
        <w:t>Каспржак</w:t>
      </w:r>
      <w:proofErr w:type="spellEnd"/>
      <w:r w:rsidRPr="00232DEB">
        <w:rPr>
          <w:rFonts w:cs="Times New Roman"/>
          <w:lang w:eastAsia="ar-SA"/>
        </w:rPr>
        <w:t xml:space="preserve"> А.Г. (руководитель авторского коллектива), Фрумин И.Д. (руководитель авторского коллектива), </w:t>
      </w:r>
      <w:proofErr w:type="spellStart"/>
      <w:r w:rsidRPr="00232DEB">
        <w:rPr>
          <w:rFonts w:cs="Times New Roman"/>
          <w:lang w:eastAsia="ar-SA"/>
        </w:rPr>
        <w:t>Абанкина</w:t>
      </w:r>
      <w:proofErr w:type="spellEnd"/>
      <w:r w:rsidRPr="00232DEB">
        <w:rPr>
          <w:rFonts w:cs="Times New Roman"/>
          <w:lang w:eastAsia="ar-SA"/>
        </w:rPr>
        <w:t xml:space="preserve"> Т. В., </w:t>
      </w:r>
      <w:proofErr w:type="spellStart"/>
      <w:r w:rsidRPr="00232DEB">
        <w:rPr>
          <w:rFonts w:cs="Times New Roman"/>
          <w:lang w:eastAsia="ar-SA"/>
        </w:rPr>
        <w:t>Адамский</w:t>
      </w:r>
      <w:proofErr w:type="spellEnd"/>
      <w:r w:rsidRPr="00232DEB">
        <w:rPr>
          <w:rFonts w:cs="Times New Roman"/>
          <w:lang w:eastAsia="ar-SA"/>
        </w:rPr>
        <w:t xml:space="preserve"> А. И., </w:t>
      </w:r>
      <w:proofErr w:type="spellStart"/>
      <w:r w:rsidRPr="00232DEB">
        <w:rPr>
          <w:rFonts w:cs="Times New Roman"/>
          <w:lang w:eastAsia="ar-SA"/>
        </w:rPr>
        <w:t>Болотов</w:t>
      </w:r>
      <w:proofErr w:type="spellEnd"/>
      <w:r w:rsidRPr="00232DEB">
        <w:rPr>
          <w:rFonts w:cs="Times New Roman"/>
          <w:lang w:eastAsia="ar-SA"/>
        </w:rPr>
        <w:t xml:space="preserve"> В. А., </w:t>
      </w:r>
      <w:proofErr w:type="spellStart"/>
      <w:r w:rsidRPr="00232DEB">
        <w:rPr>
          <w:rFonts w:cs="Times New Roman"/>
          <w:lang w:eastAsia="ar-SA"/>
        </w:rPr>
        <w:t>Бысик</w:t>
      </w:r>
      <w:proofErr w:type="spellEnd"/>
      <w:r w:rsidRPr="00232DEB">
        <w:rPr>
          <w:rFonts w:cs="Times New Roman"/>
          <w:lang w:eastAsia="ar-SA"/>
        </w:rPr>
        <w:t xml:space="preserve"> Н. В., Духанина Л. Н., </w:t>
      </w:r>
      <w:proofErr w:type="spellStart"/>
      <w:r w:rsidRPr="00232DEB">
        <w:rPr>
          <w:rFonts w:cs="Times New Roman"/>
          <w:lang w:eastAsia="ar-SA"/>
        </w:rPr>
        <w:t>Косарецкий</w:t>
      </w:r>
      <w:proofErr w:type="spellEnd"/>
      <w:r w:rsidRPr="00232DEB">
        <w:rPr>
          <w:rFonts w:cs="Times New Roman"/>
          <w:lang w:eastAsia="ar-SA"/>
        </w:rPr>
        <w:t xml:space="preserve"> С. Г., Ковалева Т. М., Куренной В. А., Ленская Е. А., Майоров А. Н., </w:t>
      </w:r>
      <w:proofErr w:type="spellStart"/>
      <w:r w:rsidRPr="00232DEB">
        <w:rPr>
          <w:rFonts w:cs="Times New Roman"/>
          <w:lang w:eastAsia="ar-SA"/>
        </w:rPr>
        <w:t>Мокринский</w:t>
      </w:r>
      <w:proofErr w:type="spellEnd"/>
      <w:r w:rsidRPr="00232DEB">
        <w:rPr>
          <w:rFonts w:cs="Times New Roman"/>
          <w:lang w:eastAsia="ar-SA"/>
        </w:rPr>
        <w:t xml:space="preserve"> М. Г., Прохоров А. В., </w:t>
      </w:r>
      <w:proofErr w:type="spellStart"/>
      <w:r w:rsidRPr="00232DEB">
        <w:rPr>
          <w:rFonts w:cs="Times New Roman"/>
          <w:lang w:eastAsia="ar-SA"/>
        </w:rPr>
        <w:t>Пинская</w:t>
      </w:r>
      <w:proofErr w:type="spellEnd"/>
      <w:r w:rsidRPr="00232DEB">
        <w:rPr>
          <w:rFonts w:cs="Times New Roman"/>
          <w:lang w:eastAsia="ar-SA"/>
        </w:rPr>
        <w:t xml:space="preserve"> М. А., Федюкин И. И. Глава 11.</w:t>
      </w:r>
      <w:proofErr w:type="gramEnd"/>
      <w:r w:rsidRPr="00232DEB">
        <w:rPr>
          <w:rFonts w:cs="Times New Roman"/>
          <w:lang w:eastAsia="ar-SA"/>
        </w:rPr>
        <w:t xml:space="preserve"> Новая школа</w:t>
      </w:r>
      <w:proofErr w:type="gramStart"/>
      <w:r w:rsidRPr="00232DEB">
        <w:rPr>
          <w:rFonts w:cs="Times New Roman"/>
          <w:lang w:eastAsia="ar-SA"/>
        </w:rPr>
        <w:t xml:space="preserve"> // В</w:t>
      </w:r>
      <w:proofErr w:type="gramEnd"/>
      <w:r w:rsidRPr="00232DEB">
        <w:rPr>
          <w:rFonts w:cs="Times New Roman"/>
          <w:lang w:eastAsia="ar-SA"/>
        </w:rPr>
        <w:t xml:space="preserve"> кн.: Стратегия-2020: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 Науч. ред.: В. А. </w:t>
      </w:r>
      <w:proofErr w:type="spellStart"/>
      <w:r w:rsidRPr="00232DEB">
        <w:rPr>
          <w:rFonts w:cs="Times New Roman"/>
          <w:lang w:eastAsia="ar-SA"/>
        </w:rPr>
        <w:t>Мау</w:t>
      </w:r>
      <w:proofErr w:type="spellEnd"/>
      <w:r w:rsidRPr="00232DEB">
        <w:rPr>
          <w:rFonts w:cs="Times New Roman"/>
          <w:lang w:eastAsia="ar-SA"/>
        </w:rPr>
        <w:t xml:space="preserve">, Я. И. Кузьминов. Кн. 1. </w:t>
      </w:r>
      <w:r>
        <w:rPr>
          <w:rFonts w:cs="Times New Roman"/>
          <w:lang w:eastAsia="ar-SA"/>
        </w:rPr>
        <w:t>-</w:t>
      </w:r>
      <w:r w:rsidRPr="00232DEB">
        <w:rPr>
          <w:rFonts w:cs="Times New Roman"/>
          <w:lang w:eastAsia="ar-SA"/>
        </w:rPr>
        <w:t>М.</w:t>
      </w:r>
      <w:proofErr w:type="gramStart"/>
      <w:r w:rsidRPr="00232DEB">
        <w:rPr>
          <w:rFonts w:cs="Times New Roman"/>
          <w:lang w:eastAsia="ar-SA"/>
        </w:rPr>
        <w:t xml:space="preserve"> :</w:t>
      </w:r>
      <w:proofErr w:type="gramEnd"/>
      <w:r w:rsidRPr="00232DEB">
        <w:rPr>
          <w:rFonts w:cs="Times New Roman"/>
          <w:lang w:eastAsia="ar-SA"/>
        </w:rPr>
        <w:t xml:space="preserve"> Дело, 2013. </w:t>
      </w:r>
      <w:r>
        <w:rPr>
          <w:rFonts w:cs="Times New Roman"/>
          <w:lang w:eastAsia="ar-SA"/>
        </w:rPr>
        <w:t>-</w:t>
      </w:r>
      <w:r w:rsidRPr="00232DEB">
        <w:rPr>
          <w:rFonts w:cs="Times New Roman"/>
          <w:lang w:eastAsia="ar-SA"/>
        </w:rPr>
        <w:t>Гл. 11.</w:t>
      </w:r>
      <w:r>
        <w:rPr>
          <w:rFonts w:cs="Times New Roman"/>
          <w:lang w:eastAsia="ar-SA"/>
        </w:rPr>
        <w:t>-</w:t>
      </w:r>
      <w:r w:rsidRPr="00232DEB">
        <w:rPr>
          <w:rFonts w:cs="Times New Roman"/>
          <w:lang w:eastAsia="ar-SA"/>
        </w:rPr>
        <w:t xml:space="preserve"> С. 300-358.</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r w:rsidRPr="00232DEB">
        <w:rPr>
          <w:rFonts w:cs="Times New Roman"/>
          <w:lang w:eastAsia="ar-SA"/>
        </w:rPr>
        <w:t>Ковалёва Г. Доклад «Единый государственный экзамен в системе оценки качества образования». ИСМО РАО, 2009.</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proofErr w:type="spellStart"/>
      <w:r w:rsidRPr="00232DEB">
        <w:rPr>
          <w:rFonts w:cs="Times New Roman"/>
          <w:lang w:eastAsia="ar-SA"/>
        </w:rPr>
        <w:t>Косарецкий</w:t>
      </w:r>
      <w:proofErr w:type="spellEnd"/>
      <w:r w:rsidRPr="00232DEB">
        <w:rPr>
          <w:rFonts w:cs="Times New Roman"/>
          <w:lang w:eastAsia="ar-SA"/>
        </w:rPr>
        <w:t xml:space="preserve"> С. Г., </w:t>
      </w:r>
      <w:proofErr w:type="spellStart"/>
      <w:r w:rsidRPr="00232DEB">
        <w:rPr>
          <w:rFonts w:cs="Times New Roman"/>
          <w:lang w:eastAsia="ar-SA"/>
        </w:rPr>
        <w:t>Пинская</w:t>
      </w:r>
      <w:proofErr w:type="spellEnd"/>
      <w:r w:rsidRPr="00232DEB">
        <w:rPr>
          <w:rFonts w:cs="Times New Roman"/>
          <w:lang w:eastAsia="ar-SA"/>
        </w:rPr>
        <w:t xml:space="preserve"> М. А., </w:t>
      </w:r>
      <w:proofErr w:type="spellStart"/>
      <w:r w:rsidRPr="00232DEB">
        <w:rPr>
          <w:rFonts w:cs="Times New Roman"/>
          <w:lang w:eastAsia="ar-SA"/>
        </w:rPr>
        <w:t>Груничева</w:t>
      </w:r>
      <w:proofErr w:type="spellEnd"/>
      <w:r w:rsidRPr="00232DEB">
        <w:rPr>
          <w:rFonts w:cs="Times New Roman"/>
          <w:lang w:eastAsia="ar-SA"/>
        </w:rPr>
        <w:t xml:space="preserve"> И. Г. Проблемы бедности и доступа к образованию. Оценка ситуации в России и международный опыт // Мир России. </w:t>
      </w:r>
      <w:r>
        <w:rPr>
          <w:rFonts w:cs="Times New Roman"/>
          <w:lang w:eastAsia="ar-SA"/>
        </w:rPr>
        <w:t>-</w:t>
      </w:r>
      <w:r w:rsidRPr="00232DEB">
        <w:rPr>
          <w:rFonts w:cs="Times New Roman"/>
          <w:lang w:eastAsia="ar-SA"/>
        </w:rPr>
        <w:t>2014.</w:t>
      </w:r>
      <w:r>
        <w:rPr>
          <w:rFonts w:cs="Times New Roman"/>
          <w:lang w:eastAsia="ar-SA"/>
        </w:rPr>
        <w:t>-</w:t>
      </w:r>
      <w:r w:rsidRPr="00232DEB">
        <w:rPr>
          <w:rFonts w:cs="Times New Roman"/>
          <w:lang w:eastAsia="ar-SA"/>
        </w:rPr>
        <w:t xml:space="preserve"> № 2</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proofErr w:type="spellStart"/>
      <w:r w:rsidRPr="00232DEB">
        <w:rPr>
          <w:rFonts w:cs="Times New Roman"/>
          <w:lang w:eastAsia="ar-SA"/>
        </w:rPr>
        <w:t>М.А.Пинская</w:t>
      </w:r>
      <w:proofErr w:type="spellEnd"/>
      <w:r w:rsidRPr="00232DEB">
        <w:rPr>
          <w:rFonts w:cs="Times New Roman"/>
          <w:lang w:eastAsia="ar-SA"/>
        </w:rPr>
        <w:t xml:space="preserve">, </w:t>
      </w:r>
      <w:proofErr w:type="spellStart"/>
      <w:r w:rsidRPr="00232DEB">
        <w:rPr>
          <w:rFonts w:cs="Times New Roman"/>
          <w:lang w:eastAsia="ar-SA"/>
        </w:rPr>
        <w:t>И.Д.Фрумин</w:t>
      </w:r>
      <w:proofErr w:type="spellEnd"/>
      <w:r w:rsidRPr="00232DEB">
        <w:rPr>
          <w:rFonts w:cs="Times New Roman"/>
          <w:lang w:eastAsia="ar-SA"/>
        </w:rPr>
        <w:t xml:space="preserve">,  </w:t>
      </w:r>
      <w:proofErr w:type="spellStart"/>
      <w:r w:rsidRPr="00232DEB">
        <w:rPr>
          <w:rFonts w:cs="Times New Roman"/>
          <w:lang w:eastAsia="ar-SA"/>
        </w:rPr>
        <w:t>С.Г.Косарецкий</w:t>
      </w:r>
      <w:proofErr w:type="spellEnd"/>
      <w:r w:rsidRPr="00232DEB">
        <w:rPr>
          <w:rFonts w:cs="Times New Roman"/>
          <w:lang w:eastAsia="ar-SA"/>
        </w:rPr>
        <w:t>.  Школы, эффективно работающие в сложных социальных контекстах// Вопросы образования, 2011, № 4, стр.148-177.</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r w:rsidRPr="00232DEB">
        <w:rPr>
          <w:rFonts w:cs="Times New Roman"/>
          <w:lang w:eastAsia="ar-SA"/>
        </w:rPr>
        <w:t xml:space="preserve">М. А. </w:t>
      </w:r>
      <w:proofErr w:type="spellStart"/>
      <w:r w:rsidRPr="00232DEB">
        <w:rPr>
          <w:rFonts w:cs="Times New Roman"/>
          <w:lang w:eastAsia="ar-SA"/>
        </w:rPr>
        <w:t>Пинская</w:t>
      </w:r>
      <w:proofErr w:type="spellEnd"/>
      <w:r w:rsidRPr="00232DEB">
        <w:rPr>
          <w:rFonts w:cs="Times New Roman"/>
          <w:lang w:eastAsia="ar-SA"/>
        </w:rPr>
        <w:t xml:space="preserve">, И. Г. </w:t>
      </w:r>
      <w:proofErr w:type="spellStart"/>
      <w:r w:rsidRPr="00232DEB">
        <w:rPr>
          <w:rFonts w:cs="Times New Roman"/>
          <w:lang w:eastAsia="ar-SA"/>
        </w:rPr>
        <w:t>Груничева</w:t>
      </w:r>
      <w:proofErr w:type="spellEnd"/>
      <w:r w:rsidRPr="00232DEB">
        <w:rPr>
          <w:rFonts w:cs="Times New Roman"/>
          <w:lang w:eastAsia="ar-SA"/>
        </w:rPr>
        <w:t xml:space="preserve">, Т. В. </w:t>
      </w:r>
      <w:proofErr w:type="spellStart"/>
      <w:r w:rsidRPr="00232DEB">
        <w:rPr>
          <w:rFonts w:cs="Times New Roman"/>
          <w:lang w:eastAsia="ar-SA"/>
        </w:rPr>
        <w:t>Тимкова</w:t>
      </w:r>
      <w:proofErr w:type="spellEnd"/>
      <w:r w:rsidRPr="00232DEB">
        <w:rPr>
          <w:rFonts w:cs="Times New Roman"/>
          <w:lang w:eastAsia="ar-SA"/>
        </w:rPr>
        <w:t>. М.</w:t>
      </w:r>
      <w:proofErr w:type="gramStart"/>
      <w:r w:rsidRPr="00232DEB">
        <w:rPr>
          <w:rFonts w:cs="Times New Roman"/>
          <w:lang w:eastAsia="ar-SA"/>
        </w:rPr>
        <w:t xml:space="preserve"> :</w:t>
      </w:r>
      <w:proofErr w:type="gramEnd"/>
      <w:r w:rsidRPr="00232DEB">
        <w:rPr>
          <w:rFonts w:cs="Times New Roman"/>
          <w:lang w:eastAsia="ar-SA"/>
        </w:rPr>
        <w:t xml:space="preserve"> Издательский дом НИУ ВШЭ, 2012.</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proofErr w:type="spellStart"/>
      <w:r w:rsidRPr="00232DEB">
        <w:rPr>
          <w:rFonts w:cs="Times New Roman"/>
          <w:lang w:eastAsia="ar-SA"/>
        </w:rPr>
        <w:lastRenderedPageBreak/>
        <w:t>М.А.Пинская</w:t>
      </w:r>
      <w:proofErr w:type="spellEnd"/>
      <w:r w:rsidRPr="00232DEB">
        <w:rPr>
          <w:rFonts w:cs="Times New Roman"/>
          <w:lang w:eastAsia="ar-SA"/>
        </w:rPr>
        <w:t xml:space="preserve">, </w:t>
      </w:r>
      <w:proofErr w:type="spellStart"/>
      <w:r w:rsidRPr="00232DEB">
        <w:rPr>
          <w:rFonts w:cs="Times New Roman"/>
          <w:lang w:eastAsia="ar-SA"/>
        </w:rPr>
        <w:t>И.Д.Фрумин</w:t>
      </w:r>
      <w:proofErr w:type="spellEnd"/>
      <w:r w:rsidRPr="00232DEB">
        <w:rPr>
          <w:rFonts w:cs="Times New Roman"/>
          <w:lang w:eastAsia="ar-SA"/>
        </w:rPr>
        <w:t xml:space="preserve">,  </w:t>
      </w:r>
      <w:proofErr w:type="spellStart"/>
      <w:r w:rsidRPr="00232DEB">
        <w:rPr>
          <w:rFonts w:cs="Times New Roman"/>
          <w:lang w:eastAsia="ar-SA"/>
        </w:rPr>
        <w:t>С.Г.Косарецкий</w:t>
      </w:r>
      <w:proofErr w:type="spellEnd"/>
      <w:r w:rsidRPr="00232DEB">
        <w:rPr>
          <w:rFonts w:cs="Times New Roman"/>
          <w:lang w:eastAsia="ar-SA"/>
        </w:rPr>
        <w:t>.  Школы, эффективно работающие в сложных социальных контекстах// Вопросы образования, 2011, № 4, стр.148-177.</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proofErr w:type="spellStart"/>
      <w:r w:rsidRPr="00232DEB">
        <w:rPr>
          <w:rFonts w:cs="Times New Roman"/>
          <w:lang w:eastAsia="ar-SA"/>
        </w:rPr>
        <w:t>Пинская</w:t>
      </w:r>
      <w:proofErr w:type="spellEnd"/>
      <w:r w:rsidRPr="00232DEB">
        <w:rPr>
          <w:rFonts w:cs="Times New Roman"/>
          <w:lang w:eastAsia="ar-SA"/>
        </w:rPr>
        <w:t xml:space="preserve"> М. А., Ушаков К. М. Эффективная школа // Директор школы. </w:t>
      </w:r>
      <w:r>
        <w:rPr>
          <w:rFonts w:cs="Times New Roman"/>
          <w:lang w:eastAsia="ar-SA"/>
        </w:rPr>
        <w:t>-</w:t>
      </w:r>
      <w:r w:rsidRPr="00232DEB">
        <w:rPr>
          <w:rFonts w:cs="Times New Roman"/>
          <w:lang w:eastAsia="ar-SA"/>
        </w:rPr>
        <w:t xml:space="preserve">2014. </w:t>
      </w:r>
      <w:r>
        <w:rPr>
          <w:rFonts w:cs="Times New Roman"/>
          <w:lang w:eastAsia="ar-SA"/>
        </w:rPr>
        <w:t>-</w:t>
      </w:r>
      <w:r w:rsidRPr="00232DEB">
        <w:rPr>
          <w:rFonts w:cs="Times New Roman"/>
          <w:lang w:eastAsia="ar-SA"/>
        </w:rPr>
        <w:t>№ 7.</w:t>
      </w:r>
      <w:r>
        <w:rPr>
          <w:rFonts w:cs="Times New Roman"/>
          <w:lang w:eastAsia="ar-SA"/>
        </w:rPr>
        <w:t>-</w:t>
      </w:r>
      <w:r w:rsidRPr="00232DEB">
        <w:rPr>
          <w:rFonts w:cs="Times New Roman"/>
          <w:lang w:eastAsia="ar-SA"/>
        </w:rPr>
        <w:t xml:space="preserve"> С. 18-23.</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proofErr w:type="spellStart"/>
      <w:r w:rsidRPr="00232DEB">
        <w:rPr>
          <w:rFonts w:cs="Times New Roman"/>
          <w:lang w:eastAsia="ar-SA"/>
        </w:rPr>
        <w:t>Пинская</w:t>
      </w:r>
      <w:proofErr w:type="spellEnd"/>
      <w:r w:rsidRPr="00232DEB">
        <w:rPr>
          <w:rFonts w:cs="Times New Roman"/>
          <w:lang w:eastAsia="ar-SA"/>
        </w:rPr>
        <w:t xml:space="preserve"> М. А., Ястребов Г. А. Как объективно оценить качество работы школы: опыт </w:t>
      </w:r>
      <w:proofErr w:type="spellStart"/>
      <w:r w:rsidRPr="00232DEB">
        <w:rPr>
          <w:rFonts w:cs="Times New Roman"/>
          <w:lang w:eastAsia="ar-SA"/>
        </w:rPr>
        <w:t>контекстуализации</w:t>
      </w:r>
      <w:proofErr w:type="spellEnd"/>
      <w:r w:rsidRPr="00232DEB">
        <w:rPr>
          <w:rFonts w:cs="Times New Roman"/>
          <w:lang w:eastAsia="ar-SA"/>
        </w:rPr>
        <w:t xml:space="preserve"> образовательных результатов // В кн.: Рейтинги в образовании: от разовых практик к культурным решениям: сборник материалов / Под общ</w:t>
      </w:r>
      <w:proofErr w:type="gramStart"/>
      <w:r w:rsidRPr="00232DEB">
        <w:rPr>
          <w:rFonts w:cs="Times New Roman"/>
          <w:lang w:eastAsia="ar-SA"/>
        </w:rPr>
        <w:t>.</w:t>
      </w:r>
      <w:proofErr w:type="gramEnd"/>
      <w:r w:rsidRPr="00232DEB">
        <w:rPr>
          <w:rFonts w:cs="Times New Roman"/>
          <w:lang w:eastAsia="ar-SA"/>
        </w:rPr>
        <w:t xml:space="preserve"> </w:t>
      </w:r>
      <w:proofErr w:type="gramStart"/>
      <w:r w:rsidRPr="00232DEB">
        <w:rPr>
          <w:rFonts w:cs="Times New Roman"/>
          <w:lang w:eastAsia="ar-SA"/>
        </w:rPr>
        <w:t>р</w:t>
      </w:r>
      <w:proofErr w:type="gramEnd"/>
      <w:r w:rsidRPr="00232DEB">
        <w:rPr>
          <w:rFonts w:cs="Times New Roman"/>
          <w:lang w:eastAsia="ar-SA"/>
        </w:rPr>
        <w:t xml:space="preserve">ед.: В. А. </w:t>
      </w:r>
      <w:proofErr w:type="spellStart"/>
      <w:r w:rsidRPr="00232DEB">
        <w:rPr>
          <w:rFonts w:cs="Times New Roman"/>
          <w:lang w:eastAsia="ar-SA"/>
        </w:rPr>
        <w:t>Болотов</w:t>
      </w:r>
      <w:proofErr w:type="spellEnd"/>
      <w:r w:rsidRPr="00232DEB">
        <w:rPr>
          <w:rFonts w:cs="Times New Roman"/>
          <w:lang w:eastAsia="ar-SA"/>
        </w:rPr>
        <w:t xml:space="preserve">, С. Г. </w:t>
      </w:r>
      <w:proofErr w:type="spellStart"/>
      <w:r w:rsidRPr="00232DEB">
        <w:rPr>
          <w:rFonts w:cs="Times New Roman"/>
          <w:lang w:eastAsia="ar-SA"/>
        </w:rPr>
        <w:t>Косарецкий</w:t>
      </w:r>
      <w:proofErr w:type="spellEnd"/>
      <w:r w:rsidRPr="00232DEB">
        <w:rPr>
          <w:rFonts w:cs="Times New Roman"/>
          <w:lang w:eastAsia="ar-SA"/>
        </w:rPr>
        <w:t xml:space="preserve">, Т. А. </w:t>
      </w:r>
      <w:proofErr w:type="spellStart"/>
      <w:r w:rsidRPr="00232DEB">
        <w:rPr>
          <w:rFonts w:cs="Times New Roman"/>
          <w:lang w:eastAsia="ar-SA"/>
        </w:rPr>
        <w:t>Мерцалова</w:t>
      </w:r>
      <w:proofErr w:type="spellEnd"/>
      <w:r w:rsidRPr="00232DEB">
        <w:rPr>
          <w:rFonts w:cs="Times New Roman"/>
          <w:lang w:eastAsia="ar-SA"/>
        </w:rPr>
        <w:t xml:space="preserve">, Ю. В. </w:t>
      </w:r>
      <w:proofErr w:type="spellStart"/>
      <w:r w:rsidRPr="00232DEB">
        <w:rPr>
          <w:rFonts w:cs="Times New Roman"/>
          <w:lang w:eastAsia="ar-SA"/>
        </w:rPr>
        <w:t>Съедин</w:t>
      </w:r>
      <w:proofErr w:type="spellEnd"/>
      <w:r w:rsidRPr="00232DEB">
        <w:rPr>
          <w:rFonts w:cs="Times New Roman"/>
          <w:lang w:eastAsia="ar-SA"/>
        </w:rPr>
        <w:t xml:space="preserve">, Т. В. </w:t>
      </w:r>
      <w:proofErr w:type="spellStart"/>
      <w:r w:rsidRPr="00232DEB">
        <w:rPr>
          <w:rFonts w:cs="Times New Roman"/>
          <w:lang w:eastAsia="ar-SA"/>
        </w:rPr>
        <w:t>Тимкова</w:t>
      </w:r>
      <w:proofErr w:type="spellEnd"/>
      <w:r w:rsidRPr="00232DEB">
        <w:rPr>
          <w:rFonts w:cs="Times New Roman"/>
          <w:lang w:eastAsia="ar-SA"/>
        </w:rPr>
        <w:t>. М.</w:t>
      </w:r>
      <w:proofErr w:type="gramStart"/>
      <w:r w:rsidRPr="00232DEB">
        <w:rPr>
          <w:rFonts w:cs="Times New Roman"/>
          <w:lang w:eastAsia="ar-SA"/>
        </w:rPr>
        <w:t xml:space="preserve"> :</w:t>
      </w:r>
      <w:proofErr w:type="gramEnd"/>
      <w:r w:rsidRPr="00232DEB">
        <w:rPr>
          <w:rFonts w:cs="Times New Roman"/>
          <w:lang w:eastAsia="ar-SA"/>
        </w:rPr>
        <w:t xml:space="preserve"> Издательский дом НИУ ВШЭ, 2014. </w:t>
      </w:r>
      <w:r>
        <w:rPr>
          <w:rFonts w:cs="Times New Roman"/>
          <w:lang w:eastAsia="ar-SA"/>
        </w:rPr>
        <w:t>-</w:t>
      </w:r>
      <w:r w:rsidRPr="00232DEB">
        <w:rPr>
          <w:rFonts w:cs="Times New Roman"/>
          <w:lang w:eastAsia="ar-SA"/>
        </w:rPr>
        <w:t>С. 147-159.</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r w:rsidRPr="00232DEB">
        <w:rPr>
          <w:rFonts w:cs="Times New Roman"/>
          <w:lang w:eastAsia="ar-SA"/>
        </w:rPr>
        <w:t xml:space="preserve">Основные результаты международного исследования «Изучение качества чтения и понимания текста». Аналитический отчёт.  </w:t>
      </w:r>
      <w:proofErr w:type="gramStart"/>
      <w:r>
        <w:rPr>
          <w:rFonts w:cs="Times New Roman"/>
          <w:lang w:eastAsia="ar-SA"/>
        </w:rPr>
        <w:t>-</w:t>
      </w:r>
      <w:r w:rsidRPr="00232DEB">
        <w:rPr>
          <w:rFonts w:cs="Times New Roman"/>
          <w:lang w:eastAsia="ar-SA"/>
        </w:rPr>
        <w:t>М</w:t>
      </w:r>
      <w:proofErr w:type="gramEnd"/>
      <w:r w:rsidRPr="00232DEB">
        <w:rPr>
          <w:rFonts w:cs="Times New Roman"/>
          <w:lang w:eastAsia="ar-SA"/>
        </w:rPr>
        <w:t>., 2007</w:t>
      </w:r>
      <w:r>
        <w:rPr>
          <w:rFonts w:cs="Times New Roman"/>
          <w:lang w:eastAsia="ar-SA"/>
        </w:rPr>
        <w:t>.</w:t>
      </w:r>
      <w:r w:rsidRPr="00232DEB">
        <w:rPr>
          <w:rFonts w:cs="Times New Roman"/>
          <w:lang w:eastAsia="ar-SA"/>
        </w:rPr>
        <w:t xml:space="preserve"> </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r w:rsidRPr="00232DEB">
        <w:rPr>
          <w:rFonts w:cs="Times New Roman"/>
          <w:lang w:eastAsia="ar-SA"/>
        </w:rPr>
        <w:t>Основные результаты международного исследования образовательных достижений учащихся PISA-2006:  аналитический отчёт. М., 2007</w:t>
      </w:r>
      <w:r>
        <w:rPr>
          <w:rFonts w:cs="Times New Roman"/>
          <w:lang w:eastAsia="ar-SA"/>
        </w:rPr>
        <w:t>.</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proofErr w:type="spellStart"/>
      <w:r w:rsidRPr="00232DEB">
        <w:rPr>
          <w:rFonts w:cs="Times New Roman"/>
          <w:lang w:eastAsia="ar-SA"/>
        </w:rPr>
        <w:t>Собкин</w:t>
      </w:r>
      <w:proofErr w:type="spellEnd"/>
      <w:r w:rsidRPr="00232DEB">
        <w:rPr>
          <w:rFonts w:cs="Times New Roman"/>
          <w:lang w:eastAsia="ar-SA"/>
        </w:rPr>
        <w:t xml:space="preserve"> В., </w:t>
      </w:r>
      <w:proofErr w:type="spellStart"/>
      <w:r w:rsidRPr="00232DEB">
        <w:rPr>
          <w:rFonts w:cs="Times New Roman"/>
          <w:lang w:eastAsia="ar-SA"/>
        </w:rPr>
        <w:t>Адамчук</w:t>
      </w:r>
      <w:proofErr w:type="spellEnd"/>
      <w:r w:rsidRPr="00232DEB">
        <w:rPr>
          <w:rFonts w:cs="Times New Roman"/>
          <w:lang w:eastAsia="ar-SA"/>
        </w:rPr>
        <w:t xml:space="preserve"> Д., Коломиец Ю., </w:t>
      </w:r>
      <w:proofErr w:type="spellStart"/>
      <w:r w:rsidRPr="00232DEB">
        <w:rPr>
          <w:rFonts w:cs="Times New Roman"/>
          <w:lang w:eastAsia="ar-SA"/>
        </w:rPr>
        <w:t>Лиханов</w:t>
      </w:r>
      <w:proofErr w:type="spellEnd"/>
      <w:r w:rsidRPr="00232DEB">
        <w:rPr>
          <w:rFonts w:cs="Times New Roman"/>
          <w:lang w:eastAsia="ar-SA"/>
        </w:rPr>
        <w:t xml:space="preserve"> И., Иванова А.  Доклад «Социологическое исследование результатов ЕГЭ»</w:t>
      </w:r>
      <w:r>
        <w:rPr>
          <w:rFonts w:cs="Times New Roman"/>
          <w:lang w:eastAsia="ar-SA"/>
        </w:rPr>
        <w:t>.</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proofErr w:type="spellStart"/>
      <w:r w:rsidRPr="00232DEB">
        <w:rPr>
          <w:rFonts w:cs="Times New Roman"/>
          <w:lang w:eastAsia="ar-SA"/>
        </w:rPr>
        <w:t>Тюменева</w:t>
      </w:r>
      <w:proofErr w:type="spellEnd"/>
      <w:r w:rsidRPr="00232DEB">
        <w:rPr>
          <w:rFonts w:cs="Times New Roman"/>
          <w:lang w:eastAsia="ar-SA"/>
        </w:rPr>
        <w:t xml:space="preserve"> Ю.А. Сравнительная оценка факторов, связанных с успешностью в PIRLS: вторичный анализ данных PIRLS-2006 по российской выборке //  Вопросы образования. </w:t>
      </w:r>
      <w:r>
        <w:rPr>
          <w:rFonts w:cs="Times New Roman"/>
          <w:lang w:eastAsia="ar-SA"/>
        </w:rPr>
        <w:t>-</w:t>
      </w:r>
      <w:r w:rsidRPr="00232DEB">
        <w:rPr>
          <w:rFonts w:cs="Times New Roman"/>
          <w:lang w:eastAsia="ar-SA"/>
        </w:rPr>
        <w:t xml:space="preserve">№ 1, 2009. </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r w:rsidRPr="00232DEB">
        <w:rPr>
          <w:rFonts w:cs="Times New Roman"/>
          <w:lang w:eastAsia="ar-SA"/>
        </w:rPr>
        <w:t xml:space="preserve">Фрумин И. Д., </w:t>
      </w:r>
      <w:proofErr w:type="spellStart"/>
      <w:r w:rsidRPr="00232DEB">
        <w:rPr>
          <w:rFonts w:cs="Times New Roman"/>
          <w:lang w:eastAsia="ar-SA"/>
        </w:rPr>
        <w:t>Пинская</w:t>
      </w:r>
      <w:proofErr w:type="spellEnd"/>
      <w:r w:rsidRPr="00232DEB">
        <w:rPr>
          <w:rFonts w:cs="Times New Roman"/>
          <w:lang w:eastAsia="ar-SA"/>
        </w:rPr>
        <w:t xml:space="preserve"> М. А., </w:t>
      </w:r>
      <w:proofErr w:type="spellStart"/>
      <w:r w:rsidRPr="00232DEB">
        <w:rPr>
          <w:rFonts w:cs="Times New Roman"/>
          <w:lang w:eastAsia="ar-SA"/>
        </w:rPr>
        <w:t>Косарецкий</w:t>
      </w:r>
      <w:proofErr w:type="spellEnd"/>
      <w:r w:rsidRPr="00232DEB">
        <w:rPr>
          <w:rFonts w:cs="Times New Roman"/>
          <w:lang w:eastAsia="ar-SA"/>
        </w:rPr>
        <w:t xml:space="preserve"> С. Г. Социально-экономическое и территориальное неравенство учеников и школ // Народное образование. </w:t>
      </w:r>
      <w:r>
        <w:rPr>
          <w:rFonts w:cs="Times New Roman"/>
          <w:lang w:eastAsia="ar-SA"/>
        </w:rPr>
        <w:t>-</w:t>
      </w:r>
      <w:r w:rsidRPr="00232DEB">
        <w:rPr>
          <w:rFonts w:cs="Times New Roman"/>
          <w:lang w:eastAsia="ar-SA"/>
        </w:rPr>
        <w:t xml:space="preserve">2012. </w:t>
      </w:r>
      <w:r>
        <w:rPr>
          <w:rFonts w:cs="Times New Roman"/>
          <w:lang w:eastAsia="ar-SA"/>
        </w:rPr>
        <w:t>-</w:t>
      </w:r>
      <w:r w:rsidRPr="00232DEB">
        <w:rPr>
          <w:rFonts w:cs="Times New Roman"/>
          <w:lang w:eastAsia="ar-SA"/>
        </w:rPr>
        <w:t xml:space="preserve">№ 1. </w:t>
      </w:r>
      <w:r>
        <w:rPr>
          <w:rFonts w:cs="Times New Roman"/>
          <w:lang w:eastAsia="ar-SA"/>
        </w:rPr>
        <w:t>-</w:t>
      </w:r>
      <w:r w:rsidRPr="00232DEB">
        <w:rPr>
          <w:rFonts w:cs="Times New Roman"/>
          <w:lang w:eastAsia="ar-SA"/>
        </w:rPr>
        <w:t>С. 17-24.</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r w:rsidRPr="00232DEB">
        <w:rPr>
          <w:rFonts w:cs="Times New Roman"/>
          <w:lang w:eastAsia="ar-SA"/>
        </w:rPr>
        <w:t xml:space="preserve">Фрумин И. Д., </w:t>
      </w:r>
      <w:proofErr w:type="spellStart"/>
      <w:r w:rsidRPr="00232DEB">
        <w:rPr>
          <w:rFonts w:cs="Times New Roman"/>
          <w:lang w:eastAsia="ar-SA"/>
        </w:rPr>
        <w:t>Пинская</w:t>
      </w:r>
      <w:proofErr w:type="spellEnd"/>
      <w:r w:rsidRPr="00232DEB">
        <w:rPr>
          <w:rFonts w:cs="Times New Roman"/>
          <w:lang w:eastAsia="ar-SA"/>
        </w:rPr>
        <w:t xml:space="preserve"> М. А., </w:t>
      </w:r>
      <w:proofErr w:type="spellStart"/>
      <w:r w:rsidRPr="00232DEB">
        <w:rPr>
          <w:rFonts w:cs="Times New Roman"/>
          <w:lang w:eastAsia="ar-SA"/>
        </w:rPr>
        <w:t>Косарецкий</w:t>
      </w:r>
      <w:proofErr w:type="spellEnd"/>
      <w:r w:rsidRPr="00232DEB">
        <w:rPr>
          <w:rFonts w:cs="Times New Roman"/>
          <w:lang w:eastAsia="ar-SA"/>
        </w:rPr>
        <w:t xml:space="preserve"> С. Г. Как вернуть образованию функцию социального лифта? // В кн.: Развитие человеческого капитала - новая социальная политика / Науч. ред.: В. А. </w:t>
      </w:r>
      <w:proofErr w:type="spellStart"/>
      <w:r w:rsidRPr="00232DEB">
        <w:rPr>
          <w:rFonts w:cs="Times New Roman"/>
          <w:lang w:eastAsia="ar-SA"/>
        </w:rPr>
        <w:t>Мау</w:t>
      </w:r>
      <w:proofErr w:type="spellEnd"/>
      <w:r w:rsidRPr="00232DEB">
        <w:rPr>
          <w:rFonts w:cs="Times New Roman"/>
          <w:lang w:eastAsia="ar-SA"/>
        </w:rPr>
        <w:t xml:space="preserve">, Т. Л. Клячко. </w:t>
      </w:r>
      <w:proofErr w:type="gramStart"/>
      <w:r>
        <w:rPr>
          <w:rFonts w:cs="Times New Roman"/>
          <w:lang w:eastAsia="ar-SA"/>
        </w:rPr>
        <w:t>-</w:t>
      </w:r>
      <w:r w:rsidRPr="00232DEB">
        <w:rPr>
          <w:rFonts w:cs="Times New Roman"/>
          <w:lang w:eastAsia="ar-SA"/>
        </w:rPr>
        <w:t>М</w:t>
      </w:r>
      <w:proofErr w:type="gramEnd"/>
      <w:r w:rsidRPr="00232DEB">
        <w:rPr>
          <w:rFonts w:cs="Times New Roman"/>
          <w:lang w:eastAsia="ar-SA"/>
        </w:rPr>
        <w:t xml:space="preserve">. : Издательский дом «Дело» </w:t>
      </w:r>
      <w:proofErr w:type="spellStart"/>
      <w:r w:rsidRPr="00232DEB">
        <w:rPr>
          <w:rFonts w:cs="Times New Roman"/>
          <w:lang w:eastAsia="ar-SA"/>
        </w:rPr>
        <w:t>РАНХиГС</w:t>
      </w:r>
      <w:proofErr w:type="spellEnd"/>
      <w:r w:rsidRPr="00232DEB">
        <w:rPr>
          <w:rFonts w:cs="Times New Roman"/>
          <w:lang w:eastAsia="ar-SA"/>
        </w:rPr>
        <w:t>, 2013.</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eastAsia="ar-SA"/>
        </w:rPr>
        <w:lastRenderedPageBreak/>
        <w:t xml:space="preserve">Ястребов Г. А., </w:t>
      </w:r>
      <w:proofErr w:type="spellStart"/>
      <w:r w:rsidRPr="00232DEB">
        <w:rPr>
          <w:rFonts w:cs="Times New Roman"/>
          <w:lang w:eastAsia="ar-SA"/>
        </w:rPr>
        <w:t>Пинская</w:t>
      </w:r>
      <w:proofErr w:type="spellEnd"/>
      <w:r w:rsidRPr="00232DEB">
        <w:rPr>
          <w:rFonts w:cs="Times New Roman"/>
          <w:lang w:eastAsia="ar-SA"/>
        </w:rPr>
        <w:t xml:space="preserve"> М. А., </w:t>
      </w:r>
      <w:proofErr w:type="spellStart"/>
      <w:r w:rsidRPr="00232DEB">
        <w:rPr>
          <w:rFonts w:cs="Times New Roman"/>
          <w:lang w:eastAsia="ar-SA"/>
        </w:rPr>
        <w:t>Косарецкий</w:t>
      </w:r>
      <w:proofErr w:type="spellEnd"/>
      <w:r w:rsidRPr="00232DEB">
        <w:rPr>
          <w:rFonts w:cs="Times New Roman"/>
          <w:lang w:eastAsia="ar-SA"/>
        </w:rPr>
        <w:t xml:space="preserve"> С. Г. Использование контекстных данных в системе оценки качества образования: опыт разработки и апробация инструментария // Вопросы образования. </w:t>
      </w:r>
      <w:r w:rsidRPr="00232DEB">
        <w:rPr>
          <w:rFonts w:cs="Times New Roman"/>
          <w:lang w:val="en-US" w:eastAsia="ar-SA"/>
        </w:rPr>
        <w:t xml:space="preserve">2014. № 4. </w:t>
      </w:r>
      <w:r w:rsidRPr="00232DEB">
        <w:rPr>
          <w:rFonts w:cs="Times New Roman"/>
          <w:lang w:eastAsia="ar-SA"/>
        </w:rPr>
        <w:t>С</w:t>
      </w:r>
      <w:r w:rsidRPr="00232DEB">
        <w:rPr>
          <w:rFonts w:cs="Times New Roman"/>
          <w:lang w:val="en-US" w:eastAsia="ar-SA"/>
        </w:rPr>
        <w:t xml:space="preserve">. 90-127. </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 xml:space="preserve">Eliot A. Jamison &amp; Dean T. Jamison &amp; Eric A. </w:t>
      </w:r>
      <w:proofErr w:type="spellStart"/>
      <w:r w:rsidRPr="00232DEB">
        <w:rPr>
          <w:rFonts w:cs="Times New Roman"/>
          <w:lang w:val="en-US" w:eastAsia="ar-SA"/>
        </w:rPr>
        <w:t>Hanushek</w:t>
      </w:r>
      <w:proofErr w:type="spellEnd"/>
      <w:r w:rsidRPr="00232DEB">
        <w:rPr>
          <w:rFonts w:cs="Times New Roman"/>
          <w:lang w:val="en-US" w:eastAsia="ar-SA"/>
        </w:rPr>
        <w:t>, 2006. "The Effects of Education Quality on Income Growth and Mortality Decline," NBER Working Papers 12652, National Bureau of Economic Research, Inc.</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 xml:space="preserve">Eric A. </w:t>
      </w:r>
      <w:proofErr w:type="spellStart"/>
      <w:r w:rsidRPr="00232DEB">
        <w:rPr>
          <w:rFonts w:cs="Times New Roman"/>
          <w:lang w:val="en-US" w:eastAsia="ar-SA"/>
        </w:rPr>
        <w:t>Hanushek</w:t>
      </w:r>
      <w:proofErr w:type="spellEnd"/>
      <w:r w:rsidRPr="00232DEB">
        <w:rPr>
          <w:rFonts w:cs="Times New Roman"/>
          <w:lang w:val="en-US" w:eastAsia="ar-SA"/>
        </w:rPr>
        <w:t xml:space="preserve"> &amp; </w:t>
      </w:r>
      <w:proofErr w:type="spellStart"/>
      <w:r w:rsidRPr="00232DEB">
        <w:rPr>
          <w:rFonts w:cs="Times New Roman"/>
          <w:lang w:val="en-US" w:eastAsia="ar-SA"/>
        </w:rPr>
        <w:t>Ludger</w:t>
      </w:r>
      <w:proofErr w:type="spellEnd"/>
      <w:r w:rsidRPr="00232DEB">
        <w:rPr>
          <w:rFonts w:cs="Times New Roman"/>
          <w:lang w:val="en-US" w:eastAsia="ar-SA"/>
        </w:rPr>
        <w:t xml:space="preserve"> </w:t>
      </w:r>
      <w:proofErr w:type="spellStart"/>
      <w:r w:rsidRPr="00232DEB">
        <w:rPr>
          <w:rFonts w:cs="Times New Roman"/>
          <w:lang w:val="en-US" w:eastAsia="ar-SA"/>
        </w:rPr>
        <w:t>Woessmann</w:t>
      </w:r>
      <w:proofErr w:type="spellEnd"/>
      <w:r w:rsidRPr="00232DEB">
        <w:rPr>
          <w:rFonts w:cs="Times New Roman"/>
          <w:lang w:val="en-US" w:eastAsia="ar-SA"/>
        </w:rPr>
        <w:t>, 2008. "The Role of Cognitive Skills in Economic Development," Journal of Economic Literature, American Economic Association, vol. 46(3), pages 607-68.</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spellStart"/>
      <w:r w:rsidRPr="00232DEB">
        <w:rPr>
          <w:rFonts w:cs="Times New Roman"/>
          <w:lang w:val="en-US" w:eastAsia="ar-SA"/>
        </w:rPr>
        <w:t>Fullan</w:t>
      </w:r>
      <w:proofErr w:type="spellEnd"/>
      <w:r w:rsidRPr="00232DEB">
        <w:rPr>
          <w:rFonts w:cs="Times New Roman"/>
          <w:lang w:val="en-US" w:eastAsia="ar-SA"/>
        </w:rPr>
        <w:t>, M. All Systems Go: The Change Imperative for Whole System Reform. California, Corwin Press, 2010</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spellStart"/>
      <w:r w:rsidRPr="00232DEB">
        <w:rPr>
          <w:rFonts w:cs="Times New Roman"/>
          <w:lang w:val="en-US" w:eastAsia="ar-SA"/>
        </w:rPr>
        <w:t>Fullan</w:t>
      </w:r>
      <w:proofErr w:type="spellEnd"/>
      <w:r w:rsidRPr="00232DEB">
        <w:rPr>
          <w:rFonts w:cs="Times New Roman"/>
          <w:lang w:val="en-US" w:eastAsia="ar-SA"/>
        </w:rPr>
        <w:t>, M. The Challenge of Change, CA Corwin Press. 2009.</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 xml:space="preserve">Hargreaves, A. (2007) Sustainable professional learning communities in Stoll, L. and Seashore </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Harris, A. (2008) Distributed Leadership in Schools: Developing the Leaders of Tomorrow, London, Routledge</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Irish Ministry of Education and Skills (forthcoming), Overcoming School Failure: Policies that Work, National Report Ireland. www.oecd.org/edu/equity</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 xml:space="preserve">Lamont, M. and </w:t>
      </w:r>
      <w:proofErr w:type="spellStart"/>
      <w:r w:rsidRPr="00232DEB">
        <w:rPr>
          <w:rFonts w:cs="Times New Roman"/>
          <w:lang w:val="en-US" w:eastAsia="ar-SA"/>
        </w:rPr>
        <w:t>Lareau</w:t>
      </w:r>
      <w:proofErr w:type="spellEnd"/>
      <w:r w:rsidRPr="00232DEB">
        <w:rPr>
          <w:rFonts w:cs="Times New Roman"/>
          <w:lang w:val="en-US" w:eastAsia="ar-SA"/>
        </w:rPr>
        <w:t xml:space="preserve">, A. (1988) ‘Cultural capital: </w:t>
      </w:r>
      <w:proofErr w:type="spellStart"/>
      <w:r w:rsidRPr="00232DEB">
        <w:rPr>
          <w:rFonts w:cs="Times New Roman"/>
          <w:lang w:val="en-US" w:eastAsia="ar-SA"/>
        </w:rPr>
        <w:t>Allussions</w:t>
      </w:r>
      <w:proofErr w:type="spellEnd"/>
      <w:r w:rsidRPr="00232DEB">
        <w:rPr>
          <w:rFonts w:cs="Times New Roman"/>
          <w:lang w:val="en-US" w:eastAsia="ar-SA"/>
        </w:rPr>
        <w:t>, gaps and glissandos’. Sociological Theory 6 153-168</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 xml:space="preserve">Lamont, M. and </w:t>
      </w:r>
      <w:proofErr w:type="spellStart"/>
      <w:r w:rsidRPr="00232DEB">
        <w:rPr>
          <w:rFonts w:cs="Times New Roman"/>
          <w:lang w:val="en-US" w:eastAsia="ar-SA"/>
        </w:rPr>
        <w:t>Lareau</w:t>
      </w:r>
      <w:proofErr w:type="spellEnd"/>
      <w:r w:rsidRPr="00232DEB">
        <w:rPr>
          <w:rFonts w:cs="Times New Roman"/>
          <w:lang w:val="en-US" w:eastAsia="ar-SA"/>
        </w:rPr>
        <w:t xml:space="preserve">, A. (1988) ‘Cultural capital: </w:t>
      </w:r>
      <w:proofErr w:type="spellStart"/>
      <w:r w:rsidRPr="00232DEB">
        <w:rPr>
          <w:rFonts w:cs="Times New Roman"/>
          <w:lang w:val="en-US" w:eastAsia="ar-SA"/>
        </w:rPr>
        <w:t>Allussions</w:t>
      </w:r>
      <w:proofErr w:type="spellEnd"/>
      <w:r w:rsidRPr="00232DEB">
        <w:rPr>
          <w:rFonts w:cs="Times New Roman"/>
          <w:lang w:val="en-US" w:eastAsia="ar-SA"/>
        </w:rPr>
        <w:t>, gaps and glissandos’. Sociological Theory 6 153-168</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Levin H., 1977 A decade of policy developments in improving education and training for low-income population. N-Y: Academic Press</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Levin H., 1977 A decade of policy developments in improving education and training for low-income population. N-Y: Academic Press</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Levin, B. How to Change 5000 Schools, Cambridge, Harvard Education Press, 2009</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lastRenderedPageBreak/>
        <w:t xml:space="preserve">Mel </w:t>
      </w:r>
      <w:proofErr w:type="spellStart"/>
      <w:r w:rsidRPr="00232DEB">
        <w:rPr>
          <w:rFonts w:cs="Times New Roman"/>
          <w:lang w:val="en-US" w:eastAsia="ar-SA"/>
        </w:rPr>
        <w:t>Ainscow</w:t>
      </w:r>
      <w:proofErr w:type="spellEnd"/>
      <w:r w:rsidRPr="00232DEB">
        <w:rPr>
          <w:rFonts w:cs="Times New Roman"/>
          <w:lang w:val="en-US" w:eastAsia="ar-SA"/>
        </w:rPr>
        <w:t xml:space="preserve"> Improving Urban Schools: Leadership and Collaboration. Contributors: editor, Mel West - editor. Publisher: Open University Press. Place of Publication: Maidenhead, England. Publication Year: 2006.</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spellStart"/>
      <w:r w:rsidRPr="00232DEB">
        <w:rPr>
          <w:rFonts w:cs="Times New Roman"/>
          <w:lang w:val="en-US" w:eastAsia="ar-SA"/>
        </w:rPr>
        <w:t>Muijs</w:t>
      </w:r>
      <w:proofErr w:type="spellEnd"/>
      <w:r w:rsidRPr="00232DEB">
        <w:rPr>
          <w:rFonts w:cs="Times New Roman"/>
          <w:lang w:val="en-US" w:eastAsia="ar-SA"/>
        </w:rPr>
        <w:t xml:space="preserve">, D. (2007), “Improving Failing Schools: Towards a Research Based Mode”, paper presented at the 20th Annual World International Congress for Effectiveness and Improvement; </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 xml:space="preserve">OECD (2011b), Lessons from PISA for the United States, Strong Performers and Successful Reformers in Education, OECD, Paris. </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 xml:space="preserve">Overcoming School Failure: Policies that Work, Spanish National Report, </w:t>
      </w:r>
      <w:proofErr w:type="spellStart"/>
      <w:r w:rsidRPr="00232DEB">
        <w:rPr>
          <w:rFonts w:cs="Times New Roman"/>
          <w:lang w:val="en-US" w:eastAsia="ar-SA"/>
        </w:rPr>
        <w:t>Ministerio</w:t>
      </w:r>
      <w:proofErr w:type="spellEnd"/>
      <w:r w:rsidRPr="00232DEB">
        <w:rPr>
          <w:rFonts w:cs="Times New Roman"/>
          <w:lang w:val="en-US" w:eastAsia="ar-SA"/>
        </w:rPr>
        <w:t xml:space="preserve"> de </w:t>
      </w:r>
      <w:proofErr w:type="spellStart"/>
      <w:r w:rsidRPr="00232DEB">
        <w:rPr>
          <w:rFonts w:cs="Times New Roman"/>
          <w:lang w:val="en-US" w:eastAsia="ar-SA"/>
        </w:rPr>
        <w:t>Educacion</w:t>
      </w:r>
      <w:proofErr w:type="spellEnd"/>
      <w:r w:rsidRPr="00232DEB">
        <w:rPr>
          <w:rFonts w:cs="Times New Roman"/>
          <w:lang w:val="en-US" w:eastAsia="ar-SA"/>
        </w:rPr>
        <w:t>, Spain www.oecd.org/edu/equity;</w:t>
      </w:r>
    </w:p>
    <w:p w:rsidR="00E475D8" w:rsidRPr="00232DEB" w:rsidRDefault="00E475D8" w:rsidP="005A6304">
      <w:pPr>
        <w:pStyle w:val="a3"/>
        <w:numPr>
          <w:ilvl w:val="0"/>
          <w:numId w:val="27"/>
        </w:numPr>
        <w:spacing w:after="0" w:line="360" w:lineRule="auto"/>
        <w:ind w:left="0" w:firstLine="567"/>
        <w:jc w:val="both"/>
        <w:rPr>
          <w:rFonts w:cs="Times New Roman"/>
          <w:lang w:eastAsia="ar-SA"/>
        </w:rPr>
      </w:pPr>
      <w:r w:rsidRPr="00232DEB">
        <w:rPr>
          <w:rFonts w:cs="Times New Roman"/>
          <w:lang w:val="en-US" w:eastAsia="ar-SA"/>
        </w:rPr>
        <w:t xml:space="preserve">School Effectiveness Framework. Department of Children, Education, Lifelong learning and skills. </w:t>
      </w:r>
      <w:proofErr w:type="spellStart"/>
      <w:r w:rsidRPr="00232DEB">
        <w:rPr>
          <w:rFonts w:cs="Times New Roman"/>
          <w:lang w:eastAsia="ar-SA"/>
        </w:rPr>
        <w:t>Welsh</w:t>
      </w:r>
      <w:proofErr w:type="spellEnd"/>
      <w:r w:rsidRPr="00232DEB">
        <w:rPr>
          <w:rFonts w:cs="Times New Roman"/>
          <w:lang w:eastAsia="ar-SA"/>
        </w:rPr>
        <w:t xml:space="preserve"> </w:t>
      </w:r>
      <w:proofErr w:type="spellStart"/>
      <w:r w:rsidRPr="00232DEB">
        <w:rPr>
          <w:rFonts w:cs="Times New Roman"/>
          <w:lang w:eastAsia="ar-SA"/>
        </w:rPr>
        <w:t>Assembly</w:t>
      </w:r>
      <w:proofErr w:type="spellEnd"/>
      <w:r w:rsidRPr="00232DEB">
        <w:rPr>
          <w:rFonts w:cs="Times New Roman"/>
          <w:lang w:eastAsia="ar-SA"/>
        </w:rPr>
        <w:t xml:space="preserve"> </w:t>
      </w:r>
      <w:proofErr w:type="spellStart"/>
      <w:r w:rsidRPr="00232DEB">
        <w:rPr>
          <w:rFonts w:cs="Times New Roman"/>
          <w:lang w:eastAsia="ar-SA"/>
        </w:rPr>
        <w:t>Gov</w:t>
      </w:r>
      <w:proofErr w:type="gramStart"/>
      <w:r w:rsidRPr="00232DEB">
        <w:rPr>
          <w:rFonts w:cs="Times New Roman"/>
          <w:lang w:eastAsia="ar-SA"/>
        </w:rPr>
        <w:t>е</w:t>
      </w:r>
      <w:proofErr w:type="gramEnd"/>
      <w:r w:rsidRPr="00232DEB">
        <w:rPr>
          <w:rFonts w:cs="Times New Roman"/>
          <w:lang w:eastAsia="ar-SA"/>
        </w:rPr>
        <w:t>rnment</w:t>
      </w:r>
      <w:proofErr w:type="spellEnd"/>
      <w:r w:rsidRPr="00232DEB">
        <w:rPr>
          <w:rFonts w:cs="Times New Roman"/>
          <w:lang w:eastAsia="ar-SA"/>
        </w:rPr>
        <w:t xml:space="preserve"> </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spellStart"/>
      <w:r w:rsidRPr="00232DEB">
        <w:rPr>
          <w:rFonts w:cs="Times New Roman"/>
          <w:lang w:val="en-US" w:eastAsia="ar-SA"/>
        </w:rPr>
        <w:t>Dufour</w:t>
      </w:r>
      <w:proofErr w:type="spellEnd"/>
      <w:r w:rsidRPr="00232DEB">
        <w:rPr>
          <w:rFonts w:cs="Times New Roman"/>
          <w:lang w:val="en-US" w:eastAsia="ar-SA"/>
        </w:rPr>
        <w:t>, R. (2004). What is a “professional learning community”? Educational</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Leadership, 61(8), 6–11.</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spellStart"/>
      <w:r w:rsidRPr="00232DEB">
        <w:rPr>
          <w:rFonts w:cs="Times New Roman"/>
          <w:lang w:val="en-US" w:eastAsia="ar-SA"/>
        </w:rPr>
        <w:t>Fullan</w:t>
      </w:r>
      <w:proofErr w:type="spellEnd"/>
      <w:r w:rsidRPr="00232DEB">
        <w:rPr>
          <w:rFonts w:cs="Times New Roman"/>
          <w:lang w:val="en-US" w:eastAsia="ar-SA"/>
        </w:rPr>
        <w:t>, M. (2003). The moral imperative of school leadership. Thousand</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Oaks, CA: Corwin Press; Toronto: Ontario Principal’s Council.</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spellStart"/>
      <w:r w:rsidRPr="00232DEB">
        <w:rPr>
          <w:rFonts w:cs="Times New Roman"/>
          <w:lang w:val="en-US" w:eastAsia="ar-SA"/>
        </w:rPr>
        <w:t>Fullan</w:t>
      </w:r>
      <w:proofErr w:type="spellEnd"/>
      <w:r w:rsidRPr="00232DEB">
        <w:rPr>
          <w:rFonts w:cs="Times New Roman"/>
          <w:lang w:val="en-US" w:eastAsia="ar-SA"/>
        </w:rPr>
        <w:t>, M. (2005a). Leadership and sustainability. Thousand Oaks, CA:</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Corwin Press; Toronto: Ontario Principal’s Council.</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 xml:space="preserve">222 ON COMMON GROUND </w:t>
      </w:r>
      <w:proofErr w:type="spellStart"/>
      <w:r w:rsidRPr="00232DEB">
        <w:rPr>
          <w:rFonts w:cs="Times New Roman"/>
          <w:lang w:val="en-US" w:eastAsia="ar-SA"/>
        </w:rPr>
        <w:t>on_common_ground.qxd</w:t>
      </w:r>
      <w:proofErr w:type="spellEnd"/>
      <w:r w:rsidRPr="00232DEB">
        <w:rPr>
          <w:rFonts w:cs="Times New Roman"/>
          <w:lang w:val="en-US" w:eastAsia="ar-SA"/>
        </w:rPr>
        <w:t xml:space="preserve"> 1/5/05 4:51 PM Page 222</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spellStart"/>
      <w:r w:rsidRPr="00232DEB">
        <w:rPr>
          <w:rFonts w:cs="Times New Roman"/>
          <w:lang w:val="en-US" w:eastAsia="ar-SA"/>
        </w:rPr>
        <w:t>Fullan</w:t>
      </w:r>
      <w:proofErr w:type="spellEnd"/>
      <w:r w:rsidRPr="00232DEB">
        <w:rPr>
          <w:rFonts w:cs="Times New Roman"/>
          <w:lang w:val="en-US" w:eastAsia="ar-SA"/>
        </w:rPr>
        <w:t>, M. (2005b). System thinkers in action: Beyond the plateau. London:</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Department for Education and Skills. Pamphlet prepared for the</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Innovation Unit.</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spellStart"/>
      <w:r w:rsidRPr="00232DEB">
        <w:rPr>
          <w:rFonts w:cs="Times New Roman"/>
          <w:lang w:val="en-US" w:eastAsia="ar-SA"/>
        </w:rPr>
        <w:t>Fullan</w:t>
      </w:r>
      <w:proofErr w:type="spellEnd"/>
      <w:r w:rsidRPr="00232DEB">
        <w:rPr>
          <w:rFonts w:cs="Times New Roman"/>
          <w:lang w:val="en-US" w:eastAsia="ar-SA"/>
        </w:rPr>
        <w:t xml:space="preserve">, M., </w:t>
      </w:r>
      <w:proofErr w:type="spellStart"/>
      <w:r w:rsidRPr="00232DEB">
        <w:rPr>
          <w:rFonts w:cs="Times New Roman"/>
          <w:lang w:val="en-US" w:eastAsia="ar-SA"/>
        </w:rPr>
        <w:t>Bertani</w:t>
      </w:r>
      <w:proofErr w:type="spellEnd"/>
      <w:r w:rsidRPr="00232DEB">
        <w:rPr>
          <w:rFonts w:cs="Times New Roman"/>
          <w:lang w:val="en-US" w:eastAsia="ar-SA"/>
        </w:rPr>
        <w:t>, A., &amp; Quinn, J. (2004). Lessons from district-wide</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gramStart"/>
      <w:r w:rsidRPr="00232DEB">
        <w:rPr>
          <w:rFonts w:cs="Times New Roman"/>
          <w:lang w:val="en-US" w:eastAsia="ar-SA"/>
        </w:rPr>
        <w:t>reform</w:t>
      </w:r>
      <w:proofErr w:type="gramEnd"/>
      <w:r w:rsidRPr="00232DEB">
        <w:rPr>
          <w:rFonts w:cs="Times New Roman"/>
          <w:lang w:val="en-US" w:eastAsia="ar-SA"/>
        </w:rPr>
        <w:t>. Educational Leadership, 61(6), 42–46.</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r w:rsidRPr="00232DEB">
        <w:rPr>
          <w:rFonts w:cs="Times New Roman"/>
          <w:lang w:val="en-US" w:eastAsia="ar-SA"/>
        </w:rPr>
        <w:t>Hargreaves, A., &amp; Fink, D. (in press). Sustainable leadership. San Francisco:</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spellStart"/>
      <w:r w:rsidRPr="00232DEB">
        <w:rPr>
          <w:rFonts w:cs="Times New Roman"/>
          <w:lang w:val="en-US" w:eastAsia="ar-SA"/>
        </w:rPr>
        <w:t>Jossey</w:t>
      </w:r>
      <w:proofErr w:type="spellEnd"/>
      <w:r w:rsidRPr="00232DEB">
        <w:rPr>
          <w:rFonts w:cs="Times New Roman"/>
          <w:lang w:val="en-US" w:eastAsia="ar-SA"/>
        </w:rPr>
        <w:t>-Bass.</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spellStart"/>
      <w:r w:rsidRPr="00232DEB">
        <w:rPr>
          <w:rFonts w:cs="Times New Roman"/>
          <w:lang w:val="en-US" w:eastAsia="ar-SA"/>
        </w:rPr>
        <w:lastRenderedPageBreak/>
        <w:t>Newmann</w:t>
      </w:r>
      <w:proofErr w:type="spellEnd"/>
      <w:r w:rsidRPr="00232DEB">
        <w:rPr>
          <w:rFonts w:cs="Times New Roman"/>
          <w:lang w:val="en-US" w:eastAsia="ar-SA"/>
        </w:rPr>
        <w:t xml:space="preserve">, F., King, B., &amp; </w:t>
      </w:r>
      <w:proofErr w:type="spellStart"/>
      <w:r w:rsidRPr="00232DEB">
        <w:rPr>
          <w:rFonts w:cs="Times New Roman"/>
          <w:lang w:val="en-US" w:eastAsia="ar-SA"/>
        </w:rPr>
        <w:t>Youngs</w:t>
      </w:r>
      <w:proofErr w:type="spellEnd"/>
      <w:r w:rsidRPr="00232DEB">
        <w:rPr>
          <w:rFonts w:cs="Times New Roman"/>
          <w:lang w:val="en-US" w:eastAsia="ar-SA"/>
        </w:rPr>
        <w:t>, P. (2000</w:t>
      </w:r>
      <w:proofErr w:type="gramStart"/>
      <w:r w:rsidRPr="00232DEB">
        <w:rPr>
          <w:rFonts w:cs="Times New Roman"/>
          <w:lang w:val="en-US" w:eastAsia="ar-SA"/>
        </w:rPr>
        <w:t>,April</w:t>
      </w:r>
      <w:proofErr w:type="gramEnd"/>
      <w:r w:rsidRPr="00232DEB">
        <w:rPr>
          <w:rFonts w:cs="Times New Roman"/>
          <w:lang w:val="en-US" w:eastAsia="ar-SA"/>
        </w:rPr>
        <w:t>). Professional development</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gramStart"/>
      <w:r w:rsidRPr="00232DEB">
        <w:rPr>
          <w:rFonts w:cs="Times New Roman"/>
          <w:lang w:val="en-US" w:eastAsia="ar-SA"/>
        </w:rPr>
        <w:t>that</w:t>
      </w:r>
      <w:proofErr w:type="gramEnd"/>
      <w:r w:rsidRPr="00232DEB">
        <w:rPr>
          <w:rFonts w:cs="Times New Roman"/>
          <w:lang w:val="en-US" w:eastAsia="ar-SA"/>
        </w:rPr>
        <w:t xml:space="preserve"> addresses school capacity. Paper presented at the annual meeting of</w:t>
      </w:r>
    </w:p>
    <w:p w:rsidR="00E475D8" w:rsidRPr="00232DEB" w:rsidRDefault="00E475D8" w:rsidP="005A6304">
      <w:pPr>
        <w:pStyle w:val="a3"/>
        <w:numPr>
          <w:ilvl w:val="0"/>
          <w:numId w:val="27"/>
        </w:numPr>
        <w:spacing w:after="0" w:line="360" w:lineRule="auto"/>
        <w:ind w:left="0" w:firstLine="567"/>
        <w:jc w:val="both"/>
        <w:rPr>
          <w:rFonts w:cs="Times New Roman"/>
          <w:lang w:val="en-US" w:eastAsia="ar-SA"/>
        </w:rPr>
      </w:pPr>
      <w:proofErr w:type="gramStart"/>
      <w:r w:rsidRPr="00232DEB">
        <w:rPr>
          <w:rFonts w:cs="Times New Roman"/>
          <w:lang w:val="en-US" w:eastAsia="ar-SA"/>
        </w:rPr>
        <w:t>the</w:t>
      </w:r>
      <w:proofErr w:type="gramEnd"/>
      <w:r w:rsidRPr="00232DEB">
        <w:rPr>
          <w:rFonts w:cs="Times New Roman"/>
          <w:lang w:val="en-US" w:eastAsia="ar-SA"/>
        </w:rPr>
        <w:t xml:space="preserve"> American Educational Research Association, New Orleans, LA.</w:t>
      </w:r>
    </w:p>
    <w:p w:rsidR="00E475D8" w:rsidRPr="00E475D8" w:rsidRDefault="00E475D8" w:rsidP="00BF1762">
      <w:pPr>
        <w:pStyle w:val="Default"/>
        <w:spacing w:line="360" w:lineRule="auto"/>
        <w:ind w:firstLine="567"/>
        <w:jc w:val="both"/>
        <w:rPr>
          <w:rFonts w:ascii="Times New Roman" w:hAnsi="Times New Roman" w:cs="Times New Roman"/>
          <w:sz w:val="28"/>
          <w:szCs w:val="28"/>
          <w:lang w:val="en-US"/>
        </w:rPr>
      </w:pPr>
    </w:p>
    <w:p w:rsidR="00D84034" w:rsidRPr="00E475D8" w:rsidRDefault="00D84034" w:rsidP="00D84034">
      <w:pPr>
        <w:rPr>
          <w:rFonts w:cs="Times New Roman"/>
          <w:lang w:val="en-US"/>
        </w:rPr>
      </w:pPr>
    </w:p>
    <w:p w:rsidR="009A4067" w:rsidRPr="00E475D8" w:rsidRDefault="009A4067" w:rsidP="00BF1762">
      <w:pPr>
        <w:spacing w:after="0" w:line="360" w:lineRule="auto"/>
        <w:ind w:left="360" w:firstLine="567"/>
        <w:jc w:val="both"/>
        <w:rPr>
          <w:rFonts w:cs="Times New Roman"/>
          <w:szCs w:val="28"/>
          <w:lang w:val="en-US"/>
        </w:rPr>
      </w:pPr>
    </w:p>
    <w:p w:rsidR="009A4067" w:rsidRPr="00E475D8" w:rsidRDefault="009A4067" w:rsidP="00BF1762">
      <w:pPr>
        <w:spacing w:after="0" w:line="360" w:lineRule="auto"/>
        <w:ind w:firstLine="567"/>
        <w:rPr>
          <w:rFonts w:cs="Times New Roman"/>
          <w:szCs w:val="28"/>
          <w:lang w:val="en-US"/>
        </w:rPr>
      </w:pPr>
      <w:r w:rsidRPr="00E475D8">
        <w:rPr>
          <w:rFonts w:cs="Times New Roman"/>
          <w:szCs w:val="28"/>
          <w:lang w:val="en-US"/>
        </w:rPr>
        <w:br w:type="page"/>
      </w:r>
    </w:p>
    <w:p w:rsidR="00A76CB7" w:rsidRPr="00D20764" w:rsidRDefault="00DD1667" w:rsidP="00F1356C">
      <w:pPr>
        <w:pStyle w:val="2"/>
        <w:spacing w:before="0" w:line="360" w:lineRule="auto"/>
        <w:ind w:firstLine="709"/>
        <w:rPr>
          <w:rFonts w:cs="Times New Roman"/>
          <w:b/>
        </w:rPr>
      </w:pPr>
      <w:r w:rsidRPr="00D20764">
        <w:rPr>
          <w:rFonts w:cs="Times New Roman"/>
          <w:b/>
        </w:rPr>
        <w:lastRenderedPageBreak/>
        <w:t xml:space="preserve">1.3. </w:t>
      </w:r>
      <w:r w:rsidR="00A76CB7" w:rsidRPr="00D20764">
        <w:rPr>
          <w:rFonts w:cs="Times New Roman"/>
          <w:b/>
        </w:rPr>
        <w:t>Особенности разработки и реализации программ помощи школам, функционирующим в неблагоприятных социальных условиях, малокомплектных, расположенных в труднодоступных территориях</w:t>
      </w:r>
      <w:r w:rsidR="00A76CB7" w:rsidRPr="00D20764">
        <w:rPr>
          <w:rStyle w:val="a6"/>
          <w:rFonts w:cs="Times New Roman"/>
          <w:b/>
        </w:rPr>
        <w:footnoteReference w:id="1"/>
      </w:r>
    </w:p>
    <w:p w:rsidR="00BF1762" w:rsidRPr="00232DEB" w:rsidRDefault="00BF1762" w:rsidP="00F1356C">
      <w:pPr>
        <w:pStyle w:val="a9"/>
        <w:spacing w:before="0" w:beforeAutospacing="0" w:after="0" w:afterAutospacing="0" w:line="360" w:lineRule="auto"/>
        <w:ind w:firstLine="709"/>
        <w:jc w:val="both"/>
        <w:rPr>
          <w:sz w:val="28"/>
          <w:szCs w:val="28"/>
        </w:rPr>
      </w:pPr>
      <w:r w:rsidRPr="00232DEB">
        <w:rPr>
          <w:sz w:val="28"/>
          <w:szCs w:val="28"/>
        </w:rPr>
        <w:t>Разработанный нами механизм управления ресурсным потенциалом муниципальной системы образования для создания условий реализации индивидуальных учебных планов учащихся сельских школ направлен на достижение конкретных целей путем воздействия на конкретные факторы, и осуществляется путем использования конкретных ресурсов и потенциалов. Он формируется каждый раз, когда принимается управленческое решение путем согласования всех элементов механизма управления.</w:t>
      </w:r>
    </w:p>
    <w:p w:rsidR="00BF1762" w:rsidRPr="00232DEB" w:rsidRDefault="00BF1762" w:rsidP="00BF1762">
      <w:pPr>
        <w:spacing w:after="0" w:line="360" w:lineRule="auto"/>
        <w:ind w:firstLine="567"/>
        <w:jc w:val="both"/>
        <w:rPr>
          <w:rFonts w:eastAsia="Times New Roman" w:cs="Times New Roman"/>
          <w:color w:val="333333"/>
          <w:szCs w:val="28"/>
          <w:lang w:eastAsia="ru-RU"/>
        </w:rPr>
      </w:pPr>
      <w:r w:rsidRPr="00232DEB">
        <w:rPr>
          <w:rFonts w:cs="Times New Roman"/>
          <w:szCs w:val="28"/>
        </w:rPr>
        <w:t>Ограниченность ресурсов требует систематического поиска дополнительных источников, необходимых для эффективного функционирования и позволяющих удовлетворять возникающие образовательные потребности учащихся и их родителей.</w:t>
      </w:r>
    </w:p>
    <w:p w:rsidR="00BF1762" w:rsidRPr="00232DEB" w:rsidRDefault="00BF1762" w:rsidP="00BF1762">
      <w:pPr>
        <w:pStyle w:val="a9"/>
        <w:spacing w:before="0" w:beforeAutospacing="0" w:after="0" w:afterAutospacing="0" w:line="360" w:lineRule="auto"/>
        <w:ind w:firstLine="539"/>
        <w:jc w:val="both"/>
        <w:rPr>
          <w:sz w:val="28"/>
          <w:szCs w:val="28"/>
        </w:rPr>
      </w:pPr>
      <w:r w:rsidRPr="00232DEB">
        <w:rPr>
          <w:sz w:val="28"/>
          <w:szCs w:val="28"/>
        </w:rPr>
        <w:t xml:space="preserve">Ниже представлена модель механизма управления ресурсным потенциалом, ориентированного на решение проблемы организации </w:t>
      </w:r>
      <w:proofErr w:type="gramStart"/>
      <w:r w:rsidRPr="00232DEB">
        <w:rPr>
          <w:sz w:val="28"/>
          <w:szCs w:val="28"/>
        </w:rPr>
        <w:t>обучения учащихся сельских школ</w:t>
      </w:r>
      <w:proofErr w:type="gramEnd"/>
      <w:r w:rsidRPr="00232DEB">
        <w:rPr>
          <w:sz w:val="28"/>
          <w:szCs w:val="28"/>
        </w:rPr>
        <w:t xml:space="preserve"> по индивидуальным учебным планам, обусловленной отсутствием достаточным для этого финансовых ресурсов сельской школы и неэффективным использованием ресурсов МСО.</w:t>
      </w:r>
    </w:p>
    <w:p w:rsidR="00BF1762" w:rsidRPr="00232DEB" w:rsidRDefault="00BF1762" w:rsidP="00BF1762">
      <w:pPr>
        <w:pStyle w:val="a9"/>
        <w:spacing w:before="0" w:beforeAutospacing="0" w:after="0" w:afterAutospacing="0" w:line="360" w:lineRule="auto"/>
        <w:ind w:firstLine="539"/>
        <w:jc w:val="both"/>
        <w:rPr>
          <w:sz w:val="28"/>
          <w:szCs w:val="28"/>
        </w:rPr>
      </w:pPr>
      <w:r w:rsidRPr="00232DEB">
        <w:rPr>
          <w:sz w:val="28"/>
          <w:szCs w:val="28"/>
        </w:rPr>
        <w:t>Механизм управления ресурсным потенциалом МСО для создания условий реализации ИУП учащихся сельских школ представлен в нескольких этапах:</w:t>
      </w:r>
    </w:p>
    <w:p w:rsidR="00BF1762" w:rsidRPr="00232DEB" w:rsidRDefault="00BF1762" w:rsidP="005A6304">
      <w:pPr>
        <w:pStyle w:val="a3"/>
        <w:numPr>
          <w:ilvl w:val="0"/>
          <w:numId w:val="18"/>
        </w:numPr>
        <w:tabs>
          <w:tab w:val="left" w:pos="851"/>
        </w:tabs>
        <w:spacing w:after="0" w:line="360" w:lineRule="auto"/>
        <w:ind w:left="0" w:firstLine="567"/>
        <w:jc w:val="both"/>
        <w:rPr>
          <w:rFonts w:cs="Times New Roman"/>
          <w:color w:val="000000" w:themeColor="text1"/>
          <w:szCs w:val="28"/>
        </w:rPr>
      </w:pPr>
      <w:r w:rsidRPr="00232DEB">
        <w:rPr>
          <w:rFonts w:cs="Times New Roman"/>
          <w:color w:val="000000" w:themeColor="text1"/>
          <w:szCs w:val="28"/>
        </w:rPr>
        <w:t xml:space="preserve">Изучение образовательных запросов учащихся и их родителей. </w:t>
      </w:r>
      <w:r w:rsidRPr="00232DEB">
        <w:rPr>
          <w:rFonts w:eastAsia="Times New Roman" w:cs="Times New Roman"/>
          <w:color w:val="000000" w:themeColor="text1"/>
          <w:szCs w:val="28"/>
          <w:lang w:eastAsia="ru-RU"/>
        </w:rPr>
        <w:t>Диагностика профессиональных склонностей и образовательного запроса школьников.</w:t>
      </w:r>
    </w:p>
    <w:p w:rsidR="00BF1762" w:rsidRPr="00232DEB" w:rsidRDefault="00BF1762" w:rsidP="005A6304">
      <w:pPr>
        <w:pStyle w:val="a3"/>
        <w:numPr>
          <w:ilvl w:val="0"/>
          <w:numId w:val="18"/>
        </w:numPr>
        <w:tabs>
          <w:tab w:val="left" w:pos="851"/>
        </w:tabs>
        <w:spacing w:after="0" w:line="360" w:lineRule="auto"/>
        <w:ind w:left="0" w:firstLine="567"/>
        <w:jc w:val="both"/>
        <w:rPr>
          <w:rFonts w:cs="Times New Roman"/>
          <w:color w:val="000000" w:themeColor="text1"/>
          <w:szCs w:val="28"/>
        </w:rPr>
      </w:pPr>
      <w:r w:rsidRPr="00232DEB">
        <w:rPr>
          <w:rFonts w:cs="Times New Roman"/>
          <w:color w:val="000000" w:themeColor="text1"/>
          <w:szCs w:val="28"/>
        </w:rPr>
        <w:t>Определение уровня готовности МОО к реализации ИУП. Анализ ресурсного обеспечения.</w:t>
      </w:r>
    </w:p>
    <w:p w:rsidR="00BF1762" w:rsidRPr="00232DEB" w:rsidRDefault="00BF1762" w:rsidP="005A6304">
      <w:pPr>
        <w:pStyle w:val="a3"/>
        <w:numPr>
          <w:ilvl w:val="0"/>
          <w:numId w:val="18"/>
        </w:numPr>
        <w:tabs>
          <w:tab w:val="left" w:pos="851"/>
        </w:tabs>
        <w:spacing w:after="0" w:line="360" w:lineRule="auto"/>
        <w:ind w:left="0" w:firstLine="567"/>
        <w:jc w:val="both"/>
        <w:rPr>
          <w:rFonts w:cs="Times New Roman"/>
          <w:szCs w:val="28"/>
        </w:rPr>
      </w:pPr>
      <w:r w:rsidRPr="00232DEB">
        <w:rPr>
          <w:rFonts w:cs="Times New Roman"/>
          <w:szCs w:val="28"/>
        </w:rPr>
        <w:t>Формирование ИУП учащимися и их родителями:</w:t>
      </w:r>
    </w:p>
    <w:p w:rsidR="00BF1762" w:rsidRPr="00232DEB" w:rsidRDefault="00BF1762" w:rsidP="005A6304">
      <w:pPr>
        <w:pStyle w:val="a3"/>
        <w:numPr>
          <w:ilvl w:val="1"/>
          <w:numId w:val="18"/>
        </w:numPr>
        <w:tabs>
          <w:tab w:val="left" w:pos="1134"/>
        </w:tabs>
        <w:spacing w:after="0" w:line="360" w:lineRule="auto"/>
        <w:ind w:left="0" w:firstLine="567"/>
        <w:jc w:val="both"/>
        <w:rPr>
          <w:rFonts w:cs="Times New Roman"/>
          <w:szCs w:val="28"/>
        </w:rPr>
      </w:pPr>
      <w:r w:rsidRPr="00232DEB">
        <w:rPr>
          <w:rFonts w:cs="Times New Roman"/>
          <w:szCs w:val="28"/>
        </w:rPr>
        <w:lastRenderedPageBreak/>
        <w:t>Определение профильных предметов.</w:t>
      </w:r>
    </w:p>
    <w:p w:rsidR="00BF1762" w:rsidRPr="00232DEB" w:rsidRDefault="00BF1762" w:rsidP="005A6304">
      <w:pPr>
        <w:pStyle w:val="a3"/>
        <w:numPr>
          <w:ilvl w:val="1"/>
          <w:numId w:val="18"/>
        </w:numPr>
        <w:tabs>
          <w:tab w:val="left" w:pos="1134"/>
        </w:tabs>
        <w:spacing w:after="0" w:line="360" w:lineRule="auto"/>
        <w:ind w:left="0" w:firstLine="567"/>
        <w:jc w:val="both"/>
        <w:rPr>
          <w:rFonts w:cs="Times New Roman"/>
          <w:szCs w:val="28"/>
        </w:rPr>
      </w:pPr>
      <w:r w:rsidRPr="00232DEB">
        <w:rPr>
          <w:rFonts w:cs="Times New Roman"/>
          <w:szCs w:val="28"/>
        </w:rPr>
        <w:t>Определение курсов по выбору.</w:t>
      </w:r>
    </w:p>
    <w:p w:rsidR="00BF1762" w:rsidRPr="00232DEB" w:rsidRDefault="00BF1762" w:rsidP="005A6304">
      <w:pPr>
        <w:pStyle w:val="a3"/>
        <w:numPr>
          <w:ilvl w:val="0"/>
          <w:numId w:val="18"/>
        </w:numPr>
        <w:tabs>
          <w:tab w:val="left" w:pos="851"/>
        </w:tabs>
        <w:spacing w:after="0" w:line="360" w:lineRule="auto"/>
        <w:ind w:left="0" w:firstLine="567"/>
        <w:jc w:val="both"/>
        <w:rPr>
          <w:rFonts w:cs="Times New Roman"/>
          <w:szCs w:val="28"/>
        </w:rPr>
      </w:pPr>
      <w:r w:rsidRPr="00232DEB">
        <w:rPr>
          <w:rFonts w:cs="Times New Roman"/>
          <w:szCs w:val="28"/>
        </w:rPr>
        <w:t>Выявление внутренних дефицитов образовательных организаций для создания условий реализации ИУП.</w:t>
      </w:r>
    </w:p>
    <w:p w:rsidR="00BF1762" w:rsidRPr="00232DEB" w:rsidRDefault="00BF1762" w:rsidP="005A6304">
      <w:pPr>
        <w:pStyle w:val="a3"/>
        <w:numPr>
          <w:ilvl w:val="0"/>
          <w:numId w:val="18"/>
        </w:numPr>
        <w:tabs>
          <w:tab w:val="left" w:pos="851"/>
        </w:tabs>
        <w:spacing w:after="0" w:line="360" w:lineRule="auto"/>
        <w:ind w:left="0" w:firstLine="567"/>
        <w:jc w:val="both"/>
        <w:rPr>
          <w:rFonts w:cs="Times New Roman"/>
          <w:szCs w:val="28"/>
        </w:rPr>
      </w:pPr>
      <w:r w:rsidRPr="00232DEB">
        <w:rPr>
          <w:rFonts w:cs="Times New Roman"/>
          <w:szCs w:val="28"/>
        </w:rPr>
        <w:t>Определение потенциальных ресурсов МСО для реализации ИУП учащихся сельских школ.</w:t>
      </w:r>
    </w:p>
    <w:p w:rsidR="00BF1762" w:rsidRPr="00232DEB" w:rsidRDefault="00BF1762" w:rsidP="005A6304">
      <w:pPr>
        <w:pStyle w:val="a3"/>
        <w:numPr>
          <w:ilvl w:val="0"/>
          <w:numId w:val="18"/>
        </w:numPr>
        <w:tabs>
          <w:tab w:val="left" w:pos="851"/>
        </w:tabs>
        <w:spacing w:after="0" w:line="360" w:lineRule="auto"/>
        <w:ind w:left="0" w:firstLine="567"/>
        <w:jc w:val="both"/>
        <w:rPr>
          <w:rFonts w:cs="Times New Roman"/>
          <w:szCs w:val="28"/>
        </w:rPr>
      </w:pPr>
      <w:r w:rsidRPr="00232DEB">
        <w:rPr>
          <w:rFonts w:cs="Times New Roman"/>
          <w:szCs w:val="28"/>
        </w:rPr>
        <w:t>Построение взаимосвязей между образовательными организациями, определение возможных моделей реализации ИУП учащихся сельских школ.</w:t>
      </w:r>
    </w:p>
    <w:p w:rsidR="00BF1762" w:rsidRPr="00F1356C" w:rsidRDefault="00BF1762" w:rsidP="00F1356C">
      <w:pPr>
        <w:pStyle w:val="a3"/>
        <w:tabs>
          <w:tab w:val="left" w:pos="851"/>
        </w:tabs>
        <w:spacing w:after="0" w:line="360" w:lineRule="auto"/>
        <w:ind w:left="0" w:firstLine="851"/>
        <w:jc w:val="both"/>
        <w:rPr>
          <w:rFonts w:cs="Times New Roman"/>
          <w:szCs w:val="28"/>
        </w:rPr>
      </w:pPr>
      <w:r w:rsidRPr="00232DEB">
        <w:rPr>
          <w:rFonts w:cs="Times New Roman"/>
          <w:szCs w:val="28"/>
        </w:rPr>
        <w:t xml:space="preserve">Рассмотрим подробно этапы механизма управления ресурсным </w:t>
      </w:r>
      <w:r w:rsidRPr="00F1356C">
        <w:rPr>
          <w:rFonts w:cs="Times New Roman"/>
          <w:szCs w:val="28"/>
        </w:rPr>
        <w:t>потенциалом МСО для создания условий реализации ИУП учащихся сельских школ.</w:t>
      </w:r>
    </w:p>
    <w:p w:rsidR="00BF1762" w:rsidRPr="00F1356C" w:rsidRDefault="00BF1762" w:rsidP="00F1356C">
      <w:pPr>
        <w:pStyle w:val="3"/>
        <w:spacing w:before="0" w:line="360" w:lineRule="auto"/>
        <w:ind w:firstLine="851"/>
        <w:rPr>
          <w:rFonts w:cs="Times New Roman"/>
          <w:sz w:val="28"/>
          <w:szCs w:val="28"/>
        </w:rPr>
      </w:pPr>
      <w:r w:rsidRPr="00F1356C">
        <w:rPr>
          <w:rFonts w:cs="Times New Roman"/>
          <w:sz w:val="28"/>
          <w:szCs w:val="28"/>
        </w:rPr>
        <w:t>1 этап. Изучение образовательных запросов учащихся и их родителей.</w:t>
      </w:r>
    </w:p>
    <w:p w:rsidR="00BF1762" w:rsidRPr="00232DEB" w:rsidRDefault="00BF1762" w:rsidP="00F1356C">
      <w:pPr>
        <w:pStyle w:val="a9"/>
        <w:spacing w:before="0" w:beforeAutospacing="0" w:after="0" w:afterAutospacing="0" w:line="360" w:lineRule="auto"/>
        <w:ind w:firstLine="851"/>
        <w:jc w:val="both"/>
        <w:rPr>
          <w:sz w:val="28"/>
          <w:szCs w:val="28"/>
        </w:rPr>
      </w:pPr>
      <w:r w:rsidRPr="00F1356C">
        <w:rPr>
          <w:sz w:val="28"/>
          <w:szCs w:val="28"/>
        </w:rPr>
        <w:t>ИУП</w:t>
      </w:r>
      <w:r w:rsidRPr="00232DEB">
        <w:rPr>
          <w:sz w:val="28"/>
          <w:szCs w:val="28"/>
        </w:rPr>
        <w:t xml:space="preserve"> создают условия для увеличения возможностей выбора обучающимися моделей своего дальнейшего образования. Выбор каждым школьником содержания образования зависит от его интересов, способностей и </w:t>
      </w:r>
      <w:proofErr w:type="spellStart"/>
      <w:r w:rsidRPr="00232DEB">
        <w:rPr>
          <w:sz w:val="28"/>
          <w:szCs w:val="28"/>
        </w:rPr>
        <w:t>послешкольных</w:t>
      </w:r>
      <w:proofErr w:type="spellEnd"/>
      <w:r w:rsidRPr="00232DEB">
        <w:rPr>
          <w:sz w:val="28"/>
          <w:szCs w:val="28"/>
        </w:rPr>
        <w:t xml:space="preserve"> жизненных планов.</w:t>
      </w:r>
    </w:p>
    <w:p w:rsidR="00BF1762" w:rsidRPr="00232DEB" w:rsidRDefault="00BF1762" w:rsidP="00BF1762">
      <w:pPr>
        <w:pStyle w:val="a9"/>
        <w:spacing w:before="0" w:beforeAutospacing="0" w:after="0" w:afterAutospacing="0" w:line="360" w:lineRule="auto"/>
        <w:ind w:firstLine="539"/>
        <w:jc w:val="both"/>
        <w:rPr>
          <w:sz w:val="28"/>
          <w:szCs w:val="28"/>
        </w:rPr>
      </w:pPr>
      <w:r w:rsidRPr="00232DEB">
        <w:rPr>
          <w:sz w:val="28"/>
          <w:szCs w:val="28"/>
        </w:rPr>
        <w:t xml:space="preserve">Проблема выбора ученика – основная проблема ИУП. Как показывает опыт различных школ, примерно 25% десятиклассников так или иначе меняют или уточняют выбор, сделанный в конце 9 класса. Осуществление выбора невозможно без его психологического сопровождения, которое целесообразно начинать с диагностики структуры интеллекта. </w:t>
      </w:r>
    </w:p>
    <w:p w:rsidR="00BF1762" w:rsidRPr="00232DEB" w:rsidRDefault="00BF1762" w:rsidP="00BF1762">
      <w:pPr>
        <w:tabs>
          <w:tab w:val="left" w:pos="851"/>
        </w:tabs>
        <w:spacing w:after="0" w:line="360" w:lineRule="auto"/>
        <w:ind w:firstLine="567"/>
        <w:jc w:val="both"/>
        <w:rPr>
          <w:rFonts w:cs="Times New Roman"/>
          <w:szCs w:val="28"/>
        </w:rPr>
      </w:pPr>
      <w:r w:rsidRPr="00232DEB">
        <w:rPr>
          <w:rFonts w:cs="Times New Roman"/>
          <w:szCs w:val="28"/>
        </w:rPr>
        <w:t>Изучение образовательных запросов и диагностику профессиональных склонностей учащихся можно осуществить различными методами и в различных формах.</w:t>
      </w:r>
    </w:p>
    <w:p w:rsidR="00BF1762" w:rsidRPr="00232DEB" w:rsidRDefault="00BF1762" w:rsidP="00BF1762">
      <w:pPr>
        <w:tabs>
          <w:tab w:val="left" w:pos="851"/>
        </w:tabs>
        <w:spacing w:after="0" w:line="360" w:lineRule="auto"/>
        <w:ind w:firstLine="567"/>
        <w:rPr>
          <w:rFonts w:cs="Times New Roman"/>
          <w:i/>
          <w:szCs w:val="28"/>
        </w:rPr>
      </w:pPr>
      <w:r w:rsidRPr="00232DEB">
        <w:rPr>
          <w:rFonts w:cs="Times New Roman"/>
          <w:i/>
          <w:szCs w:val="28"/>
        </w:rPr>
        <w:t xml:space="preserve">Анкетирование. </w:t>
      </w:r>
    </w:p>
    <w:p w:rsidR="00BF1762" w:rsidRPr="00232DEB" w:rsidRDefault="00BF1762" w:rsidP="00BF1762">
      <w:pPr>
        <w:spacing w:after="0" w:line="360" w:lineRule="auto"/>
        <w:ind w:firstLine="567"/>
        <w:jc w:val="both"/>
        <w:rPr>
          <w:rFonts w:cs="Times New Roman"/>
          <w:szCs w:val="28"/>
        </w:rPr>
      </w:pPr>
      <w:r w:rsidRPr="00232DEB">
        <w:rPr>
          <w:rFonts w:cs="Times New Roman"/>
          <w:szCs w:val="28"/>
        </w:rPr>
        <w:t xml:space="preserve">Предложенное анкетирование построено на исследовании Института развития образования Государственного университета – Высшей школы экономики, направленное изучение образовательных и трудовых возможностей выпускников школ с целью повышения качества образования и опыта </w:t>
      </w:r>
      <w:r w:rsidRPr="00232DEB">
        <w:rPr>
          <w:rFonts w:cs="Times New Roman"/>
          <w:szCs w:val="28"/>
        </w:rPr>
        <w:lastRenderedPageBreak/>
        <w:t>субъектов Российской Федерации в области организации профильного обучения</w:t>
      </w:r>
      <w:r w:rsidRPr="00232DEB">
        <w:rPr>
          <w:rFonts w:cs="Times New Roman"/>
          <w:color w:val="000000" w:themeColor="text1"/>
          <w:szCs w:val="28"/>
        </w:rPr>
        <w:t xml:space="preserve"> (см. приложения 5,6).</w:t>
      </w:r>
    </w:p>
    <w:p w:rsidR="00BF1762" w:rsidRPr="00232DEB" w:rsidRDefault="00BF1762" w:rsidP="00BF1762">
      <w:pPr>
        <w:spacing w:after="0" w:line="360" w:lineRule="auto"/>
        <w:ind w:firstLine="567"/>
        <w:jc w:val="both"/>
        <w:rPr>
          <w:rFonts w:cs="Times New Roman"/>
          <w:szCs w:val="28"/>
        </w:rPr>
      </w:pPr>
      <w:r w:rsidRPr="00232DEB">
        <w:rPr>
          <w:rFonts w:cs="Times New Roman"/>
          <w:szCs w:val="28"/>
        </w:rPr>
        <w:t>В анкетировании принимают участие 100% учащихся 9 классов и их родители. Предложено 15 вопросов: 3 (20%) – жизненные планы учащихся 9 классов, 6 (40%) – выбор направления (профиля) обучения, 6 (40%) - совершенствование организации профильного обучения.</w:t>
      </w:r>
    </w:p>
    <w:p w:rsidR="00BF1762" w:rsidRPr="00232DEB" w:rsidRDefault="00BF1762" w:rsidP="00BF1762">
      <w:pPr>
        <w:spacing w:after="0" w:line="360" w:lineRule="auto"/>
        <w:ind w:firstLine="567"/>
        <w:jc w:val="both"/>
        <w:rPr>
          <w:rFonts w:cs="Times New Roman"/>
          <w:szCs w:val="28"/>
        </w:rPr>
      </w:pPr>
      <w:r w:rsidRPr="00232DEB">
        <w:rPr>
          <w:rFonts w:cs="Times New Roman"/>
          <w:szCs w:val="28"/>
        </w:rPr>
        <w:t xml:space="preserve">Анализ результатов анкетирования проводится как в целом по району, так и в отдельности по сельским школам </w:t>
      </w:r>
      <w:r w:rsidRPr="00232DEB">
        <w:rPr>
          <w:rFonts w:cs="Times New Roman"/>
          <w:color w:val="000000" w:themeColor="text1"/>
          <w:szCs w:val="28"/>
        </w:rPr>
        <w:t>(см. приложения 5, 6).</w:t>
      </w:r>
    </w:p>
    <w:p w:rsidR="00BF1762" w:rsidRPr="00232DEB" w:rsidRDefault="00BF1762" w:rsidP="00BF1762">
      <w:pPr>
        <w:spacing w:after="0" w:line="360" w:lineRule="auto"/>
        <w:ind w:firstLine="567"/>
        <w:jc w:val="both"/>
        <w:rPr>
          <w:rFonts w:cs="Times New Roman"/>
          <w:i/>
          <w:szCs w:val="28"/>
        </w:rPr>
      </w:pPr>
      <w:r w:rsidRPr="00232DEB">
        <w:rPr>
          <w:rFonts w:cs="Times New Roman"/>
          <w:i/>
          <w:szCs w:val="28"/>
        </w:rPr>
        <w:t xml:space="preserve">Методика исследования личности старшеклассника на основе комплекса </w:t>
      </w:r>
      <w:proofErr w:type="spellStart"/>
      <w:r w:rsidRPr="00232DEB">
        <w:rPr>
          <w:rFonts w:cs="Times New Roman"/>
          <w:i/>
          <w:szCs w:val="28"/>
        </w:rPr>
        <w:t>профдиагностического</w:t>
      </w:r>
      <w:proofErr w:type="spellEnd"/>
      <w:r w:rsidRPr="00232DEB">
        <w:rPr>
          <w:rFonts w:cs="Times New Roman"/>
          <w:i/>
          <w:szCs w:val="28"/>
        </w:rPr>
        <w:t xml:space="preserve"> тестирования «</w:t>
      </w:r>
      <w:proofErr w:type="spellStart"/>
      <w:r w:rsidRPr="00232DEB">
        <w:rPr>
          <w:rFonts w:cs="Times New Roman"/>
          <w:i/>
          <w:szCs w:val="28"/>
        </w:rPr>
        <w:t>Профориентатор</w:t>
      </w:r>
      <w:proofErr w:type="spellEnd"/>
      <w:r w:rsidRPr="00232DEB">
        <w:rPr>
          <w:rFonts w:cs="Times New Roman"/>
          <w:i/>
          <w:szCs w:val="28"/>
        </w:rPr>
        <w:t>».</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Профильная подготовка должна сопровождаться диагностикой профессиональных склонностей и образовательных запросов школьников с учетом мнения их родителей и педагогов. </w:t>
      </w:r>
      <w:proofErr w:type="spellStart"/>
      <w:r w:rsidRPr="00232DEB">
        <w:rPr>
          <w:rFonts w:eastAsia="Times New Roman" w:cs="Times New Roman"/>
          <w:szCs w:val="28"/>
          <w:lang w:eastAsia="ru-RU"/>
        </w:rPr>
        <w:t>Профориентационная</w:t>
      </w:r>
      <w:proofErr w:type="spellEnd"/>
      <w:r w:rsidRPr="00232DEB">
        <w:rPr>
          <w:rFonts w:eastAsia="Times New Roman" w:cs="Times New Roman"/>
          <w:szCs w:val="28"/>
          <w:lang w:eastAsia="ru-RU"/>
        </w:rPr>
        <w:t xml:space="preserve"> диагностика - изучение и оценка потенциальных профессиональных возможностей человека для установления степени соответствия его выбранным трудовым функциям. </w:t>
      </w:r>
      <w:proofErr w:type="gramStart"/>
      <w:r w:rsidRPr="00232DEB">
        <w:rPr>
          <w:rFonts w:eastAsia="Times New Roman" w:cs="Times New Roman"/>
          <w:szCs w:val="28"/>
          <w:lang w:eastAsia="ru-RU"/>
        </w:rPr>
        <w:t>Профессионально важные качества изучаются с помощью анкетного и тестового методов.</w:t>
      </w:r>
      <w:proofErr w:type="gramEnd"/>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Особое место среди методов </w:t>
      </w:r>
      <w:proofErr w:type="spellStart"/>
      <w:r w:rsidRPr="00232DEB">
        <w:rPr>
          <w:rFonts w:eastAsia="Times New Roman" w:cs="Times New Roman"/>
          <w:szCs w:val="28"/>
          <w:lang w:eastAsia="ru-RU"/>
        </w:rPr>
        <w:t>профориентационной</w:t>
      </w:r>
      <w:proofErr w:type="spellEnd"/>
      <w:r w:rsidRPr="00232DEB">
        <w:rPr>
          <w:rFonts w:eastAsia="Times New Roman" w:cs="Times New Roman"/>
          <w:szCs w:val="28"/>
          <w:lang w:eastAsia="ru-RU"/>
        </w:rPr>
        <w:t xml:space="preserve"> диагностики занимают компьютеризированные технологии. Одним из инструментов является компьютеризированный комплекс "</w:t>
      </w:r>
      <w:proofErr w:type="spellStart"/>
      <w:r w:rsidRPr="00232DEB">
        <w:rPr>
          <w:rFonts w:eastAsia="Times New Roman" w:cs="Times New Roman"/>
          <w:szCs w:val="28"/>
          <w:lang w:eastAsia="ru-RU"/>
        </w:rPr>
        <w:t>Профориентатор</w:t>
      </w:r>
      <w:proofErr w:type="spellEnd"/>
      <w:r w:rsidRPr="00232DEB">
        <w:rPr>
          <w:rFonts w:eastAsia="Times New Roman" w:cs="Times New Roman"/>
          <w:szCs w:val="28"/>
          <w:lang w:eastAsia="ru-RU"/>
        </w:rPr>
        <w:t>", позволяющий изучить мозаику личности старшеклассника во всех ее оттенках, конструируя из разных показателей целостную личность.</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bCs/>
          <w:szCs w:val="28"/>
          <w:lang w:eastAsia="ru-RU"/>
        </w:rPr>
        <w:t>Тестовый комплекс "</w:t>
      </w:r>
      <w:proofErr w:type="spellStart"/>
      <w:r w:rsidRPr="00232DEB">
        <w:rPr>
          <w:rFonts w:eastAsia="Times New Roman" w:cs="Times New Roman"/>
          <w:bCs/>
          <w:szCs w:val="28"/>
          <w:lang w:eastAsia="ru-RU"/>
        </w:rPr>
        <w:t>Профориентатор</w:t>
      </w:r>
      <w:proofErr w:type="spellEnd"/>
      <w:r w:rsidRPr="00232DEB">
        <w:rPr>
          <w:rFonts w:eastAsia="Times New Roman" w:cs="Times New Roman"/>
          <w:bCs/>
          <w:szCs w:val="28"/>
          <w:lang w:eastAsia="ru-RU"/>
        </w:rPr>
        <w:t>" включает 3 блока вопросов и заданий:</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1. Оценка структуры интересов. Данный блок направлен на диагностику интересов учащегося к различным сферам профессиональной деятельности по восьми факторам: </w:t>
      </w:r>
      <w:proofErr w:type="gramStart"/>
      <w:r w:rsidRPr="00232DEB">
        <w:rPr>
          <w:rFonts w:eastAsia="Times New Roman" w:cs="Times New Roman"/>
          <w:szCs w:val="28"/>
          <w:lang w:eastAsia="ru-RU"/>
        </w:rPr>
        <w:t xml:space="preserve">"Техника", "Наука", "Искусство", "Общение", "Бизнес", "Знак", "Природа" и "Риск" (индикатор ситуативного благополучия подростка). </w:t>
      </w:r>
      <w:proofErr w:type="gramEnd"/>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2. Оценка структуры интеллекта. В блоке представлены задания, определяющие уровни развития когнитивных способностей (факторы </w:t>
      </w:r>
      <w:r w:rsidRPr="00232DEB">
        <w:rPr>
          <w:rFonts w:eastAsia="Times New Roman" w:cs="Times New Roman"/>
          <w:szCs w:val="28"/>
          <w:lang w:eastAsia="ru-RU"/>
        </w:rPr>
        <w:lastRenderedPageBreak/>
        <w:t>умственной деятельности). Кроме того, представляется возможным оценить показатель уровня обучаемости и умственной работоспособности, технический и гуманитарный индексы.</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3. Оценка структуры личности. </w:t>
      </w:r>
      <w:proofErr w:type="gramStart"/>
      <w:r w:rsidRPr="00232DEB">
        <w:rPr>
          <w:rFonts w:eastAsia="Times New Roman" w:cs="Times New Roman"/>
          <w:szCs w:val="28"/>
          <w:lang w:eastAsia="ru-RU"/>
        </w:rPr>
        <w:t>Блок ориентирован на выявление личностных качеств: активность (экстраверсия, интроверсия), согласие (стиль межличностного взаимодействия), самоконтроль (организованность, импульсивность), эмоциональная стабильность (тревожность, стрессоустойчивость).</w:t>
      </w:r>
      <w:proofErr w:type="gramEnd"/>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proofErr w:type="gramStart"/>
      <w:r w:rsidRPr="00232DEB">
        <w:rPr>
          <w:rFonts w:eastAsia="Times New Roman" w:cs="Times New Roman"/>
          <w:szCs w:val="28"/>
          <w:lang w:eastAsia="ru-RU"/>
        </w:rPr>
        <w:t>Задачи психолога-консультанта состоят в том, чтобы проанализировать ситуацию тестируемого с учетом конкретных обстоятельств, выявить артефакты и скорректировать полученный профиль, предложить рекомендации по развитию способностей, объяснить, почему та или иная профессия "подходит" или "не подходит" под показанные тестируемым результаты.</w:t>
      </w:r>
      <w:proofErr w:type="gramEnd"/>
      <w:r w:rsidRPr="00232DEB">
        <w:rPr>
          <w:rFonts w:eastAsia="Times New Roman" w:cs="Times New Roman"/>
          <w:szCs w:val="28"/>
          <w:lang w:eastAsia="ru-RU"/>
        </w:rPr>
        <w:t xml:space="preserve"> В качестве комплексных критериев, на основании базовых результатов (по блокам "Интересы", "Способности", "Личность") "</w:t>
      </w:r>
      <w:proofErr w:type="spellStart"/>
      <w:r w:rsidRPr="00232DEB">
        <w:rPr>
          <w:rFonts w:eastAsia="Times New Roman" w:cs="Times New Roman"/>
          <w:szCs w:val="28"/>
          <w:lang w:eastAsia="ru-RU"/>
        </w:rPr>
        <w:t>Профориентатор</w:t>
      </w:r>
      <w:proofErr w:type="spellEnd"/>
      <w:r w:rsidRPr="00232DEB">
        <w:rPr>
          <w:rFonts w:eastAsia="Times New Roman" w:cs="Times New Roman"/>
          <w:szCs w:val="28"/>
          <w:lang w:eastAsia="ru-RU"/>
        </w:rPr>
        <w:t>" выдает рекомендации по наиболее близким испытуемому профильным классам и по наиболее подходящим профессиям.</w:t>
      </w:r>
    </w:p>
    <w:p w:rsidR="00BF1762" w:rsidRPr="00232DEB" w:rsidRDefault="00BF1762" w:rsidP="00BF1762">
      <w:pPr>
        <w:shd w:val="clear" w:color="auto" w:fill="FFFFFF"/>
        <w:spacing w:after="0" w:line="360" w:lineRule="auto"/>
        <w:ind w:firstLine="567"/>
        <w:jc w:val="both"/>
        <w:rPr>
          <w:rFonts w:cs="Times New Roman"/>
          <w:szCs w:val="28"/>
        </w:rPr>
      </w:pPr>
      <w:proofErr w:type="gramStart"/>
      <w:r w:rsidRPr="00232DEB">
        <w:rPr>
          <w:rFonts w:eastAsia="Times New Roman" w:cs="Times New Roman"/>
          <w:szCs w:val="28"/>
          <w:lang w:eastAsia="ru-RU"/>
        </w:rPr>
        <w:t>Анализируются следующие профили обучения: информационно-технологический, инженерный, физико-математический, естественно-научный, естественно-технологический, творческий, лингвистический, общественно-гуманитарный, финансово-экономический.</w:t>
      </w:r>
      <w:proofErr w:type="gramEnd"/>
      <w:r w:rsidRPr="00232DEB">
        <w:rPr>
          <w:rFonts w:eastAsia="Times New Roman" w:cs="Times New Roman"/>
          <w:szCs w:val="28"/>
          <w:lang w:eastAsia="ru-RU"/>
        </w:rPr>
        <w:t xml:space="preserve"> По профильным классам программа строит круговую диаграмму с девятью лучами, каждый из которых показывает, насколько испытуемому подходит тот или иной профиль обучения. </w:t>
      </w:r>
    </w:p>
    <w:p w:rsidR="00BF1762" w:rsidRPr="00F1356C" w:rsidRDefault="00BF1762" w:rsidP="00F1356C">
      <w:pPr>
        <w:pStyle w:val="a9"/>
        <w:spacing w:before="0" w:beforeAutospacing="0" w:after="0" w:afterAutospacing="0" w:line="360" w:lineRule="auto"/>
        <w:ind w:firstLine="709"/>
        <w:jc w:val="both"/>
        <w:rPr>
          <w:sz w:val="28"/>
          <w:szCs w:val="28"/>
        </w:rPr>
      </w:pPr>
      <w:r w:rsidRPr="00232DEB">
        <w:rPr>
          <w:sz w:val="28"/>
          <w:szCs w:val="28"/>
        </w:rPr>
        <w:t>"</w:t>
      </w:r>
      <w:proofErr w:type="spellStart"/>
      <w:r w:rsidRPr="00232DEB">
        <w:rPr>
          <w:sz w:val="28"/>
          <w:szCs w:val="28"/>
        </w:rPr>
        <w:t>Профориентатор</w:t>
      </w:r>
      <w:proofErr w:type="spellEnd"/>
      <w:r w:rsidRPr="00232DEB">
        <w:rPr>
          <w:sz w:val="28"/>
          <w:szCs w:val="28"/>
        </w:rPr>
        <w:t xml:space="preserve">" анализирует профиль тестируемого как систему и оценивает математически сходство данного профиля и профилей "идеальных профессионалов". Каждая профессия снабжена списком экзаменов, </w:t>
      </w:r>
      <w:r w:rsidRPr="00F1356C">
        <w:rPr>
          <w:sz w:val="28"/>
          <w:szCs w:val="28"/>
        </w:rPr>
        <w:t>требующихся для ее получения.</w:t>
      </w:r>
    </w:p>
    <w:p w:rsidR="00BF1762" w:rsidRPr="00F1356C" w:rsidRDefault="00BF1762" w:rsidP="00F1356C">
      <w:pPr>
        <w:pStyle w:val="3"/>
        <w:spacing w:before="0" w:line="360" w:lineRule="auto"/>
        <w:ind w:firstLine="709"/>
        <w:rPr>
          <w:rFonts w:cs="Times New Roman"/>
          <w:sz w:val="28"/>
          <w:szCs w:val="28"/>
        </w:rPr>
      </w:pPr>
      <w:r w:rsidRPr="00F1356C">
        <w:rPr>
          <w:rFonts w:cs="Times New Roman"/>
          <w:sz w:val="28"/>
          <w:szCs w:val="28"/>
        </w:rPr>
        <w:t>2 этап. Определение уровня готовности МОО к реализации ИУП. Анализ ресурсного обеспечения.</w:t>
      </w:r>
    </w:p>
    <w:p w:rsidR="00BF1762" w:rsidRPr="00232DEB" w:rsidRDefault="00BF1762" w:rsidP="00F1356C">
      <w:pPr>
        <w:shd w:val="clear" w:color="auto" w:fill="FFFFFF"/>
        <w:spacing w:after="0" w:line="360" w:lineRule="auto"/>
        <w:ind w:firstLine="709"/>
        <w:jc w:val="both"/>
        <w:rPr>
          <w:rFonts w:cs="Times New Roman"/>
          <w:szCs w:val="28"/>
        </w:rPr>
      </w:pPr>
      <w:r w:rsidRPr="00F1356C">
        <w:rPr>
          <w:rFonts w:cs="Times New Roman"/>
          <w:szCs w:val="28"/>
        </w:rPr>
        <w:lastRenderedPageBreak/>
        <w:t>Внедрение ИУП в школе должно начинаться с анализа имеющихся внутренних условий - кадровых, информационных, материальных, психологических</w:t>
      </w:r>
      <w:r w:rsidRPr="00232DEB">
        <w:rPr>
          <w:rFonts w:cs="Times New Roman"/>
          <w:szCs w:val="28"/>
        </w:rPr>
        <w:t xml:space="preserve"> и т.д.</w:t>
      </w:r>
    </w:p>
    <w:p w:rsidR="00BF1762" w:rsidRPr="00232DEB" w:rsidRDefault="00BF1762" w:rsidP="00BF1762">
      <w:pPr>
        <w:shd w:val="clear" w:color="auto" w:fill="FFFFFF"/>
        <w:spacing w:after="0" w:line="360" w:lineRule="auto"/>
        <w:ind w:firstLine="567"/>
        <w:jc w:val="both"/>
        <w:rPr>
          <w:rFonts w:eastAsia="Times New Roman" w:cs="Times New Roman"/>
          <w:lang w:eastAsia="ru-RU"/>
        </w:rPr>
      </w:pPr>
      <w:r w:rsidRPr="00232DEB">
        <w:rPr>
          <w:rFonts w:eastAsia="Times New Roman" w:cs="Times New Roman"/>
          <w:szCs w:val="28"/>
          <w:lang w:eastAsia="ru-RU"/>
        </w:rPr>
        <w:t xml:space="preserve">Анализ ресурсного обеспечения МОО построен на анализе выполнения требований </w:t>
      </w:r>
      <w:r w:rsidRPr="00232DEB">
        <w:rPr>
          <w:rFonts w:eastAsia="Times New Roman" w:cs="Times New Roman"/>
          <w:bCs/>
          <w:lang w:eastAsia="ru-RU"/>
        </w:rPr>
        <w:t xml:space="preserve">к условиям реализации основной образовательной программы (согласно </w:t>
      </w:r>
      <w:r w:rsidRPr="00232DEB">
        <w:rPr>
          <w:rFonts w:eastAsia="Times New Roman" w:cs="Times New Roman"/>
          <w:szCs w:val="28"/>
          <w:lang w:eastAsia="ru-RU"/>
        </w:rPr>
        <w:t>ФГОС СОО)</w:t>
      </w:r>
      <w:r w:rsidRPr="00232DEB">
        <w:rPr>
          <w:rFonts w:eastAsia="Times New Roman" w:cs="Times New Roman"/>
          <w:bCs/>
          <w:lang w:eastAsia="ru-RU"/>
        </w:rPr>
        <w:t xml:space="preserve">. </w:t>
      </w:r>
    </w:p>
    <w:p w:rsidR="00BF1762" w:rsidRPr="00232DEB" w:rsidRDefault="00BF1762" w:rsidP="00BF1762">
      <w:pPr>
        <w:shd w:val="clear" w:color="auto" w:fill="FFFFFF"/>
        <w:spacing w:after="0" w:line="360" w:lineRule="auto"/>
        <w:ind w:firstLine="567"/>
        <w:jc w:val="both"/>
        <w:rPr>
          <w:rFonts w:eastAsia="Times New Roman" w:cs="Times New Roman"/>
          <w:lang w:eastAsia="ru-RU"/>
        </w:rPr>
      </w:pPr>
      <w:r w:rsidRPr="00232DEB">
        <w:rPr>
          <w:rFonts w:eastAsia="Times New Roman" w:cs="Times New Roman"/>
          <w:bCs/>
          <w:lang w:eastAsia="ru-RU"/>
        </w:rPr>
        <w:t xml:space="preserve">Для анализа готовности МОО разработана и представлена экспертная карта, состоящая из 6 групп ресурсов, 37 параметров. </w:t>
      </w:r>
    </w:p>
    <w:p w:rsidR="00BF1762" w:rsidRPr="00232DEB" w:rsidRDefault="00BF1762" w:rsidP="005A6304">
      <w:pPr>
        <w:pStyle w:val="dash041e005f0431005f044b005f0447005f043d005f044b005f0439"/>
        <w:numPr>
          <w:ilvl w:val="0"/>
          <w:numId w:val="19"/>
        </w:numPr>
        <w:tabs>
          <w:tab w:val="left" w:pos="851"/>
        </w:tabs>
        <w:spacing w:line="360" w:lineRule="auto"/>
        <w:ind w:left="0" w:firstLine="567"/>
        <w:jc w:val="both"/>
        <w:rPr>
          <w:rStyle w:val="dash041e005f0431005f044b005f0447005f043d005f044b005f0439005f005fchar1char1"/>
          <w:sz w:val="28"/>
          <w:szCs w:val="28"/>
        </w:rPr>
      </w:pPr>
      <w:r w:rsidRPr="00232DEB">
        <w:rPr>
          <w:rStyle w:val="dash041e005f0431005f044b005f0447005f043d005f044b005f0439005f005fchar1char1"/>
          <w:bCs/>
          <w:sz w:val="28"/>
          <w:szCs w:val="28"/>
        </w:rPr>
        <w:t xml:space="preserve">Кадровые условия </w:t>
      </w:r>
      <w:r w:rsidRPr="00232DEB">
        <w:rPr>
          <w:rStyle w:val="dash041e005f0431005f044b005f0447005f043d005f044b005f0439005f005fchar1char1"/>
          <w:sz w:val="28"/>
          <w:szCs w:val="28"/>
        </w:rPr>
        <w:t>включают укомплектованность МОО, уровень квалификации и непрерывность профессионального развития педагогических, руководящих и иных работников. В экспертной карте готовности школы для данной группы ресурсов определено 7параметров (19% от общего количества параметров).</w:t>
      </w:r>
    </w:p>
    <w:p w:rsidR="00BF1762" w:rsidRPr="00232DEB" w:rsidRDefault="00BF1762" w:rsidP="005A6304">
      <w:pPr>
        <w:pStyle w:val="dash041e005f0431005f044b005f0447005f043d005f044b005f0439"/>
        <w:numPr>
          <w:ilvl w:val="0"/>
          <w:numId w:val="19"/>
        </w:numPr>
        <w:tabs>
          <w:tab w:val="left" w:pos="851"/>
        </w:tabs>
        <w:spacing w:line="360" w:lineRule="auto"/>
        <w:ind w:left="0" w:firstLine="567"/>
        <w:jc w:val="both"/>
        <w:rPr>
          <w:sz w:val="28"/>
          <w:szCs w:val="28"/>
        </w:rPr>
      </w:pPr>
      <w:r w:rsidRPr="00232DEB">
        <w:rPr>
          <w:rStyle w:val="dash041a005f0440005f0430005f0441005f043d005f0430005f044f005f0020005f0441005f0442005f0440005f043e005f043a005f0430005f005fchar1char1"/>
          <w:bCs/>
          <w:sz w:val="28"/>
          <w:szCs w:val="28"/>
        </w:rPr>
        <w:t xml:space="preserve">Финансовые условия </w:t>
      </w:r>
      <w:r w:rsidRPr="00232DEB">
        <w:rPr>
          <w:rStyle w:val="dash041a005f0440005f0430005f0441005f043d005f0430005f044f005f0020005f0441005f0442005f0440005f043e005f043a005f0430005f005fchar1char1"/>
          <w:sz w:val="28"/>
          <w:szCs w:val="28"/>
        </w:rPr>
        <w:t>должны:</w:t>
      </w:r>
    </w:p>
    <w:p w:rsidR="00BF1762" w:rsidRPr="00232DEB" w:rsidRDefault="00BF1762" w:rsidP="005A6304">
      <w:pPr>
        <w:pStyle w:val="dash041e005f0431005f044b005f0447005f043d005f044b005f0439"/>
        <w:numPr>
          <w:ilvl w:val="0"/>
          <w:numId w:val="20"/>
        </w:numPr>
        <w:tabs>
          <w:tab w:val="left" w:pos="993"/>
        </w:tabs>
        <w:spacing w:line="360" w:lineRule="auto"/>
        <w:ind w:left="0" w:firstLine="567"/>
        <w:jc w:val="both"/>
        <w:rPr>
          <w:sz w:val="28"/>
          <w:szCs w:val="28"/>
        </w:rPr>
      </w:pPr>
      <w:r w:rsidRPr="00232DEB">
        <w:rPr>
          <w:rStyle w:val="dash041e005f0431005f044b005f0447005f043d005f044b005f0439005f005fchar1char1"/>
          <w:sz w:val="28"/>
          <w:szCs w:val="28"/>
        </w:rPr>
        <w:t xml:space="preserve">обеспечивать государственные гарантии прав граждан на получение бесплатного общедоступного среднего общего образования, реализацию обязательной части основной образовательной программы и части, формируемой участниками образовательного процесса, включая выполнение </w:t>
      </w:r>
      <w:proofErr w:type="gramStart"/>
      <w:r w:rsidRPr="00232DEB">
        <w:rPr>
          <w:rStyle w:val="dash041e005f0431005f044b005f0447005f043d005f044b005f0439005f005fchar1char1"/>
          <w:sz w:val="28"/>
          <w:szCs w:val="28"/>
        </w:rPr>
        <w:t>индивидуальных проектов</w:t>
      </w:r>
      <w:proofErr w:type="gramEnd"/>
      <w:r w:rsidRPr="00232DEB">
        <w:rPr>
          <w:rStyle w:val="dash041e005f0431005f044b005f0447005f043d005f044b005f0439005f005fchar1char1"/>
          <w:sz w:val="28"/>
          <w:szCs w:val="28"/>
        </w:rPr>
        <w:t xml:space="preserve"> и внеурочную деятельность;</w:t>
      </w:r>
    </w:p>
    <w:p w:rsidR="00BF1762" w:rsidRPr="00232DEB" w:rsidRDefault="00BF1762" w:rsidP="005A6304">
      <w:pPr>
        <w:pStyle w:val="dash041e005f0431005f044b005f0447005f043d005f044b005f0439"/>
        <w:numPr>
          <w:ilvl w:val="0"/>
          <w:numId w:val="20"/>
        </w:numPr>
        <w:tabs>
          <w:tab w:val="left" w:pos="993"/>
        </w:tabs>
        <w:spacing w:line="360" w:lineRule="auto"/>
        <w:ind w:left="0" w:firstLine="567"/>
        <w:jc w:val="both"/>
        <w:rPr>
          <w:rStyle w:val="dash041e005f0431005f044b005f0447005f043d005f044b005f0439005f005fchar1char1"/>
          <w:sz w:val="28"/>
          <w:szCs w:val="28"/>
        </w:rPr>
      </w:pPr>
      <w:r w:rsidRPr="00232DEB">
        <w:rPr>
          <w:rStyle w:val="dash041e005f0431005f044b005f0447005f043d005f044b005f0439005f005fchar1char1"/>
          <w:sz w:val="28"/>
          <w:szCs w:val="28"/>
        </w:rPr>
        <w:t>обеспечивать МОО возможность исполнения требований Стандарта.</w:t>
      </w:r>
    </w:p>
    <w:p w:rsidR="00BF1762" w:rsidRPr="00232DEB" w:rsidRDefault="00BF1762" w:rsidP="00BF1762">
      <w:pPr>
        <w:pStyle w:val="dash041e005f0431005f044b005f0447005f043d005f044b005f0439"/>
        <w:tabs>
          <w:tab w:val="left" w:pos="993"/>
        </w:tabs>
        <w:spacing w:line="360" w:lineRule="auto"/>
        <w:ind w:firstLine="567"/>
        <w:jc w:val="both"/>
        <w:rPr>
          <w:sz w:val="28"/>
          <w:szCs w:val="28"/>
        </w:rPr>
      </w:pPr>
      <w:r w:rsidRPr="00232DEB">
        <w:rPr>
          <w:rStyle w:val="dash041e005f0431005f044b005f0447005f043d005f044b005f0439005f005fchar1char1"/>
          <w:sz w:val="28"/>
          <w:szCs w:val="28"/>
        </w:rPr>
        <w:t>В экспертной карте для данной группы ресурсов определено 4 параметра  (11%).</w:t>
      </w:r>
    </w:p>
    <w:p w:rsidR="00BF1762" w:rsidRPr="00232DEB" w:rsidRDefault="00BF1762" w:rsidP="005A6304">
      <w:pPr>
        <w:pStyle w:val="default0"/>
        <w:numPr>
          <w:ilvl w:val="0"/>
          <w:numId w:val="19"/>
        </w:numPr>
        <w:tabs>
          <w:tab w:val="left" w:pos="993"/>
        </w:tabs>
        <w:spacing w:line="360" w:lineRule="auto"/>
        <w:ind w:left="0" w:firstLine="709"/>
        <w:jc w:val="both"/>
        <w:rPr>
          <w:sz w:val="28"/>
        </w:rPr>
      </w:pPr>
      <w:r w:rsidRPr="00232DEB">
        <w:rPr>
          <w:rStyle w:val="dash041e005f0431005f044b005f0447005f043d005f044b005f0439005f005fchar1char1"/>
          <w:bCs/>
          <w:sz w:val="28"/>
          <w:szCs w:val="28"/>
        </w:rPr>
        <w:t>Материально-технические условия</w:t>
      </w:r>
      <w:r w:rsidRPr="00232DEB">
        <w:rPr>
          <w:rStyle w:val="default005f005fchar1char1"/>
          <w:sz w:val="28"/>
          <w:szCs w:val="28"/>
        </w:rPr>
        <w:t xml:space="preserve"> должны обеспечивать возможность реализации ИУП обучающихся, осуществления самостоятельной познавательной деятельности обучающихся; </w:t>
      </w:r>
      <w:r w:rsidRPr="00232DEB">
        <w:rPr>
          <w:rStyle w:val="dash041e005f0431005f044b005f0447005f043d005f044b005f0439005f005fchar1char1"/>
          <w:sz w:val="28"/>
        </w:rPr>
        <w:t>включения обучающихся в проектную и учебно-исследовательскую деятельность, проведения наблюдений и экспериментов и др.</w:t>
      </w:r>
    </w:p>
    <w:p w:rsidR="00BF1762" w:rsidRPr="00232DEB" w:rsidRDefault="00BF1762" w:rsidP="00BF1762">
      <w:pPr>
        <w:pStyle w:val="dash041e005f0431005f044b005f0447005f043d005f044b005f0439"/>
        <w:spacing w:line="360" w:lineRule="auto"/>
        <w:ind w:firstLine="567"/>
        <w:jc w:val="both"/>
        <w:rPr>
          <w:rStyle w:val="dash041e005f0431005f044b005f0447005f043d005f044b005f0439005f005fchar1char1"/>
          <w:sz w:val="28"/>
          <w:szCs w:val="28"/>
        </w:rPr>
      </w:pPr>
      <w:r w:rsidRPr="00232DEB">
        <w:rPr>
          <w:sz w:val="28"/>
          <w:szCs w:val="28"/>
        </w:rPr>
        <w:t>В экспертной карте готовности школы 7 параметров (19%).</w:t>
      </w:r>
    </w:p>
    <w:p w:rsidR="00BF1762" w:rsidRPr="00232DEB" w:rsidRDefault="00BF1762" w:rsidP="00BF1762">
      <w:pPr>
        <w:pStyle w:val="default0"/>
        <w:spacing w:line="360" w:lineRule="auto"/>
        <w:ind w:firstLine="709"/>
        <w:jc w:val="both"/>
        <w:rPr>
          <w:rStyle w:val="dash041e005f0431005f044b005f0447005f043d005f044b005f0439005f005fchar1char1"/>
          <w:sz w:val="28"/>
          <w:szCs w:val="28"/>
        </w:rPr>
      </w:pPr>
      <w:r w:rsidRPr="00232DEB">
        <w:rPr>
          <w:rStyle w:val="dash041e005f0431005f044b005f0447005f043d005f044b005f0439005f005fchar1char1"/>
          <w:bCs/>
          <w:sz w:val="28"/>
          <w:szCs w:val="28"/>
        </w:rPr>
        <w:lastRenderedPageBreak/>
        <w:t xml:space="preserve">4.Психолого-педагогические условия должны обеспечивать </w:t>
      </w:r>
      <w:r w:rsidRPr="00232DEB">
        <w:rPr>
          <w:rStyle w:val="dash041e005f0431005f044b005f0447005f043d005f044b005f0439005f005fchar1char1"/>
          <w:sz w:val="28"/>
          <w:szCs w:val="28"/>
        </w:rPr>
        <w:t xml:space="preserve">преемственность содержания и форм организации образовательного процесса по отношению к ступени основного общего образования; учёт специфики возрастного психофизического развития обучающихся; формирование и развитие психолого-педагогической компетентности обучающихся, педагогических и административных работников, родителей </w:t>
      </w:r>
      <w:r w:rsidRPr="00232DEB">
        <w:rPr>
          <w:sz w:val="28"/>
          <w:szCs w:val="28"/>
        </w:rPr>
        <w:t>обучающихся</w:t>
      </w:r>
      <w:r w:rsidRPr="00232DEB">
        <w:rPr>
          <w:rStyle w:val="dash041e005f0431005f044b005f0447005f043d005f044b005f0439005f005fchar1char1"/>
          <w:sz w:val="28"/>
          <w:szCs w:val="28"/>
        </w:rPr>
        <w:t>; вариативность направлений психолого-педагогического сопровождения участников образовательного процесса.</w:t>
      </w:r>
    </w:p>
    <w:p w:rsidR="00BF1762" w:rsidRPr="00232DEB" w:rsidRDefault="00BF1762" w:rsidP="00BF1762">
      <w:pPr>
        <w:pStyle w:val="dash041e005f0431005f044b005f0447005f043d005f044b005f0439"/>
        <w:spacing w:line="360" w:lineRule="auto"/>
        <w:ind w:firstLine="709"/>
        <w:jc w:val="both"/>
        <w:rPr>
          <w:rStyle w:val="dash041e005f0431005f044b005f0447005f043d005f044b005f0439005f005fchar1char1"/>
          <w:sz w:val="28"/>
          <w:szCs w:val="28"/>
        </w:rPr>
      </w:pPr>
      <w:r w:rsidRPr="00232DEB">
        <w:rPr>
          <w:sz w:val="28"/>
          <w:szCs w:val="28"/>
        </w:rPr>
        <w:t xml:space="preserve">В экспертной карте готовности школы </w:t>
      </w:r>
      <w:r w:rsidRPr="00232DEB">
        <w:rPr>
          <w:rStyle w:val="dash041e005f0431005f044b005f0447005f043d005f044b005f0439005f005fchar1char1"/>
          <w:sz w:val="28"/>
          <w:szCs w:val="28"/>
        </w:rPr>
        <w:t xml:space="preserve">для данной группы ресурсов определено </w:t>
      </w:r>
      <w:r w:rsidRPr="00232DEB">
        <w:rPr>
          <w:sz w:val="28"/>
          <w:szCs w:val="28"/>
        </w:rPr>
        <w:t>3 параметра (8%).</w:t>
      </w:r>
    </w:p>
    <w:p w:rsidR="00BF1762" w:rsidRPr="00232DEB" w:rsidRDefault="00BF1762" w:rsidP="00BF1762">
      <w:pPr>
        <w:pStyle w:val="dash041e005f0431005f044b005f0447005f043d005f044b005f0439"/>
        <w:tabs>
          <w:tab w:val="left" w:pos="993"/>
        </w:tabs>
        <w:spacing w:line="360" w:lineRule="auto"/>
        <w:ind w:firstLine="567"/>
        <w:jc w:val="both"/>
        <w:rPr>
          <w:sz w:val="28"/>
          <w:szCs w:val="28"/>
        </w:rPr>
      </w:pPr>
      <w:r w:rsidRPr="00232DEB">
        <w:rPr>
          <w:rStyle w:val="dash041e005f0431005f044b005f0447005f043d005f044b005f0439005f005fchar1char1"/>
          <w:bCs/>
          <w:sz w:val="28"/>
          <w:szCs w:val="28"/>
        </w:rPr>
        <w:t>5. Информационно-образовательная среда</w:t>
      </w:r>
      <w:r w:rsidRPr="00232DEB">
        <w:rPr>
          <w:rStyle w:val="dash041e005f0431005f044b005f0447005f043d005f044b005f0439005f005fchar1char1"/>
          <w:bCs/>
          <w:i/>
          <w:sz w:val="28"/>
          <w:szCs w:val="28"/>
        </w:rPr>
        <w:t xml:space="preserve"> </w:t>
      </w:r>
      <w:r w:rsidRPr="00232DEB">
        <w:rPr>
          <w:rStyle w:val="dash041e005f0431005f044b005f0447005f043d005f044b005f0439005f005fchar1char1"/>
          <w:bCs/>
          <w:sz w:val="28"/>
          <w:szCs w:val="28"/>
        </w:rPr>
        <w:t>МОО</w:t>
      </w:r>
      <w:r w:rsidRPr="00232DEB">
        <w:rPr>
          <w:rStyle w:val="dash041e005f0431005f044b005f0447005f043d005f044b005f0439005f005fchar1char1"/>
          <w:sz w:val="28"/>
          <w:szCs w:val="28"/>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В экспертной карте готовности школы </w:t>
      </w:r>
      <w:r w:rsidRPr="00232DEB">
        <w:rPr>
          <w:rStyle w:val="dash041e005f0431005f044b005f0447005f043d005f044b005f0439005f005fchar1char1"/>
          <w:szCs w:val="28"/>
        </w:rPr>
        <w:t>для данной группы ресурсов определено</w:t>
      </w:r>
      <w:r w:rsidRPr="00232DEB">
        <w:rPr>
          <w:rFonts w:eastAsia="Times New Roman" w:cs="Times New Roman"/>
          <w:szCs w:val="28"/>
          <w:lang w:eastAsia="ru-RU"/>
        </w:rPr>
        <w:t>8 параметров (21%).</w:t>
      </w:r>
    </w:p>
    <w:p w:rsidR="00BF1762" w:rsidRPr="00232DEB" w:rsidRDefault="00BF1762" w:rsidP="00BF1762">
      <w:pPr>
        <w:pStyle w:val="dash041e005f0431005f044b005f0447005f043d005f044b005f0439"/>
        <w:tabs>
          <w:tab w:val="left" w:pos="851"/>
        </w:tabs>
        <w:spacing w:line="360" w:lineRule="auto"/>
        <w:ind w:firstLine="567"/>
        <w:jc w:val="both"/>
        <w:rPr>
          <w:sz w:val="28"/>
          <w:szCs w:val="28"/>
        </w:rPr>
      </w:pPr>
      <w:r w:rsidRPr="00232DEB">
        <w:rPr>
          <w:rStyle w:val="dash041e005f0431005f044b005f0447005f043d005f044b005f0439005f005fchar1char1"/>
          <w:sz w:val="28"/>
          <w:szCs w:val="28"/>
        </w:rPr>
        <w:t>6. Учебно-методическое и информационное обеспечение должно включать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укомплектованность печатными и электронными информационно-образовательными ресурсами по всем учебным предметам учебного плана.</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В экспертной карте готовности школы </w:t>
      </w:r>
      <w:r w:rsidRPr="00232DEB">
        <w:rPr>
          <w:rStyle w:val="dash041e005f0431005f044b005f0447005f043d005f044b005f0439005f005fchar1char1"/>
          <w:szCs w:val="28"/>
        </w:rPr>
        <w:t>для данной группы ресурсов определено</w:t>
      </w:r>
      <w:r w:rsidRPr="00232DEB">
        <w:rPr>
          <w:rFonts w:eastAsia="Times New Roman" w:cs="Times New Roman"/>
          <w:szCs w:val="28"/>
          <w:lang w:eastAsia="ru-RU"/>
        </w:rPr>
        <w:t>8 параметров (21%).</w:t>
      </w:r>
    </w:p>
    <w:p w:rsidR="00BF1762" w:rsidRPr="00232DEB" w:rsidRDefault="00BF1762" w:rsidP="00BF1762">
      <w:pPr>
        <w:shd w:val="clear" w:color="auto" w:fill="FFFFFF"/>
        <w:spacing w:after="0" w:line="360" w:lineRule="auto"/>
        <w:ind w:firstLine="567"/>
        <w:jc w:val="both"/>
        <w:rPr>
          <w:rFonts w:eastAsia="Times New Roman" w:cs="Times New Roman"/>
          <w:lang w:eastAsia="ru-RU"/>
        </w:rPr>
      </w:pPr>
      <w:r w:rsidRPr="00232DEB">
        <w:rPr>
          <w:rFonts w:eastAsia="Times New Roman" w:cs="Times New Roman"/>
          <w:bCs/>
          <w:lang w:eastAsia="ru-RU"/>
        </w:rPr>
        <w:t>По каждому параметру в экспертной карте готовности МОО к реализации ИУП школьников определено нормативное значение. Если значение школы по параметру соответствует или выше норматива, то выставляется «1», иначе - «0».</w:t>
      </w:r>
    </w:p>
    <w:p w:rsidR="00BF1762" w:rsidRPr="00232DEB" w:rsidRDefault="00BF1762" w:rsidP="00BF1762">
      <w:pPr>
        <w:shd w:val="clear" w:color="auto" w:fill="FFFFFF"/>
        <w:spacing w:after="0" w:line="360" w:lineRule="auto"/>
        <w:ind w:firstLine="567"/>
        <w:jc w:val="both"/>
        <w:rPr>
          <w:rFonts w:eastAsia="Times New Roman" w:cs="Times New Roman"/>
          <w:lang w:eastAsia="ru-RU"/>
        </w:rPr>
      </w:pPr>
      <w:r w:rsidRPr="00232DEB">
        <w:rPr>
          <w:rFonts w:eastAsia="Times New Roman" w:cs="Times New Roman"/>
          <w:bCs/>
          <w:lang w:eastAsia="ru-RU"/>
        </w:rPr>
        <w:lastRenderedPageBreak/>
        <w:t>В итоге рассчитывается общий процент готовности МОО и определяется соответствующий ему уровень (см. таблицу 2).</w:t>
      </w:r>
    </w:p>
    <w:p w:rsidR="00BF1762" w:rsidRPr="00232DEB" w:rsidRDefault="00BF1762" w:rsidP="00BF1762">
      <w:pPr>
        <w:shd w:val="clear" w:color="auto" w:fill="FFFFFF"/>
        <w:spacing w:after="0" w:line="360" w:lineRule="auto"/>
        <w:ind w:firstLine="567"/>
        <w:jc w:val="both"/>
        <w:rPr>
          <w:rFonts w:eastAsia="Times New Roman" w:cs="Times New Roman"/>
          <w:lang w:eastAsia="ru-RU"/>
        </w:rPr>
      </w:pPr>
      <w:r w:rsidRPr="00232DEB">
        <w:rPr>
          <w:rFonts w:eastAsia="Times New Roman" w:cs="Times New Roman"/>
          <w:bCs/>
          <w:lang w:eastAsia="ru-RU"/>
        </w:rPr>
        <w:t>Табл</w:t>
      </w:r>
      <w:r w:rsidR="00F1356C">
        <w:rPr>
          <w:rFonts w:eastAsia="Times New Roman" w:cs="Times New Roman"/>
          <w:bCs/>
          <w:lang w:eastAsia="ru-RU"/>
        </w:rPr>
        <w:t>ица</w:t>
      </w:r>
      <w:r w:rsidRPr="00232DEB">
        <w:rPr>
          <w:rFonts w:eastAsia="Times New Roman" w:cs="Times New Roman"/>
          <w:bCs/>
          <w:lang w:eastAsia="ru-RU"/>
        </w:rPr>
        <w:t xml:space="preserve"> 2</w:t>
      </w:r>
      <w:r w:rsidR="00F1356C">
        <w:rPr>
          <w:rFonts w:eastAsia="Times New Roman" w:cs="Times New Roman"/>
          <w:bCs/>
          <w:lang w:eastAsia="ru-RU"/>
        </w:rPr>
        <w:t xml:space="preserve">. </w:t>
      </w:r>
      <w:r w:rsidRPr="00232DEB">
        <w:rPr>
          <w:rFonts w:eastAsia="Times New Roman" w:cs="Times New Roman"/>
          <w:bCs/>
          <w:lang w:eastAsia="ru-RU"/>
        </w:rPr>
        <w:t xml:space="preserve">Уровень готовности МОО и МСО к реализации </w:t>
      </w:r>
      <w:r w:rsidR="00F1356C">
        <w:rPr>
          <w:rFonts w:eastAsia="Times New Roman" w:cs="Times New Roman"/>
          <w:bCs/>
          <w:lang w:eastAsia="ru-RU"/>
        </w:rPr>
        <w:t>ИУП учащихся сельских школ</w:t>
      </w:r>
    </w:p>
    <w:tbl>
      <w:tblPr>
        <w:tblStyle w:val="a8"/>
        <w:tblW w:w="0" w:type="auto"/>
        <w:tblInd w:w="0" w:type="dxa"/>
        <w:tblLook w:val="04A0" w:firstRow="1" w:lastRow="0" w:firstColumn="1" w:lastColumn="0" w:noHBand="0" w:noVBand="1"/>
      </w:tblPr>
      <w:tblGrid>
        <w:gridCol w:w="4785"/>
        <w:gridCol w:w="4786"/>
      </w:tblGrid>
      <w:tr w:rsidR="00BF1762" w:rsidRPr="00232DEB" w:rsidTr="00007AE6">
        <w:tc>
          <w:tcPr>
            <w:tcW w:w="4785" w:type="dxa"/>
            <w:vAlign w:val="center"/>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Доля от максимально возможного количества баллов</w:t>
            </w:r>
            <w:proofErr w:type="gramStart"/>
            <w:r w:rsidRPr="00232DEB">
              <w:rPr>
                <w:rFonts w:eastAsia="Times New Roman"/>
                <w:bCs/>
                <w:lang w:eastAsia="ru-RU"/>
              </w:rPr>
              <w:t xml:space="preserve"> (%)</w:t>
            </w:r>
            <w:proofErr w:type="gramEnd"/>
          </w:p>
        </w:tc>
        <w:tc>
          <w:tcPr>
            <w:tcW w:w="4786" w:type="dxa"/>
            <w:vAlign w:val="center"/>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Уровень готовности</w:t>
            </w:r>
          </w:p>
        </w:tc>
      </w:tr>
      <w:tr w:rsidR="00BF1762" w:rsidRPr="00232DEB" w:rsidTr="00007AE6">
        <w:trPr>
          <w:trHeight w:val="278"/>
        </w:trPr>
        <w:tc>
          <w:tcPr>
            <w:tcW w:w="4785" w:type="dxa"/>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20-40</w:t>
            </w:r>
          </w:p>
        </w:tc>
        <w:tc>
          <w:tcPr>
            <w:tcW w:w="4786" w:type="dxa"/>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Низкий</w:t>
            </w:r>
          </w:p>
        </w:tc>
      </w:tr>
      <w:tr w:rsidR="00BF1762" w:rsidRPr="00232DEB" w:rsidTr="00007AE6">
        <w:tc>
          <w:tcPr>
            <w:tcW w:w="4785" w:type="dxa"/>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40-50</w:t>
            </w:r>
          </w:p>
        </w:tc>
        <w:tc>
          <w:tcPr>
            <w:tcW w:w="4786" w:type="dxa"/>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Ниже среднего</w:t>
            </w:r>
          </w:p>
        </w:tc>
      </w:tr>
      <w:tr w:rsidR="00BF1762" w:rsidRPr="00232DEB" w:rsidTr="00007AE6">
        <w:tc>
          <w:tcPr>
            <w:tcW w:w="4785" w:type="dxa"/>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51-70</w:t>
            </w:r>
          </w:p>
        </w:tc>
        <w:tc>
          <w:tcPr>
            <w:tcW w:w="4786" w:type="dxa"/>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Средний</w:t>
            </w:r>
          </w:p>
        </w:tc>
      </w:tr>
      <w:tr w:rsidR="00BF1762" w:rsidRPr="00232DEB" w:rsidTr="00007AE6">
        <w:tc>
          <w:tcPr>
            <w:tcW w:w="4785" w:type="dxa"/>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71-80</w:t>
            </w:r>
          </w:p>
        </w:tc>
        <w:tc>
          <w:tcPr>
            <w:tcW w:w="4786" w:type="dxa"/>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Выше среднего</w:t>
            </w:r>
          </w:p>
        </w:tc>
      </w:tr>
      <w:tr w:rsidR="00BF1762" w:rsidRPr="00232DEB" w:rsidTr="00007AE6">
        <w:tc>
          <w:tcPr>
            <w:tcW w:w="4785" w:type="dxa"/>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Более 80</w:t>
            </w:r>
          </w:p>
        </w:tc>
        <w:tc>
          <w:tcPr>
            <w:tcW w:w="4786" w:type="dxa"/>
          </w:tcPr>
          <w:p w:rsidR="00BF1762" w:rsidRPr="00232DEB" w:rsidRDefault="00BF1762" w:rsidP="00BF1762">
            <w:pPr>
              <w:shd w:val="clear" w:color="auto" w:fill="FFFFFF"/>
              <w:spacing w:line="360" w:lineRule="auto"/>
              <w:ind w:firstLine="567"/>
              <w:jc w:val="both"/>
              <w:rPr>
                <w:rFonts w:eastAsia="Times New Roman"/>
                <w:lang w:eastAsia="ru-RU"/>
              </w:rPr>
            </w:pPr>
            <w:r w:rsidRPr="00232DEB">
              <w:rPr>
                <w:rFonts w:eastAsia="Times New Roman"/>
                <w:bCs/>
                <w:lang w:eastAsia="ru-RU"/>
              </w:rPr>
              <w:t>Высокий</w:t>
            </w:r>
          </w:p>
        </w:tc>
      </w:tr>
    </w:tbl>
    <w:p w:rsidR="00BF1762" w:rsidRPr="00232DEB" w:rsidRDefault="00BF1762" w:rsidP="00BF1762">
      <w:pPr>
        <w:shd w:val="clear" w:color="auto" w:fill="FFFFFF"/>
        <w:spacing w:after="0" w:line="360" w:lineRule="auto"/>
        <w:ind w:firstLine="567"/>
        <w:jc w:val="both"/>
        <w:rPr>
          <w:rFonts w:eastAsia="Times New Roman" w:cs="Times New Roman"/>
          <w:lang w:eastAsia="ru-RU"/>
        </w:rPr>
      </w:pPr>
      <w:r w:rsidRPr="00232DEB">
        <w:rPr>
          <w:rFonts w:eastAsia="Times New Roman" w:cs="Times New Roman"/>
          <w:bCs/>
          <w:lang w:eastAsia="ru-RU"/>
        </w:rPr>
        <w:t>При «высоком» и «выше среднего» уровнях готовности можно посредством рационального управления ресурсным потенциалом МСО решить поставленные задачи.</w:t>
      </w:r>
    </w:p>
    <w:p w:rsidR="00BF1762" w:rsidRPr="00232DEB" w:rsidRDefault="00BF1762" w:rsidP="00BF1762">
      <w:pPr>
        <w:shd w:val="clear" w:color="auto" w:fill="FFFFFF"/>
        <w:spacing w:after="0" w:line="360" w:lineRule="auto"/>
        <w:ind w:firstLine="567"/>
        <w:jc w:val="both"/>
        <w:rPr>
          <w:rFonts w:eastAsia="Times New Roman" w:cs="Times New Roman"/>
          <w:lang w:eastAsia="ru-RU"/>
        </w:rPr>
      </w:pPr>
      <w:r w:rsidRPr="00232DEB">
        <w:rPr>
          <w:rFonts w:eastAsia="Times New Roman" w:cs="Times New Roman"/>
          <w:bCs/>
          <w:lang w:eastAsia="ru-RU"/>
        </w:rPr>
        <w:t>Анализ готовности МОО к реализации ИУП учащихся сельских школ позволяет определить «сильные» и «слабые» позиции МСО в целом. На основе анализа имеющегося ресурсного потенциала можно определить ключевые направления для включения в программы развития МОО.</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Анализ образовательных ресурсов.</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Для определения имеющейся базы образовательных ресурсов формируется реестр реализуемых профильных предметов и курсов по выбору в МОО (см. таблицы 3,</w:t>
      </w:r>
      <w:r w:rsidR="00F1356C">
        <w:rPr>
          <w:rFonts w:eastAsia="Times New Roman" w:cs="Times New Roman"/>
          <w:szCs w:val="28"/>
          <w:lang w:eastAsia="ru-RU"/>
        </w:rPr>
        <w:t xml:space="preserve"> </w:t>
      </w:r>
      <w:r w:rsidRPr="00232DEB">
        <w:rPr>
          <w:rFonts w:eastAsia="Times New Roman" w:cs="Times New Roman"/>
          <w:szCs w:val="28"/>
          <w:lang w:eastAsia="ru-RU"/>
        </w:rPr>
        <w:t>4).</w:t>
      </w:r>
    </w:p>
    <w:p w:rsidR="00BF1762" w:rsidRPr="00232DEB" w:rsidRDefault="00BF1762" w:rsidP="00F1356C">
      <w:pPr>
        <w:shd w:val="clear" w:color="auto" w:fill="FFFFFF"/>
        <w:spacing w:after="0"/>
        <w:rPr>
          <w:rFonts w:eastAsia="Times New Roman" w:cs="Times New Roman"/>
          <w:szCs w:val="28"/>
          <w:lang w:eastAsia="ru-RU"/>
        </w:rPr>
      </w:pPr>
      <w:r w:rsidRPr="00232DEB">
        <w:rPr>
          <w:rFonts w:eastAsia="Times New Roman" w:cs="Times New Roman"/>
          <w:szCs w:val="28"/>
          <w:lang w:eastAsia="ru-RU"/>
        </w:rPr>
        <w:t>Табл</w:t>
      </w:r>
      <w:r w:rsidR="00F1356C">
        <w:rPr>
          <w:rFonts w:eastAsia="Times New Roman" w:cs="Times New Roman"/>
          <w:szCs w:val="28"/>
          <w:lang w:eastAsia="ru-RU"/>
        </w:rPr>
        <w:t xml:space="preserve">ица </w:t>
      </w:r>
      <w:r w:rsidRPr="00232DEB">
        <w:rPr>
          <w:rFonts w:eastAsia="Times New Roman" w:cs="Times New Roman"/>
          <w:szCs w:val="28"/>
          <w:lang w:eastAsia="ru-RU"/>
        </w:rPr>
        <w:t>3</w:t>
      </w:r>
      <w:r w:rsidR="00F1356C">
        <w:rPr>
          <w:rFonts w:eastAsia="Times New Roman" w:cs="Times New Roman"/>
          <w:szCs w:val="28"/>
          <w:lang w:eastAsia="ru-RU"/>
        </w:rPr>
        <w:t xml:space="preserve">. </w:t>
      </w:r>
      <w:r w:rsidRPr="00232DEB">
        <w:rPr>
          <w:rFonts w:eastAsia="Times New Roman" w:cs="Times New Roman"/>
          <w:szCs w:val="28"/>
          <w:lang w:eastAsia="ru-RU"/>
        </w:rPr>
        <w:t>Реестр профильных предм</w:t>
      </w:r>
      <w:r w:rsidR="00F1356C">
        <w:rPr>
          <w:rFonts w:eastAsia="Times New Roman" w:cs="Times New Roman"/>
          <w:szCs w:val="28"/>
          <w:lang w:eastAsia="ru-RU"/>
        </w:rPr>
        <w:t>етов, реализуемых в МОО (форма)</w:t>
      </w:r>
    </w:p>
    <w:tbl>
      <w:tblPr>
        <w:tblStyle w:val="a8"/>
        <w:tblW w:w="9625" w:type="dxa"/>
        <w:jc w:val="center"/>
        <w:tblInd w:w="-318" w:type="dxa"/>
        <w:tblLook w:val="04A0" w:firstRow="1" w:lastRow="0" w:firstColumn="1" w:lastColumn="0" w:noHBand="0" w:noVBand="1"/>
      </w:tblPr>
      <w:tblGrid>
        <w:gridCol w:w="4395"/>
        <w:gridCol w:w="2552"/>
        <w:gridCol w:w="2678"/>
      </w:tblGrid>
      <w:tr w:rsidR="00BF1762" w:rsidRPr="00232DEB" w:rsidTr="00007AE6">
        <w:trPr>
          <w:jc w:val="center"/>
        </w:trPr>
        <w:tc>
          <w:tcPr>
            <w:tcW w:w="4395" w:type="dxa"/>
            <w:vAlign w:val="center"/>
          </w:tcPr>
          <w:p w:rsidR="00BF1762" w:rsidRPr="00232DEB" w:rsidRDefault="00BF1762" w:rsidP="00BF1762">
            <w:pPr>
              <w:jc w:val="center"/>
              <w:rPr>
                <w:szCs w:val="28"/>
              </w:rPr>
            </w:pPr>
            <w:r w:rsidRPr="00232DEB">
              <w:rPr>
                <w:szCs w:val="28"/>
              </w:rPr>
              <w:t>Наименование профиля</w:t>
            </w:r>
          </w:p>
        </w:tc>
        <w:tc>
          <w:tcPr>
            <w:tcW w:w="2552" w:type="dxa"/>
            <w:vAlign w:val="center"/>
          </w:tcPr>
          <w:p w:rsidR="00BF1762" w:rsidRPr="00232DEB" w:rsidRDefault="00BF1762" w:rsidP="00BF1762">
            <w:pPr>
              <w:jc w:val="center"/>
              <w:rPr>
                <w:szCs w:val="28"/>
              </w:rPr>
            </w:pPr>
            <w:r w:rsidRPr="00232DEB">
              <w:rPr>
                <w:szCs w:val="28"/>
              </w:rPr>
              <w:t>Профильные предметы</w:t>
            </w:r>
          </w:p>
        </w:tc>
        <w:tc>
          <w:tcPr>
            <w:tcW w:w="2678" w:type="dxa"/>
            <w:vAlign w:val="center"/>
          </w:tcPr>
          <w:p w:rsidR="00BF1762" w:rsidRPr="00232DEB" w:rsidRDefault="00BF1762" w:rsidP="00BF1762">
            <w:pPr>
              <w:jc w:val="center"/>
              <w:rPr>
                <w:szCs w:val="28"/>
              </w:rPr>
            </w:pPr>
            <w:r w:rsidRPr="00232DEB">
              <w:rPr>
                <w:szCs w:val="28"/>
              </w:rPr>
              <w:t>МОО</w:t>
            </w:r>
          </w:p>
        </w:tc>
      </w:tr>
      <w:tr w:rsidR="00BF1762" w:rsidRPr="00232DEB" w:rsidTr="00007AE6">
        <w:trPr>
          <w:jc w:val="center"/>
        </w:trPr>
        <w:tc>
          <w:tcPr>
            <w:tcW w:w="4395" w:type="dxa"/>
            <w:vAlign w:val="center"/>
          </w:tcPr>
          <w:p w:rsidR="00BF1762" w:rsidRPr="00232DEB" w:rsidRDefault="00BF1762" w:rsidP="00BF1762">
            <w:pPr>
              <w:jc w:val="center"/>
              <w:rPr>
                <w:b/>
                <w:szCs w:val="28"/>
              </w:rPr>
            </w:pPr>
          </w:p>
        </w:tc>
        <w:tc>
          <w:tcPr>
            <w:tcW w:w="2552" w:type="dxa"/>
            <w:vAlign w:val="center"/>
          </w:tcPr>
          <w:p w:rsidR="00BF1762" w:rsidRPr="00232DEB" w:rsidRDefault="00BF1762" w:rsidP="00BF1762">
            <w:pPr>
              <w:jc w:val="center"/>
              <w:rPr>
                <w:b/>
                <w:szCs w:val="28"/>
              </w:rPr>
            </w:pPr>
          </w:p>
        </w:tc>
        <w:tc>
          <w:tcPr>
            <w:tcW w:w="2678" w:type="dxa"/>
            <w:vAlign w:val="center"/>
          </w:tcPr>
          <w:p w:rsidR="00BF1762" w:rsidRPr="00232DEB" w:rsidRDefault="00BF1762" w:rsidP="00BF1762">
            <w:pPr>
              <w:jc w:val="center"/>
              <w:rPr>
                <w:b/>
                <w:szCs w:val="28"/>
              </w:rPr>
            </w:pPr>
          </w:p>
        </w:tc>
      </w:tr>
    </w:tbl>
    <w:p w:rsidR="00F1356C" w:rsidRDefault="00F1356C" w:rsidP="00F1356C">
      <w:pPr>
        <w:shd w:val="clear" w:color="auto" w:fill="FFFFFF"/>
        <w:spacing w:after="0"/>
        <w:rPr>
          <w:rFonts w:eastAsia="Times New Roman" w:cs="Times New Roman"/>
          <w:szCs w:val="28"/>
          <w:lang w:eastAsia="ru-RU"/>
        </w:rPr>
      </w:pPr>
    </w:p>
    <w:p w:rsidR="00BF1762" w:rsidRPr="00232DEB" w:rsidRDefault="00F1356C" w:rsidP="00F1356C">
      <w:pPr>
        <w:shd w:val="clear" w:color="auto" w:fill="FFFFFF"/>
        <w:spacing w:after="0"/>
        <w:rPr>
          <w:rFonts w:eastAsia="Times New Roman" w:cs="Times New Roman"/>
          <w:szCs w:val="28"/>
          <w:lang w:eastAsia="ru-RU"/>
        </w:rPr>
      </w:pPr>
      <w:r>
        <w:rPr>
          <w:rFonts w:eastAsia="Times New Roman" w:cs="Times New Roman"/>
          <w:szCs w:val="28"/>
          <w:lang w:eastAsia="ru-RU"/>
        </w:rPr>
        <w:t xml:space="preserve">Таблица </w:t>
      </w:r>
      <w:r w:rsidR="00BF1762" w:rsidRPr="00232DEB">
        <w:rPr>
          <w:rFonts w:eastAsia="Times New Roman" w:cs="Times New Roman"/>
          <w:szCs w:val="28"/>
          <w:lang w:eastAsia="ru-RU"/>
        </w:rPr>
        <w:t>4</w:t>
      </w:r>
      <w:r>
        <w:rPr>
          <w:rFonts w:eastAsia="Times New Roman" w:cs="Times New Roman"/>
          <w:szCs w:val="28"/>
          <w:lang w:eastAsia="ru-RU"/>
        </w:rPr>
        <w:t xml:space="preserve">. </w:t>
      </w:r>
      <w:r w:rsidR="00BF1762" w:rsidRPr="00232DEB">
        <w:rPr>
          <w:rFonts w:eastAsia="Times New Roman" w:cs="Times New Roman"/>
          <w:szCs w:val="28"/>
          <w:lang w:eastAsia="ru-RU"/>
        </w:rPr>
        <w:t>Реестр курсов по вы</w:t>
      </w:r>
      <w:r>
        <w:rPr>
          <w:rFonts w:eastAsia="Times New Roman" w:cs="Times New Roman"/>
          <w:szCs w:val="28"/>
          <w:lang w:eastAsia="ru-RU"/>
        </w:rPr>
        <w:t>бору, реализуемых в МОО (форма)</w:t>
      </w:r>
    </w:p>
    <w:tbl>
      <w:tblPr>
        <w:tblW w:w="9641" w:type="dxa"/>
        <w:jc w:val="center"/>
        <w:tblInd w:w="-318" w:type="dxa"/>
        <w:tblLook w:val="04A0" w:firstRow="1" w:lastRow="0" w:firstColumn="1" w:lastColumn="0" w:noHBand="0" w:noVBand="1"/>
      </w:tblPr>
      <w:tblGrid>
        <w:gridCol w:w="852"/>
        <w:gridCol w:w="2126"/>
        <w:gridCol w:w="3281"/>
        <w:gridCol w:w="1417"/>
        <w:gridCol w:w="1965"/>
      </w:tblGrid>
      <w:tr w:rsidR="00BF1762" w:rsidRPr="00232DEB" w:rsidTr="00007AE6">
        <w:trPr>
          <w:trHeight w:val="255"/>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762" w:rsidRPr="00232DEB" w:rsidRDefault="00BF1762" w:rsidP="00BF1762">
            <w:pPr>
              <w:spacing w:after="0" w:line="240" w:lineRule="auto"/>
              <w:jc w:val="center"/>
              <w:rPr>
                <w:rFonts w:eastAsia="Times New Roman" w:cs="Times New Roman"/>
                <w:bCs/>
                <w:szCs w:val="28"/>
                <w:lang w:eastAsia="ru-RU"/>
              </w:rPr>
            </w:pPr>
            <w:r w:rsidRPr="00232DEB">
              <w:rPr>
                <w:rFonts w:eastAsia="Times New Roman" w:cs="Times New Roman"/>
                <w:bCs/>
                <w:szCs w:val="28"/>
                <w:lang w:eastAsia="ru-RU"/>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F1762" w:rsidRPr="00232DEB" w:rsidRDefault="00BF1762" w:rsidP="00BF1762">
            <w:pPr>
              <w:spacing w:after="0" w:line="240" w:lineRule="auto"/>
              <w:jc w:val="center"/>
              <w:rPr>
                <w:rFonts w:eastAsia="Times New Roman" w:cs="Times New Roman"/>
                <w:szCs w:val="28"/>
                <w:lang w:eastAsia="ru-RU"/>
              </w:rPr>
            </w:pPr>
            <w:r w:rsidRPr="00232DEB">
              <w:rPr>
                <w:rFonts w:eastAsia="Times New Roman" w:cs="Times New Roman"/>
                <w:szCs w:val="28"/>
                <w:lang w:eastAsia="ru-RU"/>
              </w:rPr>
              <w:t>Предметная область</w:t>
            </w:r>
          </w:p>
        </w:tc>
        <w:tc>
          <w:tcPr>
            <w:tcW w:w="3403" w:type="dxa"/>
            <w:tcBorders>
              <w:top w:val="single" w:sz="4" w:space="0" w:color="auto"/>
              <w:left w:val="nil"/>
              <w:bottom w:val="single" w:sz="4" w:space="0" w:color="auto"/>
              <w:right w:val="single" w:sz="4" w:space="0" w:color="auto"/>
            </w:tcBorders>
            <w:shd w:val="clear" w:color="auto" w:fill="auto"/>
            <w:vAlign w:val="center"/>
          </w:tcPr>
          <w:p w:rsidR="00BF1762" w:rsidRPr="00232DEB" w:rsidRDefault="00BF1762" w:rsidP="00BF1762">
            <w:pPr>
              <w:spacing w:after="0" w:line="240" w:lineRule="auto"/>
              <w:jc w:val="center"/>
              <w:rPr>
                <w:rFonts w:eastAsia="Times New Roman" w:cs="Times New Roman"/>
                <w:szCs w:val="28"/>
                <w:lang w:eastAsia="ru-RU"/>
              </w:rPr>
            </w:pPr>
            <w:r w:rsidRPr="00232DEB">
              <w:rPr>
                <w:rFonts w:eastAsia="Times New Roman" w:cs="Times New Roman"/>
                <w:szCs w:val="28"/>
                <w:lang w:eastAsia="ru-RU"/>
              </w:rPr>
              <w:t xml:space="preserve">Наименование </w:t>
            </w:r>
          </w:p>
          <w:p w:rsidR="00BF1762" w:rsidRPr="00232DEB" w:rsidRDefault="00BF1762" w:rsidP="00BF1762">
            <w:pPr>
              <w:spacing w:after="0" w:line="240" w:lineRule="auto"/>
              <w:jc w:val="center"/>
              <w:rPr>
                <w:rFonts w:eastAsia="Times New Roman" w:cs="Times New Roman"/>
                <w:szCs w:val="28"/>
                <w:lang w:eastAsia="ru-RU"/>
              </w:rPr>
            </w:pPr>
            <w:r w:rsidRPr="00232DEB">
              <w:rPr>
                <w:rFonts w:eastAsia="Times New Roman" w:cs="Times New Roman"/>
                <w:szCs w:val="28"/>
                <w:lang w:eastAsia="ru-RU"/>
              </w:rPr>
              <w:t>курса по выбору</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F1762" w:rsidRPr="00232DEB" w:rsidRDefault="00BF1762" w:rsidP="00BF1762">
            <w:pPr>
              <w:spacing w:after="0" w:line="240" w:lineRule="auto"/>
              <w:jc w:val="center"/>
              <w:rPr>
                <w:rFonts w:eastAsia="Times New Roman" w:cs="Times New Roman"/>
                <w:szCs w:val="28"/>
                <w:lang w:eastAsia="ru-RU"/>
              </w:rPr>
            </w:pPr>
            <w:r w:rsidRPr="00232DEB">
              <w:rPr>
                <w:rFonts w:eastAsia="Times New Roman" w:cs="Times New Roman"/>
                <w:szCs w:val="28"/>
                <w:lang w:eastAsia="ru-RU"/>
              </w:rPr>
              <w:t>Кол-во часов в неделю</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1762" w:rsidRPr="00232DEB" w:rsidRDefault="00BF1762" w:rsidP="00BF1762">
            <w:pPr>
              <w:spacing w:after="0" w:line="240" w:lineRule="auto"/>
              <w:jc w:val="center"/>
              <w:rPr>
                <w:rFonts w:eastAsia="Times New Roman" w:cs="Times New Roman"/>
                <w:szCs w:val="28"/>
                <w:lang w:eastAsia="ru-RU"/>
              </w:rPr>
            </w:pPr>
            <w:r w:rsidRPr="00232DEB">
              <w:rPr>
                <w:rFonts w:eastAsia="Times New Roman" w:cs="Times New Roman"/>
                <w:szCs w:val="28"/>
                <w:lang w:eastAsia="ru-RU"/>
              </w:rPr>
              <w:t>Наименование МОО</w:t>
            </w:r>
          </w:p>
        </w:tc>
      </w:tr>
      <w:tr w:rsidR="00BF1762" w:rsidRPr="00232DEB" w:rsidTr="00007AE6">
        <w:trPr>
          <w:trHeight w:val="255"/>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762" w:rsidRPr="00232DEB" w:rsidRDefault="00BF1762" w:rsidP="00BF1762">
            <w:pPr>
              <w:spacing w:after="0" w:line="240" w:lineRule="auto"/>
              <w:jc w:val="center"/>
              <w:rPr>
                <w:rFonts w:eastAsia="Times New Roman" w:cs="Times New Roman"/>
                <w:b/>
                <w:bCs/>
                <w:sz w:val="24"/>
                <w:szCs w:val="24"/>
                <w:lang w:eastAsia="ru-RU"/>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F1762" w:rsidRPr="00232DEB" w:rsidRDefault="00BF1762" w:rsidP="00BF1762">
            <w:pPr>
              <w:spacing w:after="0" w:line="240" w:lineRule="auto"/>
              <w:jc w:val="center"/>
              <w:rPr>
                <w:rFonts w:eastAsia="Times New Roman" w:cs="Times New Roman"/>
                <w:sz w:val="24"/>
                <w:szCs w:val="24"/>
                <w:lang w:eastAsia="ru-RU"/>
              </w:rPr>
            </w:pPr>
          </w:p>
        </w:tc>
        <w:tc>
          <w:tcPr>
            <w:tcW w:w="3403" w:type="dxa"/>
            <w:tcBorders>
              <w:top w:val="single" w:sz="4" w:space="0" w:color="auto"/>
              <w:left w:val="nil"/>
              <w:bottom w:val="single" w:sz="4" w:space="0" w:color="auto"/>
              <w:right w:val="single" w:sz="4" w:space="0" w:color="auto"/>
            </w:tcBorders>
            <w:shd w:val="clear" w:color="auto" w:fill="auto"/>
            <w:vAlign w:val="center"/>
          </w:tcPr>
          <w:p w:rsidR="00BF1762" w:rsidRPr="00232DEB" w:rsidRDefault="00BF1762" w:rsidP="00BF1762">
            <w:pPr>
              <w:spacing w:after="0" w:line="240" w:lineRule="auto"/>
              <w:jc w:val="center"/>
              <w:rPr>
                <w:rFonts w:eastAsia="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F1762" w:rsidRPr="00232DEB" w:rsidRDefault="00BF1762" w:rsidP="00BF1762">
            <w:pPr>
              <w:spacing w:after="0" w:line="240" w:lineRule="auto"/>
              <w:jc w:val="center"/>
              <w:rPr>
                <w:rFonts w:eastAsia="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1762" w:rsidRPr="00232DEB" w:rsidRDefault="00BF1762" w:rsidP="00BF1762">
            <w:pPr>
              <w:spacing w:after="0" w:line="240" w:lineRule="auto"/>
              <w:jc w:val="center"/>
              <w:rPr>
                <w:rFonts w:eastAsia="Times New Roman" w:cs="Times New Roman"/>
                <w:sz w:val="24"/>
                <w:szCs w:val="24"/>
                <w:lang w:eastAsia="ru-RU"/>
              </w:rPr>
            </w:pPr>
          </w:p>
        </w:tc>
      </w:tr>
    </w:tbl>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lastRenderedPageBreak/>
        <w:t>Данные реестры будут использованы при построении ИУП учащимися сельских школ.</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Анализ сформированного реестра профильных предметов и курсов по выбору позволяет определить дефициты МСО в образовательных ресурсах при организации свободного выбора учащимися. </w:t>
      </w:r>
    </w:p>
    <w:p w:rsidR="00BF1762" w:rsidRPr="00F1356C" w:rsidRDefault="00BF1762" w:rsidP="00F1356C">
      <w:pPr>
        <w:shd w:val="clear" w:color="auto" w:fill="FFFFFF"/>
        <w:spacing w:after="0" w:line="360" w:lineRule="auto"/>
        <w:ind w:firstLine="709"/>
        <w:jc w:val="both"/>
        <w:rPr>
          <w:rFonts w:eastAsia="Times New Roman" w:cs="Times New Roman"/>
          <w:szCs w:val="28"/>
          <w:lang w:eastAsia="ru-RU"/>
        </w:rPr>
      </w:pPr>
      <w:r w:rsidRPr="00232DEB">
        <w:rPr>
          <w:rFonts w:eastAsia="Times New Roman" w:cs="Times New Roman"/>
          <w:szCs w:val="28"/>
          <w:lang w:eastAsia="ru-RU"/>
        </w:rPr>
        <w:t xml:space="preserve">Сформированный реестр курсов по выбору наглядно представлен в </w:t>
      </w:r>
      <w:r w:rsidRPr="00232DEB">
        <w:rPr>
          <w:rFonts w:eastAsia="Times New Roman" w:cs="Times New Roman"/>
          <w:i/>
          <w:szCs w:val="28"/>
          <w:lang w:eastAsia="ru-RU"/>
        </w:rPr>
        <w:t>муниципальной карте распределения образовательных ресурсов</w:t>
      </w:r>
      <w:r w:rsidRPr="00232DEB">
        <w:rPr>
          <w:rFonts w:eastAsia="Times New Roman" w:cs="Times New Roman"/>
          <w:szCs w:val="28"/>
          <w:lang w:eastAsia="ru-RU"/>
        </w:rPr>
        <w:t xml:space="preserve">. Данная карта самостоятельно составлена с помощью программного обеспечения </w:t>
      </w:r>
      <w:r w:rsidRPr="00232DEB">
        <w:rPr>
          <w:rFonts w:eastAsia="Times New Roman" w:cs="Times New Roman"/>
          <w:szCs w:val="28"/>
          <w:lang w:val="en-US" w:eastAsia="ru-RU"/>
        </w:rPr>
        <w:t>MS</w:t>
      </w:r>
      <w:r w:rsidRPr="00232DEB">
        <w:rPr>
          <w:rFonts w:eastAsia="Times New Roman" w:cs="Times New Roman"/>
          <w:szCs w:val="28"/>
          <w:lang w:eastAsia="ru-RU"/>
        </w:rPr>
        <w:t xml:space="preserve"> </w:t>
      </w:r>
      <w:r w:rsidRPr="00232DEB">
        <w:rPr>
          <w:rFonts w:eastAsia="Times New Roman" w:cs="Times New Roman"/>
          <w:szCs w:val="28"/>
          <w:lang w:val="en-US" w:eastAsia="ru-RU"/>
        </w:rPr>
        <w:t>Power</w:t>
      </w:r>
      <w:r w:rsidRPr="00232DEB">
        <w:rPr>
          <w:rFonts w:eastAsia="Times New Roman" w:cs="Times New Roman"/>
          <w:szCs w:val="28"/>
          <w:lang w:eastAsia="ru-RU"/>
        </w:rPr>
        <w:t xml:space="preserve"> </w:t>
      </w:r>
      <w:r w:rsidRPr="00232DEB">
        <w:rPr>
          <w:rFonts w:eastAsia="Times New Roman" w:cs="Times New Roman"/>
          <w:szCs w:val="28"/>
          <w:lang w:val="en-US" w:eastAsia="ru-RU"/>
        </w:rPr>
        <w:t>Point</w:t>
      </w:r>
      <w:r w:rsidRPr="00232DEB">
        <w:rPr>
          <w:rFonts w:eastAsia="Times New Roman" w:cs="Times New Roman"/>
          <w:szCs w:val="28"/>
          <w:lang w:eastAsia="ru-RU"/>
        </w:rPr>
        <w:t xml:space="preserve"> и используется в программе по формированию ИУП школьниками. В карте имеется возможность визуального отображения распределения курсов по выбору по каждой конкретной предметной области. Показан отдельно реестр </w:t>
      </w:r>
      <w:r w:rsidRPr="00F1356C">
        <w:rPr>
          <w:rFonts w:eastAsia="Times New Roman" w:cs="Times New Roman"/>
          <w:szCs w:val="28"/>
          <w:lang w:eastAsia="ru-RU"/>
        </w:rPr>
        <w:t>по элективным учебным предметам и реестр по учебным практикам.</w:t>
      </w:r>
    </w:p>
    <w:p w:rsidR="00BF1762" w:rsidRPr="00F1356C" w:rsidRDefault="00BF1762" w:rsidP="00F1356C">
      <w:pPr>
        <w:pStyle w:val="3"/>
        <w:spacing w:before="0" w:line="360" w:lineRule="auto"/>
        <w:ind w:firstLine="709"/>
        <w:rPr>
          <w:rFonts w:cs="Times New Roman"/>
          <w:sz w:val="28"/>
          <w:szCs w:val="28"/>
        </w:rPr>
      </w:pPr>
      <w:r w:rsidRPr="00F1356C">
        <w:rPr>
          <w:rFonts w:cs="Times New Roman"/>
          <w:sz w:val="28"/>
          <w:szCs w:val="28"/>
        </w:rPr>
        <w:t>3 этап. Формирование ИУП учащимися и их родителями.</w:t>
      </w:r>
    </w:p>
    <w:p w:rsidR="00BF1762" w:rsidRPr="00F1356C" w:rsidRDefault="00BF1762" w:rsidP="00F1356C">
      <w:pPr>
        <w:tabs>
          <w:tab w:val="left" w:pos="851"/>
        </w:tabs>
        <w:spacing w:after="0" w:line="360" w:lineRule="auto"/>
        <w:ind w:firstLine="709"/>
        <w:jc w:val="both"/>
        <w:rPr>
          <w:rFonts w:cs="Times New Roman"/>
          <w:szCs w:val="28"/>
        </w:rPr>
      </w:pPr>
      <w:r w:rsidRPr="00F1356C">
        <w:rPr>
          <w:rFonts w:cs="Times New Roman"/>
          <w:szCs w:val="28"/>
        </w:rPr>
        <w:t xml:space="preserve">ИУП формируется учащимся совместно с родителями с учетом анкетирования и </w:t>
      </w:r>
      <w:proofErr w:type="spellStart"/>
      <w:r w:rsidRPr="00F1356C">
        <w:rPr>
          <w:rFonts w:cs="Times New Roman"/>
          <w:szCs w:val="28"/>
        </w:rPr>
        <w:t>профдиагностики</w:t>
      </w:r>
      <w:proofErr w:type="spellEnd"/>
      <w:r w:rsidRPr="00F1356C">
        <w:rPr>
          <w:rFonts w:cs="Times New Roman"/>
          <w:szCs w:val="28"/>
        </w:rPr>
        <w:t xml:space="preserve">. </w:t>
      </w:r>
    </w:p>
    <w:p w:rsidR="00BF1762" w:rsidRPr="00F1356C" w:rsidRDefault="00BF1762" w:rsidP="00F1356C">
      <w:pPr>
        <w:tabs>
          <w:tab w:val="left" w:pos="851"/>
        </w:tabs>
        <w:spacing w:after="0" w:line="360" w:lineRule="auto"/>
        <w:ind w:firstLine="709"/>
        <w:jc w:val="both"/>
        <w:rPr>
          <w:rFonts w:cs="Times New Roman"/>
          <w:szCs w:val="28"/>
        </w:rPr>
      </w:pPr>
      <w:r w:rsidRPr="00F1356C">
        <w:rPr>
          <w:rFonts w:cs="Times New Roman"/>
          <w:szCs w:val="28"/>
        </w:rPr>
        <w:t>Этапы составления ИУП:</w:t>
      </w:r>
    </w:p>
    <w:p w:rsidR="00BF1762" w:rsidRPr="00232DEB" w:rsidRDefault="00BF1762" w:rsidP="005A6304">
      <w:pPr>
        <w:pStyle w:val="a3"/>
        <w:numPr>
          <w:ilvl w:val="0"/>
          <w:numId w:val="21"/>
        </w:numPr>
        <w:tabs>
          <w:tab w:val="left" w:pos="993"/>
        </w:tabs>
        <w:spacing w:after="0" w:line="360" w:lineRule="auto"/>
        <w:ind w:left="0" w:firstLine="709"/>
        <w:jc w:val="both"/>
        <w:rPr>
          <w:rFonts w:cs="Times New Roman"/>
          <w:szCs w:val="28"/>
        </w:rPr>
      </w:pPr>
      <w:r w:rsidRPr="00F1356C">
        <w:rPr>
          <w:rFonts w:cs="Times New Roman"/>
          <w:szCs w:val="28"/>
        </w:rPr>
        <w:t>Ознакомление с составляющими учебного плана: базовые общеобразовательные предметы, обязательные для изучения; предметы, предлагаемые н</w:t>
      </w:r>
      <w:r w:rsidRPr="00232DEB">
        <w:rPr>
          <w:rFonts w:cs="Times New Roman"/>
          <w:szCs w:val="28"/>
        </w:rPr>
        <w:t>а выбор для изучения на базовом или профильном уровнях. Предлагаемый вариант учебного плана вместе с реестром учебных программ дает представление об образовательных ресурсах МСО.</w:t>
      </w:r>
    </w:p>
    <w:p w:rsidR="00BF1762" w:rsidRPr="00232DEB" w:rsidRDefault="00BF1762" w:rsidP="005A6304">
      <w:pPr>
        <w:pStyle w:val="a3"/>
        <w:numPr>
          <w:ilvl w:val="0"/>
          <w:numId w:val="21"/>
        </w:numPr>
        <w:tabs>
          <w:tab w:val="left" w:pos="993"/>
        </w:tabs>
        <w:spacing w:after="0" w:line="360" w:lineRule="auto"/>
        <w:ind w:left="0" w:firstLine="567"/>
        <w:jc w:val="both"/>
        <w:rPr>
          <w:rFonts w:cs="Times New Roman"/>
          <w:szCs w:val="28"/>
        </w:rPr>
      </w:pPr>
      <w:r w:rsidRPr="00232DEB">
        <w:rPr>
          <w:rFonts w:cs="Times New Roman"/>
          <w:szCs w:val="28"/>
        </w:rPr>
        <w:t>Выбор предметов, которые будут изучаться на профильном уровне (должно быть не менее двух).</w:t>
      </w:r>
    </w:p>
    <w:p w:rsidR="00BF1762" w:rsidRPr="00232DEB" w:rsidRDefault="00BF1762" w:rsidP="005A6304">
      <w:pPr>
        <w:pStyle w:val="a3"/>
        <w:numPr>
          <w:ilvl w:val="0"/>
          <w:numId w:val="21"/>
        </w:numPr>
        <w:tabs>
          <w:tab w:val="left" w:pos="993"/>
        </w:tabs>
        <w:spacing w:after="0" w:line="360" w:lineRule="auto"/>
        <w:ind w:left="0" w:firstLine="567"/>
        <w:jc w:val="both"/>
        <w:rPr>
          <w:rFonts w:cs="Times New Roman"/>
          <w:szCs w:val="28"/>
        </w:rPr>
      </w:pPr>
      <w:r w:rsidRPr="00232DEB">
        <w:rPr>
          <w:rFonts w:cs="Times New Roman"/>
          <w:szCs w:val="28"/>
        </w:rPr>
        <w:t xml:space="preserve">Выбор базовых общеобразовательных предметов (обязательных и по выбору). Если предметы изучаются на профильном уровне, то на базовом не изучаются. </w:t>
      </w:r>
    </w:p>
    <w:p w:rsidR="00BF1762" w:rsidRPr="00232DEB" w:rsidRDefault="00BF1762" w:rsidP="005A6304">
      <w:pPr>
        <w:pStyle w:val="a3"/>
        <w:numPr>
          <w:ilvl w:val="0"/>
          <w:numId w:val="21"/>
        </w:numPr>
        <w:tabs>
          <w:tab w:val="left" w:pos="993"/>
        </w:tabs>
        <w:spacing w:after="0" w:line="360" w:lineRule="auto"/>
        <w:ind w:left="0" w:firstLine="567"/>
        <w:jc w:val="both"/>
        <w:rPr>
          <w:rFonts w:cs="Times New Roman"/>
          <w:szCs w:val="28"/>
        </w:rPr>
      </w:pPr>
      <w:r w:rsidRPr="00232DEB">
        <w:rPr>
          <w:rFonts w:cs="Times New Roman"/>
          <w:szCs w:val="28"/>
        </w:rPr>
        <w:t>Подсчет общего объема учебной нагрузки. Она не должна превышать 31 часа в неделю.</w:t>
      </w:r>
    </w:p>
    <w:p w:rsidR="00BF1762" w:rsidRPr="00232DEB" w:rsidRDefault="00BF1762" w:rsidP="005A6304">
      <w:pPr>
        <w:pStyle w:val="a3"/>
        <w:numPr>
          <w:ilvl w:val="0"/>
          <w:numId w:val="21"/>
        </w:numPr>
        <w:tabs>
          <w:tab w:val="left" w:pos="993"/>
        </w:tabs>
        <w:spacing w:after="0" w:line="360" w:lineRule="auto"/>
        <w:ind w:left="0" w:firstLine="567"/>
        <w:jc w:val="both"/>
        <w:rPr>
          <w:rFonts w:cs="Times New Roman"/>
          <w:szCs w:val="28"/>
        </w:rPr>
      </w:pPr>
      <w:r w:rsidRPr="00232DEB">
        <w:rPr>
          <w:rFonts w:cs="Times New Roman"/>
          <w:szCs w:val="28"/>
        </w:rPr>
        <w:t>Определение курсов по выбору. Их объем не должен быть менее 4 часов в неделю.</w:t>
      </w:r>
    </w:p>
    <w:p w:rsidR="00BF1762" w:rsidRPr="00232DEB" w:rsidRDefault="00BF1762" w:rsidP="005A6304">
      <w:pPr>
        <w:pStyle w:val="a3"/>
        <w:numPr>
          <w:ilvl w:val="0"/>
          <w:numId w:val="21"/>
        </w:numPr>
        <w:tabs>
          <w:tab w:val="left" w:pos="993"/>
        </w:tabs>
        <w:spacing w:after="0" w:line="360" w:lineRule="auto"/>
        <w:ind w:left="0" w:firstLine="567"/>
        <w:jc w:val="both"/>
        <w:rPr>
          <w:rFonts w:cs="Times New Roman"/>
          <w:szCs w:val="28"/>
        </w:rPr>
      </w:pPr>
      <w:r w:rsidRPr="00232DEB">
        <w:rPr>
          <w:rFonts w:cs="Times New Roman"/>
          <w:szCs w:val="28"/>
        </w:rPr>
        <w:lastRenderedPageBreak/>
        <w:t>Подсчет общего суммарного объема учебной нагрузки в неделю. Он не должен превышать 37 часов в неделю.</w:t>
      </w:r>
    </w:p>
    <w:p w:rsidR="00BF1762" w:rsidRPr="00232DEB" w:rsidRDefault="00BF1762" w:rsidP="005A6304">
      <w:pPr>
        <w:pStyle w:val="a3"/>
        <w:numPr>
          <w:ilvl w:val="0"/>
          <w:numId w:val="21"/>
        </w:numPr>
        <w:tabs>
          <w:tab w:val="left" w:pos="993"/>
        </w:tabs>
        <w:spacing w:after="0" w:line="360" w:lineRule="auto"/>
        <w:ind w:left="0" w:firstLine="567"/>
        <w:jc w:val="both"/>
        <w:rPr>
          <w:rFonts w:cs="Times New Roman"/>
          <w:szCs w:val="28"/>
        </w:rPr>
      </w:pPr>
      <w:r w:rsidRPr="00232DEB">
        <w:rPr>
          <w:rFonts w:cs="Times New Roman"/>
          <w:szCs w:val="28"/>
        </w:rPr>
        <w:t>Согласование ИУП с родителями.</w:t>
      </w:r>
    </w:p>
    <w:p w:rsidR="00BF1762" w:rsidRPr="00F1356C" w:rsidRDefault="00BF1762" w:rsidP="00F1356C">
      <w:pPr>
        <w:tabs>
          <w:tab w:val="left" w:pos="851"/>
        </w:tabs>
        <w:spacing w:after="0" w:line="360" w:lineRule="auto"/>
        <w:ind w:firstLine="851"/>
        <w:jc w:val="both"/>
        <w:rPr>
          <w:rFonts w:cs="Times New Roman"/>
          <w:szCs w:val="28"/>
        </w:rPr>
      </w:pPr>
      <w:r w:rsidRPr="00232DEB">
        <w:rPr>
          <w:rFonts w:cs="Times New Roman"/>
          <w:szCs w:val="28"/>
        </w:rPr>
        <w:t xml:space="preserve">Формирование ИУП школьниками осуществляется с помощью </w:t>
      </w:r>
      <w:r w:rsidRPr="00232DEB">
        <w:rPr>
          <w:rFonts w:cs="Times New Roman"/>
          <w:i/>
          <w:szCs w:val="28"/>
        </w:rPr>
        <w:t>автоматизированной программы,</w:t>
      </w:r>
      <w:r w:rsidRPr="00232DEB">
        <w:rPr>
          <w:rFonts w:cs="Times New Roman"/>
          <w:szCs w:val="28"/>
        </w:rPr>
        <w:t xml:space="preserve"> самостоятельно разработанной с помощью программного обеспечения </w:t>
      </w:r>
      <w:r w:rsidRPr="00232DEB">
        <w:rPr>
          <w:rFonts w:cs="Times New Roman"/>
          <w:szCs w:val="28"/>
          <w:lang w:val="en-US"/>
        </w:rPr>
        <w:t>MS</w:t>
      </w:r>
      <w:r w:rsidRPr="00232DEB">
        <w:rPr>
          <w:rFonts w:cs="Times New Roman"/>
          <w:szCs w:val="28"/>
        </w:rPr>
        <w:t xml:space="preserve"> </w:t>
      </w:r>
      <w:r w:rsidRPr="00232DEB">
        <w:rPr>
          <w:rFonts w:cs="Times New Roman"/>
          <w:szCs w:val="28"/>
          <w:lang w:val="en-US"/>
        </w:rPr>
        <w:t>Excel</w:t>
      </w:r>
      <w:r w:rsidRPr="00232DEB">
        <w:rPr>
          <w:rFonts w:cs="Times New Roman"/>
          <w:szCs w:val="28"/>
        </w:rPr>
        <w:t xml:space="preserve">. В данной программе учащиеся выбирают учебные предметы федерального компонента для изучения на базовом или профильном уровнях. Для выбора курсов из часов компонента образовательной организации школьникам предложен полный реестр курсов по выбору, реализуемых в МСО. Для визуальной ориентации по курсам и школам, которые их реализуют, включена муниципальная карта распределения образовательных ресурсов. В программе автоматически отслеживаются требуемое и допустимое количество часов по каждому компоненту учебного плана и предельная </w:t>
      </w:r>
      <w:r w:rsidRPr="00F1356C">
        <w:rPr>
          <w:rFonts w:cs="Times New Roman"/>
          <w:szCs w:val="28"/>
        </w:rPr>
        <w:t>недельная учебная нагрузка.</w:t>
      </w:r>
    </w:p>
    <w:p w:rsidR="00BF1762" w:rsidRPr="00F1356C" w:rsidRDefault="00BF1762" w:rsidP="00F1356C">
      <w:pPr>
        <w:pStyle w:val="3"/>
        <w:spacing w:before="0" w:line="360" w:lineRule="auto"/>
        <w:ind w:firstLine="851"/>
        <w:rPr>
          <w:rFonts w:cs="Times New Roman"/>
          <w:sz w:val="28"/>
          <w:szCs w:val="28"/>
        </w:rPr>
      </w:pPr>
      <w:r w:rsidRPr="00F1356C">
        <w:rPr>
          <w:rFonts w:cs="Times New Roman"/>
          <w:sz w:val="28"/>
          <w:szCs w:val="28"/>
        </w:rPr>
        <w:t>4 этап. Выявление внутренних дефицитов образовательных организаций для создания условий реализации ИУП учащихся сельских школ.</w:t>
      </w:r>
    </w:p>
    <w:p w:rsidR="00BF1762" w:rsidRPr="00232DEB" w:rsidRDefault="00BF1762" w:rsidP="00F1356C">
      <w:pPr>
        <w:pStyle w:val="a3"/>
        <w:tabs>
          <w:tab w:val="left" w:pos="851"/>
        </w:tabs>
        <w:spacing w:after="0" w:line="360" w:lineRule="auto"/>
        <w:ind w:left="0" w:firstLine="851"/>
        <w:jc w:val="both"/>
        <w:rPr>
          <w:rFonts w:cs="Times New Roman"/>
          <w:szCs w:val="28"/>
        </w:rPr>
      </w:pPr>
      <w:r w:rsidRPr="00F1356C">
        <w:rPr>
          <w:rFonts w:cs="Times New Roman"/>
          <w:szCs w:val="28"/>
        </w:rPr>
        <w:t>Определение</w:t>
      </w:r>
      <w:r w:rsidRPr="00232DEB">
        <w:rPr>
          <w:rFonts w:cs="Times New Roman"/>
          <w:szCs w:val="28"/>
        </w:rPr>
        <w:t xml:space="preserve"> внутренних дефицитов сельских школ для реализации ИУП учащихся производится с помощью сравнительных таблиц (см. таблицы 5,6). </w:t>
      </w:r>
    </w:p>
    <w:p w:rsidR="00F1356C" w:rsidRDefault="00BF1762" w:rsidP="00F1356C">
      <w:pPr>
        <w:pStyle w:val="a3"/>
        <w:tabs>
          <w:tab w:val="left" w:pos="851"/>
        </w:tabs>
        <w:spacing w:after="0" w:line="360" w:lineRule="auto"/>
        <w:ind w:left="0" w:firstLine="567"/>
        <w:jc w:val="both"/>
        <w:rPr>
          <w:rFonts w:cs="Times New Roman"/>
          <w:szCs w:val="28"/>
        </w:rPr>
      </w:pPr>
      <w:r w:rsidRPr="00232DEB">
        <w:rPr>
          <w:rFonts w:cs="Times New Roman"/>
          <w:szCs w:val="28"/>
        </w:rPr>
        <w:t>Через данные в столбцах «Наличие опыта в МОО», «Наличие в МОО курсов по выбору по предметной области» получаем информацию о внут</w:t>
      </w:r>
      <w:r w:rsidR="00F1356C">
        <w:rPr>
          <w:rFonts w:cs="Times New Roman"/>
          <w:szCs w:val="28"/>
        </w:rPr>
        <w:t>ренних дефицитах сельских школ.</w:t>
      </w:r>
    </w:p>
    <w:p w:rsidR="00BF1762" w:rsidRPr="00232DEB" w:rsidRDefault="00F1356C" w:rsidP="00F1356C">
      <w:pPr>
        <w:tabs>
          <w:tab w:val="left" w:pos="851"/>
        </w:tabs>
        <w:spacing w:after="0" w:line="360" w:lineRule="auto"/>
        <w:jc w:val="both"/>
        <w:rPr>
          <w:rFonts w:cs="Times New Roman"/>
          <w:szCs w:val="28"/>
        </w:rPr>
      </w:pPr>
      <w:r>
        <w:rPr>
          <w:rFonts w:cs="Times New Roman"/>
          <w:szCs w:val="28"/>
        </w:rPr>
        <w:t xml:space="preserve">Таблица </w:t>
      </w:r>
      <w:r w:rsidR="00BF1762" w:rsidRPr="00F1356C">
        <w:rPr>
          <w:rFonts w:cs="Times New Roman"/>
          <w:szCs w:val="28"/>
        </w:rPr>
        <w:t>5</w:t>
      </w:r>
      <w:r>
        <w:rPr>
          <w:rFonts w:cs="Times New Roman"/>
          <w:szCs w:val="28"/>
        </w:rPr>
        <w:t>.</w:t>
      </w:r>
      <w:r w:rsidR="00BF1762" w:rsidRPr="00F1356C">
        <w:rPr>
          <w:rFonts w:cs="Times New Roman"/>
          <w:szCs w:val="28"/>
        </w:rPr>
        <w:t xml:space="preserve"> </w:t>
      </w:r>
      <w:r w:rsidR="00BF1762" w:rsidRPr="00232DEB">
        <w:rPr>
          <w:rFonts w:cs="Times New Roman"/>
          <w:szCs w:val="28"/>
        </w:rPr>
        <w:t>Выбор профильных предметов учащимися сельских школ и наличие опыта их реализации в МОО (форма)</w:t>
      </w:r>
    </w:p>
    <w:tbl>
      <w:tblPr>
        <w:tblW w:w="9517" w:type="dxa"/>
        <w:tblInd w:w="89" w:type="dxa"/>
        <w:tblLayout w:type="fixed"/>
        <w:tblLook w:val="04A0" w:firstRow="1" w:lastRow="0" w:firstColumn="1" w:lastColumn="0" w:noHBand="0" w:noVBand="1"/>
      </w:tblPr>
      <w:tblGrid>
        <w:gridCol w:w="1579"/>
        <w:gridCol w:w="1984"/>
        <w:gridCol w:w="2268"/>
        <w:gridCol w:w="1701"/>
        <w:gridCol w:w="1985"/>
      </w:tblGrid>
      <w:tr w:rsidR="00BF1762" w:rsidRPr="00232DEB" w:rsidTr="00007AE6">
        <w:trPr>
          <w:trHeight w:val="1140"/>
        </w:trPr>
        <w:tc>
          <w:tcPr>
            <w:tcW w:w="1579" w:type="dxa"/>
            <w:tcBorders>
              <w:top w:val="single" w:sz="4" w:space="0" w:color="auto"/>
              <w:left w:val="single" w:sz="4" w:space="0" w:color="auto"/>
              <w:bottom w:val="single" w:sz="4" w:space="0" w:color="auto"/>
              <w:right w:val="single" w:sz="4" w:space="0" w:color="auto"/>
            </w:tcBorders>
            <w:vAlign w:val="center"/>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Наименование МОО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Наименование учебного предмета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Количество учащихся (анкетирование)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Количество учащихся (ИУП)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Наличие опыта в МОО</w:t>
            </w:r>
          </w:p>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(да/нет)</w:t>
            </w:r>
          </w:p>
        </w:tc>
      </w:tr>
      <w:tr w:rsidR="00BF1762" w:rsidRPr="00232DEB" w:rsidTr="00007AE6">
        <w:trPr>
          <w:trHeight w:val="134"/>
        </w:trPr>
        <w:tc>
          <w:tcPr>
            <w:tcW w:w="1579" w:type="dxa"/>
            <w:tcBorders>
              <w:top w:val="single" w:sz="4" w:space="0" w:color="auto"/>
              <w:left w:val="single" w:sz="4" w:space="0" w:color="auto"/>
              <w:bottom w:val="single" w:sz="4" w:space="0" w:color="auto"/>
              <w:right w:val="single" w:sz="4" w:space="0" w:color="auto"/>
            </w:tcBorders>
          </w:tcPr>
          <w:p w:rsidR="00BF1762" w:rsidRPr="00232DEB" w:rsidRDefault="00BF1762" w:rsidP="00BF1762">
            <w:pPr>
              <w:spacing w:after="0" w:line="360" w:lineRule="auto"/>
              <w:jc w:val="center"/>
              <w:rPr>
                <w:rFonts w:eastAsia="Times New Roman" w:cs="Times New Roman"/>
                <w:bCs/>
                <w:color w:val="000000"/>
                <w:szCs w:val="2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762" w:rsidRPr="00232DEB" w:rsidRDefault="00BF1762" w:rsidP="00BF1762">
            <w:pPr>
              <w:spacing w:after="0" w:line="360" w:lineRule="auto"/>
              <w:jc w:val="center"/>
              <w:rPr>
                <w:rFonts w:eastAsia="Times New Roman" w:cs="Times New Roman"/>
                <w:bCs/>
                <w:color w:val="000000"/>
                <w:szCs w:val="2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360" w:lineRule="auto"/>
              <w:jc w:val="center"/>
              <w:rPr>
                <w:rFonts w:eastAsia="Times New Roman" w:cs="Times New Roman"/>
                <w:bCs/>
                <w:color w:val="000000"/>
                <w:szCs w:val="2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360" w:lineRule="auto"/>
              <w:jc w:val="center"/>
              <w:rPr>
                <w:rFonts w:eastAsia="Times New Roman" w:cs="Times New Roman"/>
                <w:bCs/>
                <w:color w:val="000000"/>
                <w:szCs w:val="28"/>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360" w:lineRule="auto"/>
              <w:jc w:val="center"/>
              <w:rPr>
                <w:rFonts w:eastAsia="Times New Roman" w:cs="Times New Roman"/>
                <w:bCs/>
                <w:color w:val="000000"/>
                <w:szCs w:val="28"/>
                <w:lang w:eastAsia="ru-RU"/>
              </w:rPr>
            </w:pPr>
          </w:p>
        </w:tc>
      </w:tr>
    </w:tbl>
    <w:p w:rsidR="00F1356C" w:rsidRDefault="00F1356C" w:rsidP="00BF1762">
      <w:pPr>
        <w:tabs>
          <w:tab w:val="left" w:pos="1134"/>
        </w:tabs>
        <w:spacing w:after="0"/>
        <w:jc w:val="right"/>
        <w:rPr>
          <w:rFonts w:cs="Times New Roman"/>
          <w:szCs w:val="28"/>
        </w:rPr>
      </w:pPr>
    </w:p>
    <w:p w:rsidR="00BF1762" w:rsidRPr="00232DEB" w:rsidRDefault="00BF1762" w:rsidP="00E4538B">
      <w:pPr>
        <w:tabs>
          <w:tab w:val="left" w:pos="1134"/>
        </w:tabs>
        <w:spacing w:after="0" w:line="360" w:lineRule="auto"/>
        <w:rPr>
          <w:rFonts w:cs="Times New Roman"/>
          <w:szCs w:val="28"/>
        </w:rPr>
      </w:pPr>
      <w:r w:rsidRPr="00232DEB">
        <w:rPr>
          <w:rFonts w:cs="Times New Roman"/>
          <w:szCs w:val="28"/>
        </w:rPr>
        <w:lastRenderedPageBreak/>
        <w:t>Табл</w:t>
      </w:r>
      <w:r w:rsidR="00F1356C">
        <w:rPr>
          <w:rFonts w:cs="Times New Roman"/>
          <w:szCs w:val="28"/>
        </w:rPr>
        <w:t xml:space="preserve">ица </w:t>
      </w:r>
      <w:r w:rsidRPr="00232DEB">
        <w:rPr>
          <w:rFonts w:cs="Times New Roman"/>
          <w:szCs w:val="28"/>
        </w:rPr>
        <w:t>6</w:t>
      </w:r>
      <w:r w:rsidR="00F1356C">
        <w:rPr>
          <w:rFonts w:cs="Times New Roman"/>
          <w:szCs w:val="28"/>
        </w:rPr>
        <w:t xml:space="preserve">. </w:t>
      </w:r>
      <w:r w:rsidRPr="00232DEB">
        <w:rPr>
          <w:rFonts w:cs="Times New Roman"/>
          <w:szCs w:val="28"/>
        </w:rPr>
        <w:t>Определение курсов по выбору</w:t>
      </w:r>
      <w:r w:rsidR="00F1356C">
        <w:rPr>
          <w:rFonts w:cs="Times New Roman"/>
          <w:szCs w:val="28"/>
        </w:rPr>
        <w:t xml:space="preserve"> </w:t>
      </w:r>
      <w:r w:rsidRPr="00232DEB">
        <w:rPr>
          <w:rFonts w:cs="Times New Roman"/>
          <w:szCs w:val="28"/>
        </w:rPr>
        <w:t>и наличие опыта их реализации в МОО (форма)</w:t>
      </w:r>
    </w:p>
    <w:tbl>
      <w:tblPr>
        <w:tblW w:w="9528" w:type="dxa"/>
        <w:tblLayout w:type="fixed"/>
        <w:tblCellMar>
          <w:left w:w="30" w:type="dxa"/>
          <w:right w:w="30" w:type="dxa"/>
        </w:tblCellMar>
        <w:tblLook w:val="0000" w:firstRow="0" w:lastRow="0" w:firstColumn="0" w:lastColumn="0" w:noHBand="0" w:noVBand="0"/>
      </w:tblPr>
      <w:tblGrid>
        <w:gridCol w:w="1590"/>
        <w:gridCol w:w="1701"/>
        <w:gridCol w:w="3543"/>
        <w:gridCol w:w="2694"/>
      </w:tblGrid>
      <w:tr w:rsidR="00BF1762" w:rsidRPr="00232DEB" w:rsidTr="00007AE6">
        <w:trPr>
          <w:trHeight w:val="790"/>
        </w:trPr>
        <w:tc>
          <w:tcPr>
            <w:tcW w:w="1590"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Cs/>
                <w:color w:val="000000"/>
                <w:szCs w:val="28"/>
              </w:rPr>
            </w:pPr>
            <w:r w:rsidRPr="00232DEB">
              <w:rPr>
                <w:rFonts w:eastAsia="Times New Roman" w:cs="Times New Roman"/>
                <w:bCs/>
                <w:color w:val="000000"/>
                <w:szCs w:val="28"/>
                <w:lang w:eastAsia="ru-RU"/>
              </w:rPr>
              <w:t>Наименование МОО</w:t>
            </w:r>
          </w:p>
        </w:tc>
        <w:tc>
          <w:tcPr>
            <w:tcW w:w="1701"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Cs/>
                <w:color w:val="000000"/>
                <w:szCs w:val="28"/>
              </w:rPr>
            </w:pPr>
            <w:r w:rsidRPr="00232DEB">
              <w:rPr>
                <w:rFonts w:cs="Times New Roman"/>
                <w:bCs/>
                <w:color w:val="000000"/>
                <w:szCs w:val="28"/>
              </w:rPr>
              <w:t>Предметная область</w:t>
            </w:r>
          </w:p>
        </w:tc>
        <w:tc>
          <w:tcPr>
            <w:tcW w:w="3543"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Cs/>
                <w:color w:val="000000"/>
                <w:szCs w:val="28"/>
              </w:rPr>
            </w:pPr>
            <w:r w:rsidRPr="00232DEB">
              <w:rPr>
                <w:rFonts w:cs="Times New Roman"/>
                <w:bCs/>
                <w:color w:val="000000"/>
                <w:szCs w:val="28"/>
              </w:rPr>
              <w:t>Кол-во учащихся, выбравших предметную область (результаты анкетирования)</w:t>
            </w:r>
          </w:p>
        </w:tc>
        <w:tc>
          <w:tcPr>
            <w:tcW w:w="2694"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Cs/>
                <w:color w:val="000000"/>
                <w:szCs w:val="28"/>
              </w:rPr>
            </w:pPr>
            <w:r w:rsidRPr="00232DEB">
              <w:rPr>
                <w:rFonts w:cs="Times New Roman"/>
                <w:bCs/>
                <w:color w:val="000000"/>
                <w:szCs w:val="28"/>
              </w:rPr>
              <w:t>Наличие в МОО курсов по выбору по предметной области (да/нет)</w:t>
            </w:r>
          </w:p>
        </w:tc>
      </w:tr>
      <w:tr w:rsidR="00BF1762" w:rsidRPr="00232DEB" w:rsidTr="00007AE6">
        <w:trPr>
          <w:trHeight w:val="346"/>
        </w:trPr>
        <w:tc>
          <w:tcPr>
            <w:tcW w:w="1590" w:type="dxa"/>
            <w:tcBorders>
              <w:top w:val="single" w:sz="6" w:space="0" w:color="auto"/>
              <w:left w:val="single" w:sz="6" w:space="0" w:color="auto"/>
              <w:bottom w:val="single" w:sz="6" w:space="0" w:color="auto"/>
              <w:right w:val="single" w:sz="6" w:space="0" w:color="auto"/>
            </w:tcBorders>
          </w:tcPr>
          <w:p w:rsidR="00BF1762" w:rsidRPr="00232DEB" w:rsidRDefault="00BF1762" w:rsidP="00BF1762">
            <w:pPr>
              <w:autoSpaceDE w:val="0"/>
              <w:autoSpaceDN w:val="0"/>
              <w:adjustRightInd w:val="0"/>
              <w:spacing w:after="0" w:line="240" w:lineRule="auto"/>
              <w:ind w:right="121"/>
              <w:jc w:val="center"/>
              <w:rPr>
                <w:rFonts w:eastAsia="Times New Roman" w:cs="Times New Roman"/>
                <w:b/>
                <w:bCs/>
                <w:color w:val="000000"/>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BF1762" w:rsidRPr="00232DEB" w:rsidRDefault="00BF1762" w:rsidP="00BF1762">
            <w:pPr>
              <w:autoSpaceDE w:val="0"/>
              <w:autoSpaceDN w:val="0"/>
              <w:adjustRightInd w:val="0"/>
              <w:spacing w:after="0" w:line="240" w:lineRule="auto"/>
              <w:ind w:right="121"/>
              <w:jc w:val="center"/>
              <w:rPr>
                <w:rFonts w:cs="Times New Roman"/>
                <w:b/>
                <w:bCs/>
                <w:color w:val="000000"/>
                <w:szCs w:val="28"/>
              </w:rPr>
            </w:pPr>
          </w:p>
        </w:tc>
        <w:tc>
          <w:tcPr>
            <w:tcW w:w="3543" w:type="dxa"/>
            <w:tcBorders>
              <w:top w:val="single" w:sz="6" w:space="0" w:color="auto"/>
              <w:left w:val="single" w:sz="6" w:space="0" w:color="auto"/>
              <w:bottom w:val="single" w:sz="6" w:space="0" w:color="auto"/>
              <w:right w:val="single" w:sz="6" w:space="0" w:color="auto"/>
            </w:tcBorders>
          </w:tcPr>
          <w:p w:rsidR="00BF1762" w:rsidRPr="00232DEB" w:rsidRDefault="00BF1762" w:rsidP="00BF1762">
            <w:pPr>
              <w:autoSpaceDE w:val="0"/>
              <w:autoSpaceDN w:val="0"/>
              <w:adjustRightInd w:val="0"/>
              <w:spacing w:after="0" w:line="240" w:lineRule="auto"/>
              <w:ind w:right="121"/>
              <w:jc w:val="center"/>
              <w:rPr>
                <w:rFonts w:cs="Times New Roman"/>
                <w:b/>
                <w:bCs/>
                <w:color w:val="000000"/>
                <w:szCs w:val="28"/>
              </w:rPr>
            </w:pPr>
          </w:p>
        </w:tc>
        <w:tc>
          <w:tcPr>
            <w:tcW w:w="2694" w:type="dxa"/>
            <w:tcBorders>
              <w:top w:val="single" w:sz="6" w:space="0" w:color="auto"/>
              <w:left w:val="single" w:sz="6" w:space="0" w:color="auto"/>
              <w:bottom w:val="single" w:sz="6" w:space="0" w:color="auto"/>
              <w:right w:val="single" w:sz="6" w:space="0" w:color="auto"/>
            </w:tcBorders>
          </w:tcPr>
          <w:p w:rsidR="00BF1762" w:rsidRPr="00232DEB" w:rsidRDefault="00BF1762" w:rsidP="00BF1762">
            <w:pPr>
              <w:autoSpaceDE w:val="0"/>
              <w:autoSpaceDN w:val="0"/>
              <w:adjustRightInd w:val="0"/>
              <w:spacing w:after="0" w:line="240" w:lineRule="auto"/>
              <w:ind w:right="121"/>
              <w:jc w:val="center"/>
              <w:rPr>
                <w:rFonts w:cs="Times New Roman"/>
                <w:b/>
                <w:bCs/>
                <w:color w:val="000000"/>
                <w:szCs w:val="28"/>
              </w:rPr>
            </w:pPr>
          </w:p>
        </w:tc>
      </w:tr>
    </w:tbl>
    <w:p w:rsidR="00BF1762" w:rsidRPr="00F1356C" w:rsidRDefault="00BF1762" w:rsidP="00F1356C">
      <w:pPr>
        <w:pStyle w:val="3"/>
        <w:spacing w:before="0" w:line="360" w:lineRule="auto"/>
        <w:ind w:firstLine="709"/>
        <w:rPr>
          <w:rFonts w:cs="Times New Roman"/>
          <w:sz w:val="28"/>
          <w:szCs w:val="28"/>
        </w:rPr>
      </w:pPr>
      <w:r w:rsidRPr="00F1356C">
        <w:rPr>
          <w:rFonts w:cs="Times New Roman"/>
          <w:sz w:val="28"/>
          <w:szCs w:val="28"/>
        </w:rPr>
        <w:t>5 этап. Определение потенциальных ресурсов МСО для реализации ИУП учащихся сельских школ.</w:t>
      </w:r>
    </w:p>
    <w:p w:rsidR="00BF1762" w:rsidRPr="00232DEB" w:rsidRDefault="00BF1762" w:rsidP="00E4538B">
      <w:pPr>
        <w:pStyle w:val="a3"/>
        <w:tabs>
          <w:tab w:val="left" w:pos="851"/>
        </w:tabs>
        <w:spacing w:after="0" w:line="360" w:lineRule="auto"/>
        <w:ind w:left="0" w:firstLine="709"/>
        <w:jc w:val="both"/>
        <w:rPr>
          <w:rFonts w:cs="Times New Roman"/>
          <w:szCs w:val="28"/>
        </w:rPr>
      </w:pPr>
      <w:r w:rsidRPr="00F1356C">
        <w:rPr>
          <w:rFonts w:cs="Times New Roman"/>
          <w:szCs w:val="28"/>
        </w:rPr>
        <w:t>Определение ресурсов МСО, которые могут быть использованы для реализации ИУП учащихся сельских школ, производится с помощью</w:t>
      </w:r>
      <w:r w:rsidRPr="00232DEB">
        <w:rPr>
          <w:rFonts w:cs="Times New Roman"/>
          <w:szCs w:val="28"/>
        </w:rPr>
        <w:t xml:space="preserve"> сравнительных таблиц (см. таблицы 7,</w:t>
      </w:r>
      <w:r w:rsidR="00E4538B">
        <w:rPr>
          <w:rFonts w:cs="Times New Roman"/>
          <w:szCs w:val="28"/>
        </w:rPr>
        <w:t xml:space="preserve"> </w:t>
      </w:r>
      <w:r w:rsidRPr="00232DEB">
        <w:rPr>
          <w:rFonts w:cs="Times New Roman"/>
          <w:szCs w:val="28"/>
        </w:rPr>
        <w:t xml:space="preserve">8). </w:t>
      </w:r>
    </w:p>
    <w:p w:rsidR="00BF1762" w:rsidRPr="00232DEB" w:rsidRDefault="00BF1762" w:rsidP="00E4538B">
      <w:pPr>
        <w:tabs>
          <w:tab w:val="left" w:pos="1134"/>
        </w:tabs>
        <w:spacing w:after="0" w:line="360" w:lineRule="auto"/>
        <w:jc w:val="both"/>
        <w:rPr>
          <w:rFonts w:cs="Times New Roman"/>
          <w:szCs w:val="28"/>
        </w:rPr>
      </w:pPr>
      <w:r w:rsidRPr="00232DEB">
        <w:rPr>
          <w:rFonts w:cs="Times New Roman"/>
          <w:szCs w:val="28"/>
        </w:rPr>
        <w:t>Табл</w:t>
      </w:r>
      <w:r w:rsidR="00E4538B">
        <w:rPr>
          <w:rFonts w:cs="Times New Roman"/>
          <w:szCs w:val="28"/>
        </w:rPr>
        <w:t>ица</w:t>
      </w:r>
      <w:r w:rsidRPr="00232DEB">
        <w:rPr>
          <w:rFonts w:cs="Times New Roman"/>
          <w:szCs w:val="28"/>
        </w:rPr>
        <w:t xml:space="preserve"> 7</w:t>
      </w:r>
      <w:r w:rsidR="00E4538B">
        <w:rPr>
          <w:rFonts w:cs="Times New Roman"/>
          <w:szCs w:val="28"/>
        </w:rPr>
        <w:t xml:space="preserve">. </w:t>
      </w:r>
      <w:r w:rsidRPr="00232DEB">
        <w:rPr>
          <w:rFonts w:cs="Times New Roman"/>
          <w:szCs w:val="28"/>
        </w:rPr>
        <w:t>Внутренние и внешние образовательные ресурсы для реализации профильных учебных предметов (форма)</w:t>
      </w:r>
    </w:p>
    <w:tbl>
      <w:tblPr>
        <w:tblW w:w="9374" w:type="dxa"/>
        <w:tblInd w:w="89" w:type="dxa"/>
        <w:tblLayout w:type="fixed"/>
        <w:tblLook w:val="04A0" w:firstRow="1" w:lastRow="0" w:firstColumn="1" w:lastColumn="0" w:noHBand="0" w:noVBand="1"/>
      </w:tblPr>
      <w:tblGrid>
        <w:gridCol w:w="1295"/>
        <w:gridCol w:w="1559"/>
        <w:gridCol w:w="1701"/>
        <w:gridCol w:w="1701"/>
        <w:gridCol w:w="1275"/>
        <w:gridCol w:w="1843"/>
      </w:tblGrid>
      <w:tr w:rsidR="00BF1762" w:rsidRPr="00232DEB" w:rsidTr="00007AE6">
        <w:trPr>
          <w:trHeight w:val="1140"/>
        </w:trPr>
        <w:tc>
          <w:tcPr>
            <w:tcW w:w="1295" w:type="dxa"/>
            <w:tcBorders>
              <w:top w:val="single" w:sz="4" w:space="0" w:color="auto"/>
              <w:left w:val="single" w:sz="4" w:space="0" w:color="auto"/>
              <w:bottom w:val="single" w:sz="4" w:space="0" w:color="auto"/>
              <w:right w:val="single" w:sz="4" w:space="0" w:color="auto"/>
            </w:tcBorders>
            <w:vAlign w:val="center"/>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Наименование МОО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Наименование учебного предмета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Количество учащихся (анкетирование)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Количество учащихся (ИУП)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Наличие опыта в МОО</w:t>
            </w:r>
          </w:p>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(да/нет)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 xml:space="preserve">МОО района, в </w:t>
            </w:r>
            <w:proofErr w:type="gramStart"/>
            <w:r w:rsidRPr="00232DEB">
              <w:rPr>
                <w:rFonts w:eastAsia="Times New Roman" w:cs="Times New Roman"/>
                <w:bCs/>
                <w:color w:val="000000"/>
                <w:szCs w:val="28"/>
                <w:lang w:eastAsia="ru-RU"/>
              </w:rPr>
              <w:t>которых</w:t>
            </w:r>
            <w:proofErr w:type="gramEnd"/>
            <w:r w:rsidRPr="00232DEB">
              <w:rPr>
                <w:rFonts w:eastAsia="Times New Roman" w:cs="Times New Roman"/>
                <w:bCs/>
                <w:color w:val="000000"/>
                <w:szCs w:val="28"/>
                <w:lang w:eastAsia="ru-RU"/>
              </w:rPr>
              <w:t xml:space="preserve"> реализуется предмет на профильном уровне</w:t>
            </w:r>
          </w:p>
        </w:tc>
      </w:tr>
      <w:tr w:rsidR="00BF1762" w:rsidRPr="00232DEB" w:rsidTr="00007AE6">
        <w:trPr>
          <w:trHeight w:val="292"/>
        </w:trPr>
        <w:tc>
          <w:tcPr>
            <w:tcW w:w="1295" w:type="dxa"/>
            <w:tcBorders>
              <w:top w:val="single" w:sz="4" w:space="0" w:color="auto"/>
              <w:left w:val="single" w:sz="4" w:space="0" w:color="auto"/>
              <w:bottom w:val="single" w:sz="4" w:space="0" w:color="auto"/>
              <w:right w:val="single" w:sz="4" w:space="0" w:color="auto"/>
            </w:tcBorders>
          </w:tcPr>
          <w:p w:rsidR="00BF1762" w:rsidRPr="00232DEB" w:rsidRDefault="00BF1762" w:rsidP="00BF1762">
            <w:pPr>
              <w:spacing w:after="0" w:line="360" w:lineRule="auto"/>
              <w:jc w:val="center"/>
              <w:rPr>
                <w:rFonts w:eastAsia="Times New Roman" w:cs="Times New Roman"/>
                <w:b/>
                <w:bCs/>
                <w:color w:val="000000"/>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762" w:rsidRPr="00232DEB" w:rsidRDefault="00BF1762" w:rsidP="00BF1762">
            <w:pPr>
              <w:spacing w:after="0" w:line="360" w:lineRule="auto"/>
              <w:jc w:val="center"/>
              <w:rPr>
                <w:rFonts w:eastAsia="Times New Roman" w:cs="Times New Roman"/>
                <w:b/>
                <w:bCs/>
                <w:color w:val="000000"/>
                <w:szCs w:val="2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360" w:lineRule="auto"/>
              <w:jc w:val="center"/>
              <w:rPr>
                <w:rFonts w:eastAsia="Times New Roman" w:cs="Times New Roman"/>
                <w:b/>
                <w:bCs/>
                <w:color w:val="000000"/>
                <w:szCs w:val="28"/>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360" w:lineRule="auto"/>
              <w:jc w:val="center"/>
              <w:rPr>
                <w:rFonts w:eastAsia="Times New Roman" w:cs="Times New Roman"/>
                <w:b/>
                <w:bCs/>
                <w:color w:val="000000"/>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360" w:lineRule="auto"/>
              <w:jc w:val="center"/>
              <w:rPr>
                <w:rFonts w:eastAsia="Times New Roman" w:cs="Times New Roman"/>
                <w:b/>
                <w:bCs/>
                <w:color w:val="000000"/>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1762" w:rsidRPr="00232DEB" w:rsidRDefault="00BF1762" w:rsidP="00BF1762">
            <w:pPr>
              <w:spacing w:after="0" w:line="360" w:lineRule="auto"/>
              <w:jc w:val="center"/>
              <w:rPr>
                <w:rFonts w:eastAsia="Times New Roman" w:cs="Times New Roman"/>
                <w:b/>
                <w:bCs/>
                <w:color w:val="000000"/>
                <w:szCs w:val="28"/>
                <w:lang w:eastAsia="ru-RU"/>
              </w:rPr>
            </w:pPr>
          </w:p>
        </w:tc>
      </w:tr>
    </w:tbl>
    <w:p w:rsidR="00E4538B" w:rsidRDefault="00E4538B" w:rsidP="00E4538B">
      <w:pPr>
        <w:tabs>
          <w:tab w:val="left" w:pos="1134"/>
        </w:tabs>
        <w:spacing w:after="0" w:line="360" w:lineRule="auto"/>
        <w:rPr>
          <w:rFonts w:cs="Times New Roman"/>
          <w:szCs w:val="28"/>
        </w:rPr>
      </w:pPr>
    </w:p>
    <w:p w:rsidR="00BF1762" w:rsidRPr="00232DEB" w:rsidRDefault="00BF1762" w:rsidP="00E4538B">
      <w:pPr>
        <w:tabs>
          <w:tab w:val="left" w:pos="1134"/>
        </w:tabs>
        <w:spacing w:after="0" w:line="360" w:lineRule="auto"/>
        <w:rPr>
          <w:rFonts w:cs="Times New Roman"/>
          <w:szCs w:val="28"/>
        </w:rPr>
      </w:pPr>
      <w:r w:rsidRPr="00232DEB">
        <w:rPr>
          <w:rFonts w:cs="Times New Roman"/>
          <w:szCs w:val="28"/>
        </w:rPr>
        <w:t>Таб</w:t>
      </w:r>
      <w:r w:rsidR="00E4538B">
        <w:rPr>
          <w:rFonts w:cs="Times New Roman"/>
          <w:szCs w:val="28"/>
        </w:rPr>
        <w:t>лица</w:t>
      </w:r>
      <w:r w:rsidRPr="00232DEB">
        <w:rPr>
          <w:rFonts w:cs="Times New Roman"/>
          <w:szCs w:val="28"/>
        </w:rPr>
        <w:t xml:space="preserve"> 8</w:t>
      </w:r>
      <w:r w:rsidR="00E4538B">
        <w:rPr>
          <w:rFonts w:cs="Times New Roman"/>
          <w:szCs w:val="28"/>
        </w:rPr>
        <w:t xml:space="preserve">. </w:t>
      </w:r>
      <w:r w:rsidRPr="00232DEB">
        <w:rPr>
          <w:rFonts w:cs="Times New Roman"/>
          <w:szCs w:val="28"/>
        </w:rPr>
        <w:t>Внутренние и внешние образовательные ресурсы для реализации курсов по выбору (форма).</w:t>
      </w:r>
    </w:p>
    <w:tbl>
      <w:tblPr>
        <w:tblW w:w="9537" w:type="dxa"/>
        <w:tblLayout w:type="fixed"/>
        <w:tblCellMar>
          <w:left w:w="30" w:type="dxa"/>
          <w:right w:w="30" w:type="dxa"/>
        </w:tblCellMar>
        <w:tblLook w:val="0000" w:firstRow="0" w:lastRow="0" w:firstColumn="0" w:lastColumn="0" w:noHBand="0" w:noVBand="0"/>
      </w:tblPr>
      <w:tblGrid>
        <w:gridCol w:w="1306"/>
        <w:gridCol w:w="1701"/>
        <w:gridCol w:w="2127"/>
        <w:gridCol w:w="2135"/>
        <w:gridCol w:w="2268"/>
      </w:tblGrid>
      <w:tr w:rsidR="00BF1762" w:rsidRPr="00232DEB" w:rsidTr="00007AE6">
        <w:trPr>
          <w:trHeight w:val="269"/>
        </w:trPr>
        <w:tc>
          <w:tcPr>
            <w:tcW w:w="1306"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Cs/>
                <w:color w:val="000000"/>
                <w:szCs w:val="28"/>
              </w:rPr>
            </w:pPr>
            <w:r w:rsidRPr="00232DEB">
              <w:rPr>
                <w:rFonts w:cs="Times New Roman"/>
                <w:bCs/>
                <w:color w:val="000000"/>
                <w:szCs w:val="28"/>
              </w:rPr>
              <w:t>Наименование МОО</w:t>
            </w:r>
          </w:p>
        </w:tc>
        <w:tc>
          <w:tcPr>
            <w:tcW w:w="1701"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Cs/>
                <w:color w:val="000000"/>
                <w:szCs w:val="28"/>
              </w:rPr>
            </w:pPr>
            <w:r w:rsidRPr="00232DEB">
              <w:rPr>
                <w:rFonts w:cs="Times New Roman"/>
                <w:bCs/>
                <w:color w:val="000000"/>
                <w:szCs w:val="28"/>
              </w:rPr>
              <w:t>Предметная область</w:t>
            </w:r>
          </w:p>
        </w:tc>
        <w:tc>
          <w:tcPr>
            <w:tcW w:w="2127"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Cs/>
                <w:color w:val="000000"/>
                <w:szCs w:val="28"/>
              </w:rPr>
            </w:pPr>
            <w:r w:rsidRPr="00232DEB">
              <w:rPr>
                <w:rFonts w:cs="Times New Roman"/>
                <w:bCs/>
                <w:color w:val="000000"/>
                <w:szCs w:val="28"/>
              </w:rPr>
              <w:t>Кол-во учащихся (результаты анкетирования)</w:t>
            </w:r>
          </w:p>
        </w:tc>
        <w:tc>
          <w:tcPr>
            <w:tcW w:w="2135"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Cs/>
                <w:color w:val="000000"/>
                <w:szCs w:val="28"/>
              </w:rPr>
            </w:pPr>
            <w:r w:rsidRPr="00232DEB">
              <w:rPr>
                <w:rFonts w:cs="Times New Roman"/>
                <w:bCs/>
                <w:color w:val="000000"/>
                <w:szCs w:val="28"/>
              </w:rPr>
              <w:t>Наличие в МОО курсов по выбору по предметной област</w:t>
            </w:r>
            <w:proofErr w:type="gramStart"/>
            <w:r w:rsidRPr="00232DEB">
              <w:rPr>
                <w:rFonts w:cs="Times New Roman"/>
                <w:bCs/>
                <w:color w:val="000000"/>
                <w:szCs w:val="28"/>
              </w:rPr>
              <w:t>и(</w:t>
            </w:r>
            <w:proofErr w:type="gramEnd"/>
            <w:r w:rsidRPr="00232DEB">
              <w:rPr>
                <w:rFonts w:cs="Times New Roman"/>
                <w:bCs/>
                <w:color w:val="000000"/>
                <w:szCs w:val="28"/>
              </w:rPr>
              <w:t>да/нет)</w:t>
            </w:r>
          </w:p>
        </w:tc>
        <w:tc>
          <w:tcPr>
            <w:tcW w:w="2268"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Cs/>
                <w:color w:val="000000"/>
                <w:szCs w:val="28"/>
              </w:rPr>
            </w:pPr>
            <w:r w:rsidRPr="00232DEB">
              <w:rPr>
                <w:rFonts w:eastAsia="Times New Roman" w:cs="Times New Roman"/>
                <w:bCs/>
                <w:color w:val="000000"/>
                <w:szCs w:val="28"/>
                <w:lang w:eastAsia="ru-RU"/>
              </w:rPr>
              <w:t xml:space="preserve">МОО района, в </w:t>
            </w:r>
            <w:proofErr w:type="gramStart"/>
            <w:r w:rsidRPr="00232DEB">
              <w:rPr>
                <w:rFonts w:eastAsia="Times New Roman" w:cs="Times New Roman"/>
                <w:bCs/>
                <w:color w:val="000000"/>
                <w:szCs w:val="28"/>
                <w:lang w:eastAsia="ru-RU"/>
              </w:rPr>
              <w:t>которых</w:t>
            </w:r>
            <w:proofErr w:type="gramEnd"/>
            <w:r w:rsidRPr="00232DEB">
              <w:rPr>
                <w:rFonts w:eastAsia="Times New Roman" w:cs="Times New Roman"/>
                <w:bCs/>
                <w:color w:val="000000"/>
                <w:szCs w:val="28"/>
                <w:lang w:eastAsia="ru-RU"/>
              </w:rPr>
              <w:t xml:space="preserve"> реализуются </w:t>
            </w:r>
            <w:r w:rsidRPr="00232DEB">
              <w:rPr>
                <w:rFonts w:cs="Times New Roman"/>
                <w:bCs/>
                <w:color w:val="000000"/>
                <w:szCs w:val="28"/>
              </w:rPr>
              <w:t>курсы по выбору по предметной области</w:t>
            </w:r>
          </w:p>
        </w:tc>
      </w:tr>
      <w:tr w:rsidR="00BF1762" w:rsidRPr="00232DEB" w:rsidTr="00007AE6">
        <w:trPr>
          <w:trHeight w:val="410"/>
        </w:trPr>
        <w:tc>
          <w:tcPr>
            <w:tcW w:w="1306"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
                <w:bCs/>
                <w:color w:val="000000"/>
                <w:szCs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
                <w:bCs/>
                <w:color w:val="000000"/>
                <w:szCs w:val="28"/>
              </w:rPr>
            </w:pPr>
          </w:p>
        </w:tc>
        <w:tc>
          <w:tcPr>
            <w:tcW w:w="2127"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
                <w:bCs/>
                <w:color w:val="000000"/>
                <w:szCs w:val="28"/>
              </w:rPr>
            </w:pPr>
          </w:p>
        </w:tc>
        <w:tc>
          <w:tcPr>
            <w:tcW w:w="2135"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jc w:val="center"/>
              <w:rPr>
                <w:rFonts w:cs="Times New Roman"/>
                <w:b/>
                <w:bCs/>
                <w:color w:val="000000"/>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F1762" w:rsidRPr="00232DEB" w:rsidRDefault="00BF1762" w:rsidP="00BF1762">
            <w:pPr>
              <w:autoSpaceDE w:val="0"/>
              <w:autoSpaceDN w:val="0"/>
              <w:adjustRightInd w:val="0"/>
              <w:spacing w:after="0" w:line="240" w:lineRule="auto"/>
              <w:ind w:right="121"/>
              <w:rPr>
                <w:rFonts w:cs="Times New Roman"/>
                <w:b/>
                <w:bCs/>
                <w:color w:val="000000"/>
                <w:szCs w:val="28"/>
              </w:rPr>
            </w:pPr>
          </w:p>
        </w:tc>
      </w:tr>
    </w:tbl>
    <w:p w:rsidR="00BF1762" w:rsidRPr="00E4538B" w:rsidRDefault="00BF1762" w:rsidP="00E4538B">
      <w:pPr>
        <w:pStyle w:val="a3"/>
        <w:tabs>
          <w:tab w:val="left" w:pos="851"/>
        </w:tabs>
        <w:spacing w:after="0" w:line="360" w:lineRule="auto"/>
        <w:ind w:left="0" w:firstLine="851"/>
        <w:jc w:val="both"/>
        <w:rPr>
          <w:rFonts w:cs="Times New Roman"/>
          <w:szCs w:val="28"/>
        </w:rPr>
      </w:pPr>
      <w:r w:rsidRPr="00232DEB">
        <w:rPr>
          <w:rFonts w:cs="Times New Roman"/>
          <w:szCs w:val="28"/>
        </w:rPr>
        <w:t xml:space="preserve">Через данные в столбцах «МОО района, в которых реализуется предмет на профильном уровне/курсы по выбору по предметной области» получаем информацию о внешних образовательных ресурсах МСО, которые могут быть использованы для реализации ИУП, а также определены дефициты </w:t>
      </w:r>
      <w:r w:rsidRPr="00232DEB">
        <w:rPr>
          <w:rFonts w:cs="Times New Roman"/>
          <w:szCs w:val="28"/>
        </w:rPr>
        <w:lastRenderedPageBreak/>
        <w:t xml:space="preserve">муниципалитета в целом и направления развития системы образования в </w:t>
      </w:r>
      <w:r w:rsidRPr="00E4538B">
        <w:rPr>
          <w:rFonts w:cs="Times New Roman"/>
          <w:szCs w:val="28"/>
        </w:rPr>
        <w:t>обеспечении образовательными ресурсами.</w:t>
      </w:r>
    </w:p>
    <w:p w:rsidR="00BF1762" w:rsidRPr="00E4538B" w:rsidRDefault="00BF1762" w:rsidP="00E4538B">
      <w:pPr>
        <w:pStyle w:val="3"/>
        <w:spacing w:before="0" w:line="360" w:lineRule="auto"/>
        <w:ind w:firstLine="851"/>
        <w:rPr>
          <w:rFonts w:cs="Times New Roman"/>
          <w:sz w:val="28"/>
          <w:szCs w:val="28"/>
        </w:rPr>
      </w:pPr>
      <w:r w:rsidRPr="00E4538B">
        <w:rPr>
          <w:rFonts w:cs="Times New Roman"/>
          <w:sz w:val="28"/>
          <w:szCs w:val="28"/>
        </w:rPr>
        <w:t>6 этап. Построение взаимосвязей между МОО, определение возможных моделей реализации ИУП учащихся сельских школ.</w:t>
      </w:r>
    </w:p>
    <w:p w:rsidR="00BF1762" w:rsidRPr="00232DEB" w:rsidRDefault="00BF1762" w:rsidP="00E4538B">
      <w:pPr>
        <w:shd w:val="clear" w:color="auto" w:fill="FFFFFF"/>
        <w:spacing w:after="0" w:line="360" w:lineRule="auto"/>
        <w:ind w:firstLine="851"/>
        <w:jc w:val="both"/>
        <w:rPr>
          <w:rFonts w:eastAsia="Calibri" w:cs="Times New Roman"/>
          <w:szCs w:val="28"/>
        </w:rPr>
      </w:pPr>
      <w:r w:rsidRPr="00E4538B">
        <w:rPr>
          <w:rFonts w:eastAsia="Calibri" w:cs="Times New Roman"/>
          <w:szCs w:val="28"/>
        </w:rPr>
        <w:t>Сформированные ИУП учащихся сельских школ необходимо обобщить на</w:t>
      </w:r>
      <w:r w:rsidRPr="00232DEB">
        <w:rPr>
          <w:rFonts w:eastAsia="Calibri" w:cs="Times New Roman"/>
          <w:szCs w:val="28"/>
        </w:rPr>
        <w:t xml:space="preserve"> уровне конкретной организации и МСО в целом (см. таблицы 9,10).</w:t>
      </w:r>
    </w:p>
    <w:p w:rsidR="00BF1762" w:rsidRPr="00232DEB" w:rsidRDefault="00BF1762" w:rsidP="00BF1762">
      <w:pPr>
        <w:shd w:val="clear" w:color="auto" w:fill="FFFFFF"/>
        <w:spacing w:after="0" w:line="360" w:lineRule="auto"/>
        <w:ind w:firstLine="567"/>
        <w:jc w:val="both"/>
        <w:rPr>
          <w:rFonts w:cs="Times New Roman"/>
          <w:color w:val="000000"/>
          <w:szCs w:val="28"/>
        </w:rPr>
      </w:pPr>
      <w:r w:rsidRPr="00232DEB">
        <w:rPr>
          <w:rFonts w:cs="Times New Roman"/>
          <w:color w:val="000000"/>
          <w:szCs w:val="28"/>
        </w:rPr>
        <w:t>С помощью сводных таблиц схематично выстраиваем получаемые взаимосвязи между сельскими школами и школами района для реализации ИУП школьников.</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Построение схем взаимодействия возможно в различных программах для выстраивания графов (например, «</w:t>
      </w:r>
      <w:proofErr w:type="spellStart"/>
      <w:r w:rsidRPr="00232DEB">
        <w:rPr>
          <w:rFonts w:eastAsia="Times New Roman" w:cs="Times New Roman"/>
          <w:szCs w:val="28"/>
          <w:lang w:eastAsia="ru-RU"/>
        </w:rPr>
        <w:t>Графоанализатор</w:t>
      </w:r>
      <w:proofErr w:type="spellEnd"/>
      <w:r w:rsidRPr="00232DEB">
        <w:rPr>
          <w:rFonts w:eastAsia="Times New Roman" w:cs="Times New Roman"/>
          <w:szCs w:val="28"/>
          <w:lang w:eastAsia="ru-RU"/>
        </w:rPr>
        <w:t>»).</w:t>
      </w:r>
    </w:p>
    <w:p w:rsidR="00BF1762" w:rsidRPr="00232DEB" w:rsidRDefault="00BF1762" w:rsidP="00E4538B">
      <w:pPr>
        <w:shd w:val="clear" w:color="auto" w:fill="FFFFFF"/>
        <w:spacing w:after="0"/>
        <w:rPr>
          <w:rFonts w:eastAsia="Calibri" w:cs="Times New Roman"/>
          <w:szCs w:val="28"/>
        </w:rPr>
      </w:pPr>
      <w:r w:rsidRPr="00232DEB">
        <w:rPr>
          <w:rFonts w:eastAsia="Calibri" w:cs="Times New Roman"/>
          <w:szCs w:val="28"/>
        </w:rPr>
        <w:t>Табл</w:t>
      </w:r>
      <w:r w:rsidR="00E4538B">
        <w:rPr>
          <w:rFonts w:eastAsia="Calibri" w:cs="Times New Roman"/>
          <w:szCs w:val="28"/>
        </w:rPr>
        <w:t xml:space="preserve">ица </w:t>
      </w:r>
      <w:r w:rsidRPr="00232DEB">
        <w:rPr>
          <w:rFonts w:eastAsia="Calibri" w:cs="Times New Roman"/>
          <w:szCs w:val="28"/>
        </w:rPr>
        <w:t>9</w:t>
      </w:r>
      <w:r w:rsidR="00E4538B">
        <w:rPr>
          <w:rFonts w:eastAsia="Calibri" w:cs="Times New Roman"/>
          <w:szCs w:val="28"/>
        </w:rPr>
        <w:t xml:space="preserve">. </w:t>
      </w:r>
      <w:r w:rsidRPr="00232DEB">
        <w:rPr>
          <w:rFonts w:eastAsia="Calibri" w:cs="Times New Roman"/>
          <w:szCs w:val="28"/>
        </w:rPr>
        <w:t>Выбор учащимися сельских школ профильных предметов (форма)</w:t>
      </w:r>
    </w:p>
    <w:tbl>
      <w:tblPr>
        <w:tblpPr w:leftFromText="180" w:rightFromText="180" w:vertAnchor="text" w:horzAnchor="margin" w:tblpY="86"/>
        <w:tblW w:w="9478" w:type="dxa"/>
        <w:tblLook w:val="04A0" w:firstRow="1" w:lastRow="0" w:firstColumn="1" w:lastColumn="0" w:noHBand="0" w:noVBand="1"/>
      </w:tblPr>
      <w:tblGrid>
        <w:gridCol w:w="1965"/>
        <w:gridCol w:w="2112"/>
        <w:gridCol w:w="952"/>
        <w:gridCol w:w="553"/>
        <w:gridCol w:w="563"/>
        <w:gridCol w:w="563"/>
        <w:gridCol w:w="563"/>
        <w:gridCol w:w="563"/>
        <w:gridCol w:w="1077"/>
        <w:gridCol w:w="567"/>
      </w:tblGrid>
      <w:tr w:rsidR="00BF1762" w:rsidRPr="00232DEB" w:rsidTr="00007AE6">
        <w:trPr>
          <w:trHeight w:val="480"/>
        </w:trPr>
        <w:tc>
          <w:tcPr>
            <w:tcW w:w="1965" w:type="dxa"/>
            <w:vMerge w:val="restart"/>
            <w:tcBorders>
              <w:top w:val="single" w:sz="4" w:space="0" w:color="auto"/>
              <w:left w:val="single" w:sz="4" w:space="0" w:color="auto"/>
              <w:right w:val="single" w:sz="4" w:space="0" w:color="auto"/>
            </w:tcBorders>
            <w:shd w:val="clear" w:color="auto" w:fill="auto"/>
            <w:noWrap/>
            <w:vAlign w:val="center"/>
            <w:hideMark/>
          </w:tcPr>
          <w:p w:rsidR="00BF1762" w:rsidRPr="00232DEB" w:rsidRDefault="00BF1762" w:rsidP="00BF1762">
            <w:pPr>
              <w:spacing w:after="0" w:line="240" w:lineRule="auto"/>
              <w:jc w:val="center"/>
              <w:rPr>
                <w:rFonts w:eastAsia="Times New Roman" w:cs="Times New Roman"/>
                <w:bCs/>
                <w:color w:val="000000"/>
                <w:szCs w:val="28"/>
                <w:lang w:eastAsia="ru-RU"/>
              </w:rPr>
            </w:pPr>
            <w:r w:rsidRPr="00232DEB">
              <w:rPr>
                <w:rFonts w:eastAsia="Times New Roman" w:cs="Times New Roman"/>
                <w:bCs/>
                <w:color w:val="000000"/>
                <w:szCs w:val="28"/>
                <w:lang w:eastAsia="ru-RU"/>
              </w:rPr>
              <w:t>Наименование профильного предмета</w:t>
            </w:r>
          </w:p>
        </w:tc>
        <w:tc>
          <w:tcPr>
            <w:tcW w:w="2112" w:type="dxa"/>
            <w:vMerge w:val="restart"/>
            <w:tcBorders>
              <w:top w:val="single" w:sz="4" w:space="0" w:color="auto"/>
              <w:left w:val="nil"/>
              <w:right w:val="single" w:sz="4" w:space="0" w:color="auto"/>
            </w:tcBorders>
            <w:shd w:val="clear" w:color="auto" w:fill="auto"/>
            <w:noWrap/>
            <w:vAlign w:val="center"/>
            <w:hideMark/>
          </w:tcPr>
          <w:p w:rsidR="00BF1762" w:rsidRPr="00232DEB" w:rsidRDefault="00BF1762" w:rsidP="00BF1762">
            <w:pPr>
              <w:spacing w:after="0" w:line="240" w:lineRule="auto"/>
              <w:jc w:val="center"/>
              <w:rPr>
                <w:rFonts w:eastAsia="Times New Roman" w:cs="Times New Roman"/>
                <w:color w:val="000000"/>
                <w:szCs w:val="28"/>
                <w:lang w:eastAsia="ru-RU"/>
              </w:rPr>
            </w:pPr>
            <w:r w:rsidRPr="00232DEB">
              <w:rPr>
                <w:rFonts w:eastAsia="Times New Roman" w:cs="Times New Roman"/>
                <w:color w:val="000000"/>
                <w:szCs w:val="28"/>
                <w:lang w:eastAsia="ru-RU"/>
              </w:rPr>
              <w:t>Наименования МОО, реализующие предмет на профильном уровне</w:t>
            </w:r>
          </w:p>
        </w:tc>
        <w:tc>
          <w:tcPr>
            <w:tcW w:w="4834" w:type="dxa"/>
            <w:gridSpan w:val="7"/>
            <w:tcBorders>
              <w:top w:val="single" w:sz="4" w:space="0" w:color="auto"/>
              <w:left w:val="nil"/>
              <w:bottom w:val="single" w:sz="4" w:space="0" w:color="auto"/>
              <w:right w:val="single" w:sz="4" w:space="0" w:color="auto"/>
            </w:tcBorders>
            <w:shd w:val="clear" w:color="auto" w:fill="auto"/>
            <w:noWrap/>
            <w:vAlign w:val="bottom"/>
            <w:hideMark/>
          </w:tcPr>
          <w:p w:rsidR="00BF1762" w:rsidRPr="00232DEB" w:rsidRDefault="00BF1762" w:rsidP="00BF1762">
            <w:pPr>
              <w:spacing w:after="0" w:line="240" w:lineRule="auto"/>
              <w:jc w:val="center"/>
              <w:rPr>
                <w:rFonts w:eastAsia="Times New Roman" w:cs="Times New Roman"/>
                <w:color w:val="000000"/>
                <w:szCs w:val="28"/>
                <w:lang w:eastAsia="ru-RU"/>
              </w:rPr>
            </w:pPr>
            <w:r w:rsidRPr="00232DEB">
              <w:rPr>
                <w:rFonts w:eastAsia="Times New Roman" w:cs="Times New Roman"/>
                <w:color w:val="000000"/>
                <w:szCs w:val="28"/>
                <w:lang w:eastAsia="ru-RU"/>
              </w:rPr>
              <w:t>Количество учащихся сельских школ, выбравших профильный предмет</w:t>
            </w:r>
          </w:p>
        </w:tc>
        <w:tc>
          <w:tcPr>
            <w:tcW w:w="567" w:type="dxa"/>
            <w:vMerge w:val="restart"/>
            <w:tcBorders>
              <w:top w:val="single" w:sz="4" w:space="0" w:color="auto"/>
              <w:left w:val="nil"/>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bCs/>
                <w:color w:val="000000"/>
                <w:sz w:val="24"/>
                <w:szCs w:val="24"/>
                <w:lang w:eastAsia="ru-RU"/>
              </w:rPr>
            </w:pPr>
            <w:r w:rsidRPr="00232DEB">
              <w:rPr>
                <w:rFonts w:eastAsia="Times New Roman" w:cs="Times New Roman"/>
                <w:bCs/>
                <w:color w:val="000000"/>
                <w:szCs w:val="24"/>
                <w:lang w:eastAsia="ru-RU"/>
              </w:rPr>
              <w:t>Итого</w:t>
            </w:r>
          </w:p>
        </w:tc>
      </w:tr>
      <w:tr w:rsidR="00BF1762" w:rsidRPr="00232DEB" w:rsidTr="00007AE6">
        <w:trPr>
          <w:trHeight w:val="1436"/>
        </w:trPr>
        <w:tc>
          <w:tcPr>
            <w:tcW w:w="1965" w:type="dxa"/>
            <w:vMerge/>
            <w:tcBorders>
              <w:left w:val="single" w:sz="4" w:space="0" w:color="auto"/>
              <w:bottom w:val="single" w:sz="4" w:space="0" w:color="auto"/>
              <w:right w:val="single" w:sz="4" w:space="0" w:color="auto"/>
            </w:tcBorders>
            <w:shd w:val="clear" w:color="auto" w:fill="auto"/>
            <w:noWrap/>
            <w:hideMark/>
          </w:tcPr>
          <w:p w:rsidR="00BF1762" w:rsidRPr="00232DEB" w:rsidRDefault="00BF1762" w:rsidP="00BF1762">
            <w:pPr>
              <w:spacing w:after="0" w:line="240" w:lineRule="auto"/>
              <w:rPr>
                <w:rFonts w:eastAsia="Times New Roman" w:cs="Times New Roman"/>
                <w:b/>
                <w:bCs/>
                <w:color w:val="000000"/>
                <w:szCs w:val="28"/>
                <w:lang w:eastAsia="ru-RU"/>
              </w:rPr>
            </w:pPr>
          </w:p>
        </w:tc>
        <w:tc>
          <w:tcPr>
            <w:tcW w:w="2112" w:type="dxa"/>
            <w:vMerge/>
            <w:tcBorders>
              <w:left w:val="nil"/>
              <w:bottom w:val="single" w:sz="4" w:space="0" w:color="auto"/>
              <w:right w:val="single" w:sz="4" w:space="0" w:color="auto"/>
            </w:tcBorders>
            <w:shd w:val="clear" w:color="auto" w:fill="auto"/>
            <w:noWrap/>
            <w:vAlign w:val="center"/>
            <w:hideMark/>
          </w:tcPr>
          <w:p w:rsidR="00BF1762" w:rsidRPr="00232DEB" w:rsidRDefault="00BF1762" w:rsidP="00BF1762">
            <w:pPr>
              <w:spacing w:after="0" w:line="240" w:lineRule="auto"/>
              <w:jc w:val="center"/>
              <w:rPr>
                <w:rFonts w:eastAsia="Times New Roman" w:cs="Times New Roman"/>
                <w:b/>
                <w:color w:val="000000"/>
                <w:szCs w:val="28"/>
                <w:lang w:eastAsia="ru-RU"/>
              </w:rPr>
            </w:pPr>
          </w:p>
        </w:tc>
        <w:tc>
          <w:tcPr>
            <w:tcW w:w="95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8"/>
                <w:lang w:eastAsia="ru-RU"/>
              </w:rPr>
            </w:pPr>
            <w:r w:rsidRPr="00232DEB">
              <w:rPr>
                <w:rFonts w:eastAsia="Times New Roman" w:cs="Times New Roman"/>
                <w:color w:val="000000"/>
                <w:szCs w:val="28"/>
                <w:lang w:eastAsia="ru-RU"/>
              </w:rPr>
              <w:t>Наименование МОО</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8"/>
                <w:lang w:eastAsia="ru-RU"/>
              </w:rPr>
            </w:pPr>
            <w:r w:rsidRPr="00232DEB">
              <w:rPr>
                <w:rFonts w:eastAsia="Times New Roman" w:cs="Times New Roman"/>
                <w:color w:val="000000"/>
                <w:szCs w:val="28"/>
                <w:lang w:eastAsia="ru-RU"/>
              </w:rPr>
              <w:t>…</w:t>
            </w:r>
          </w:p>
        </w:tc>
        <w:tc>
          <w:tcPr>
            <w:tcW w:w="56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8"/>
                <w:lang w:eastAsia="ru-RU"/>
              </w:rPr>
            </w:pPr>
            <w:r w:rsidRPr="00232DEB">
              <w:rPr>
                <w:rFonts w:eastAsia="Times New Roman" w:cs="Times New Roman"/>
                <w:color w:val="000000"/>
                <w:szCs w:val="28"/>
                <w:lang w:eastAsia="ru-RU"/>
              </w:rPr>
              <w:t>…</w:t>
            </w:r>
          </w:p>
        </w:tc>
        <w:tc>
          <w:tcPr>
            <w:tcW w:w="56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8"/>
                <w:lang w:eastAsia="ru-RU"/>
              </w:rPr>
            </w:pPr>
            <w:r w:rsidRPr="00232DEB">
              <w:rPr>
                <w:rFonts w:eastAsia="Times New Roman" w:cs="Times New Roman"/>
                <w:color w:val="000000"/>
                <w:szCs w:val="28"/>
                <w:lang w:eastAsia="ru-RU"/>
              </w:rPr>
              <w:t>…</w:t>
            </w:r>
          </w:p>
        </w:tc>
        <w:tc>
          <w:tcPr>
            <w:tcW w:w="56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8"/>
                <w:lang w:eastAsia="ru-RU"/>
              </w:rPr>
            </w:pPr>
            <w:r w:rsidRPr="00232DEB">
              <w:rPr>
                <w:rFonts w:eastAsia="Times New Roman" w:cs="Times New Roman"/>
                <w:color w:val="000000"/>
                <w:szCs w:val="28"/>
                <w:lang w:eastAsia="ru-RU"/>
              </w:rPr>
              <w:t>…</w:t>
            </w:r>
          </w:p>
        </w:tc>
        <w:tc>
          <w:tcPr>
            <w:tcW w:w="56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8"/>
                <w:lang w:eastAsia="ru-RU"/>
              </w:rPr>
            </w:pPr>
            <w:r w:rsidRPr="00232DEB">
              <w:rPr>
                <w:rFonts w:eastAsia="Times New Roman" w:cs="Times New Roman"/>
                <w:color w:val="000000"/>
                <w:szCs w:val="28"/>
                <w:lang w:eastAsia="ru-RU"/>
              </w:rPr>
              <w:t>…</w:t>
            </w:r>
          </w:p>
        </w:tc>
        <w:tc>
          <w:tcPr>
            <w:tcW w:w="107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8"/>
                <w:lang w:eastAsia="ru-RU"/>
              </w:rPr>
            </w:pPr>
            <w:r w:rsidRPr="00232DEB">
              <w:rPr>
                <w:rFonts w:eastAsia="Times New Roman" w:cs="Times New Roman"/>
                <w:color w:val="000000"/>
                <w:szCs w:val="28"/>
                <w:lang w:eastAsia="ru-RU"/>
              </w:rPr>
              <w:t>Наименование МОО</w:t>
            </w:r>
          </w:p>
        </w:tc>
        <w:tc>
          <w:tcPr>
            <w:tcW w:w="567" w:type="dxa"/>
            <w:vMerge/>
            <w:tcBorders>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b/>
                <w:bCs/>
                <w:color w:val="000000"/>
                <w:sz w:val="24"/>
                <w:szCs w:val="24"/>
                <w:lang w:eastAsia="ru-RU"/>
              </w:rPr>
            </w:pPr>
          </w:p>
        </w:tc>
      </w:tr>
      <w:tr w:rsidR="00BF1762" w:rsidRPr="00232DEB" w:rsidTr="00007AE6">
        <w:trPr>
          <w:trHeight w:val="433"/>
        </w:trPr>
        <w:tc>
          <w:tcPr>
            <w:tcW w:w="1965" w:type="dxa"/>
            <w:tcBorders>
              <w:left w:val="single" w:sz="4" w:space="0" w:color="auto"/>
              <w:bottom w:val="single" w:sz="4" w:space="0" w:color="auto"/>
              <w:right w:val="single" w:sz="4" w:space="0" w:color="auto"/>
            </w:tcBorders>
            <w:shd w:val="clear" w:color="auto" w:fill="auto"/>
            <w:noWrap/>
            <w:hideMark/>
          </w:tcPr>
          <w:p w:rsidR="00BF1762" w:rsidRPr="00232DEB" w:rsidRDefault="00BF1762" w:rsidP="00BF1762">
            <w:pPr>
              <w:spacing w:after="0" w:line="240" w:lineRule="auto"/>
              <w:rPr>
                <w:rFonts w:eastAsia="Times New Roman" w:cs="Times New Roman"/>
                <w:b/>
                <w:bCs/>
                <w:color w:val="000000"/>
                <w:sz w:val="24"/>
                <w:szCs w:val="24"/>
                <w:lang w:eastAsia="ru-RU"/>
              </w:rPr>
            </w:pPr>
          </w:p>
        </w:tc>
        <w:tc>
          <w:tcPr>
            <w:tcW w:w="2112" w:type="dxa"/>
            <w:tcBorders>
              <w:left w:val="nil"/>
              <w:bottom w:val="single" w:sz="4" w:space="0" w:color="auto"/>
              <w:right w:val="single" w:sz="4" w:space="0" w:color="auto"/>
            </w:tcBorders>
            <w:shd w:val="clear" w:color="auto" w:fill="auto"/>
            <w:noWrap/>
            <w:vAlign w:val="center"/>
            <w:hideMark/>
          </w:tcPr>
          <w:p w:rsidR="00BF1762" w:rsidRPr="00232DEB" w:rsidRDefault="00BF1762" w:rsidP="00BF1762">
            <w:pPr>
              <w:spacing w:after="0" w:line="240" w:lineRule="auto"/>
              <w:jc w:val="center"/>
              <w:rPr>
                <w:rFonts w:eastAsia="Times New Roman" w:cs="Times New Roman"/>
                <w:b/>
                <w:color w:val="000000"/>
                <w:sz w:val="24"/>
                <w:szCs w:val="24"/>
                <w:lang w:eastAsia="ru-RU"/>
              </w:rPr>
            </w:pPr>
          </w:p>
        </w:tc>
        <w:tc>
          <w:tcPr>
            <w:tcW w:w="95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56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56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56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56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107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567" w:type="dxa"/>
            <w:tcBorders>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b/>
                <w:bCs/>
                <w:color w:val="000000"/>
                <w:sz w:val="24"/>
                <w:szCs w:val="24"/>
                <w:lang w:eastAsia="ru-RU"/>
              </w:rPr>
            </w:pPr>
          </w:p>
        </w:tc>
      </w:tr>
    </w:tbl>
    <w:p w:rsidR="00E4538B" w:rsidRDefault="00E4538B" w:rsidP="00E4538B">
      <w:pPr>
        <w:shd w:val="clear" w:color="auto" w:fill="FFFFFF"/>
        <w:spacing w:after="0"/>
        <w:rPr>
          <w:rFonts w:eastAsia="Calibri" w:cs="Times New Roman"/>
          <w:szCs w:val="28"/>
        </w:rPr>
      </w:pPr>
    </w:p>
    <w:p w:rsidR="00BF1762" w:rsidRPr="00232DEB" w:rsidRDefault="00BF1762" w:rsidP="00E4538B">
      <w:pPr>
        <w:shd w:val="clear" w:color="auto" w:fill="FFFFFF"/>
        <w:spacing w:after="0"/>
        <w:rPr>
          <w:rFonts w:eastAsia="Calibri" w:cs="Times New Roman"/>
          <w:szCs w:val="28"/>
        </w:rPr>
      </w:pPr>
      <w:r w:rsidRPr="00232DEB">
        <w:rPr>
          <w:rFonts w:eastAsia="Calibri" w:cs="Times New Roman"/>
          <w:szCs w:val="28"/>
        </w:rPr>
        <w:t>Табл</w:t>
      </w:r>
      <w:r w:rsidR="00E4538B">
        <w:rPr>
          <w:rFonts w:eastAsia="Calibri" w:cs="Times New Roman"/>
          <w:szCs w:val="28"/>
        </w:rPr>
        <w:t xml:space="preserve">ица </w:t>
      </w:r>
      <w:r w:rsidRPr="00232DEB">
        <w:rPr>
          <w:rFonts w:eastAsia="Calibri" w:cs="Times New Roman"/>
          <w:szCs w:val="28"/>
        </w:rPr>
        <w:t>10</w:t>
      </w:r>
      <w:r w:rsidR="00E4538B">
        <w:rPr>
          <w:rFonts w:eastAsia="Calibri" w:cs="Times New Roman"/>
          <w:szCs w:val="28"/>
        </w:rPr>
        <w:t xml:space="preserve">. </w:t>
      </w:r>
      <w:r w:rsidRPr="00232DEB">
        <w:rPr>
          <w:rFonts w:eastAsia="Calibri" w:cs="Times New Roman"/>
          <w:szCs w:val="28"/>
        </w:rPr>
        <w:t>Выбор учащимися сельски</w:t>
      </w:r>
      <w:r w:rsidR="00E4538B">
        <w:rPr>
          <w:rFonts w:eastAsia="Calibri" w:cs="Times New Roman"/>
          <w:szCs w:val="28"/>
        </w:rPr>
        <w:t>х школ курсов по выбору (форма)</w:t>
      </w:r>
    </w:p>
    <w:tbl>
      <w:tblPr>
        <w:tblW w:w="9282" w:type="dxa"/>
        <w:tblInd w:w="87" w:type="dxa"/>
        <w:tblLook w:val="04A0" w:firstRow="1" w:lastRow="0" w:firstColumn="1" w:lastColumn="0" w:noHBand="0" w:noVBand="1"/>
      </w:tblPr>
      <w:tblGrid>
        <w:gridCol w:w="2148"/>
        <w:gridCol w:w="2260"/>
        <w:gridCol w:w="716"/>
        <w:gridCol w:w="553"/>
        <w:gridCol w:w="567"/>
        <w:gridCol w:w="567"/>
        <w:gridCol w:w="567"/>
        <w:gridCol w:w="567"/>
        <w:gridCol w:w="865"/>
        <w:gridCol w:w="553"/>
      </w:tblGrid>
      <w:tr w:rsidR="00BF1762" w:rsidRPr="00232DEB" w:rsidTr="00007AE6">
        <w:trPr>
          <w:trHeight w:val="415"/>
        </w:trPr>
        <w:tc>
          <w:tcPr>
            <w:tcW w:w="2148" w:type="dxa"/>
            <w:vMerge w:val="restart"/>
            <w:tcBorders>
              <w:top w:val="single" w:sz="4" w:space="0" w:color="auto"/>
              <w:left w:val="single" w:sz="4" w:space="0" w:color="auto"/>
              <w:right w:val="single" w:sz="4" w:space="0" w:color="auto"/>
            </w:tcBorders>
            <w:shd w:val="clear" w:color="auto" w:fill="auto"/>
            <w:noWrap/>
            <w:vAlign w:val="center"/>
            <w:hideMark/>
          </w:tcPr>
          <w:p w:rsidR="00BF1762" w:rsidRPr="00232DEB" w:rsidRDefault="00BF1762" w:rsidP="00BF1762">
            <w:pPr>
              <w:spacing w:after="0" w:line="240" w:lineRule="auto"/>
              <w:jc w:val="center"/>
              <w:rPr>
                <w:rFonts w:eastAsia="Times New Roman" w:cs="Times New Roman"/>
                <w:bCs/>
                <w:color w:val="000000"/>
                <w:szCs w:val="24"/>
                <w:lang w:eastAsia="ru-RU"/>
              </w:rPr>
            </w:pPr>
            <w:r w:rsidRPr="00232DEB">
              <w:rPr>
                <w:rFonts w:eastAsia="Times New Roman" w:cs="Times New Roman"/>
                <w:bCs/>
                <w:color w:val="000000"/>
                <w:szCs w:val="24"/>
                <w:lang w:eastAsia="ru-RU"/>
              </w:rPr>
              <w:t>Наименование МОО, реализующее курс по выбору</w:t>
            </w:r>
          </w:p>
        </w:tc>
        <w:tc>
          <w:tcPr>
            <w:tcW w:w="2260" w:type="dxa"/>
            <w:vMerge w:val="restart"/>
            <w:tcBorders>
              <w:top w:val="single" w:sz="4" w:space="0" w:color="auto"/>
              <w:left w:val="nil"/>
              <w:right w:val="single" w:sz="4" w:space="0" w:color="auto"/>
            </w:tcBorders>
            <w:shd w:val="clear" w:color="auto" w:fill="auto"/>
            <w:noWrap/>
            <w:vAlign w:val="center"/>
            <w:hideMark/>
          </w:tcPr>
          <w:p w:rsidR="00BF1762" w:rsidRPr="00232DEB" w:rsidRDefault="00BF1762" w:rsidP="00BF1762">
            <w:pPr>
              <w:spacing w:after="0" w:line="240" w:lineRule="auto"/>
              <w:jc w:val="center"/>
              <w:rPr>
                <w:rFonts w:eastAsia="Times New Roman" w:cs="Times New Roman"/>
                <w:color w:val="000000"/>
                <w:szCs w:val="24"/>
                <w:lang w:eastAsia="ru-RU"/>
              </w:rPr>
            </w:pPr>
            <w:r w:rsidRPr="00232DEB">
              <w:rPr>
                <w:rFonts w:eastAsia="Times New Roman" w:cs="Times New Roman"/>
                <w:color w:val="000000"/>
                <w:szCs w:val="24"/>
                <w:lang w:eastAsia="ru-RU"/>
              </w:rPr>
              <w:t>Наименование курса по выбору</w:t>
            </w:r>
          </w:p>
        </w:tc>
        <w:tc>
          <w:tcPr>
            <w:tcW w:w="4402" w:type="dxa"/>
            <w:gridSpan w:val="7"/>
            <w:tcBorders>
              <w:top w:val="single" w:sz="4" w:space="0" w:color="auto"/>
              <w:left w:val="nil"/>
              <w:bottom w:val="single" w:sz="4" w:space="0" w:color="auto"/>
              <w:right w:val="single" w:sz="4" w:space="0" w:color="auto"/>
            </w:tcBorders>
            <w:shd w:val="clear" w:color="auto" w:fill="auto"/>
            <w:noWrap/>
            <w:vAlign w:val="bottom"/>
            <w:hideMark/>
          </w:tcPr>
          <w:p w:rsidR="00BF1762" w:rsidRPr="00232DEB" w:rsidRDefault="00BF1762" w:rsidP="00BF1762">
            <w:pPr>
              <w:spacing w:after="0" w:line="240" w:lineRule="auto"/>
              <w:jc w:val="center"/>
              <w:rPr>
                <w:rFonts w:eastAsia="Times New Roman" w:cs="Times New Roman"/>
                <w:color w:val="000000"/>
                <w:szCs w:val="24"/>
                <w:lang w:eastAsia="ru-RU"/>
              </w:rPr>
            </w:pPr>
            <w:r w:rsidRPr="00232DEB">
              <w:rPr>
                <w:rFonts w:eastAsia="Times New Roman" w:cs="Times New Roman"/>
                <w:color w:val="000000"/>
                <w:szCs w:val="24"/>
                <w:lang w:eastAsia="ru-RU"/>
              </w:rPr>
              <w:t>Количество учащихся сельских школ, выбравших курс по выбору</w:t>
            </w:r>
          </w:p>
        </w:tc>
        <w:tc>
          <w:tcPr>
            <w:tcW w:w="472" w:type="dxa"/>
            <w:vMerge w:val="restart"/>
            <w:tcBorders>
              <w:top w:val="single" w:sz="4" w:space="0" w:color="auto"/>
              <w:left w:val="nil"/>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bCs/>
                <w:color w:val="000000"/>
                <w:szCs w:val="24"/>
                <w:lang w:eastAsia="ru-RU"/>
              </w:rPr>
            </w:pPr>
            <w:r w:rsidRPr="00232DEB">
              <w:rPr>
                <w:rFonts w:eastAsia="Times New Roman" w:cs="Times New Roman"/>
                <w:bCs/>
                <w:color w:val="000000"/>
                <w:szCs w:val="24"/>
                <w:lang w:eastAsia="ru-RU"/>
              </w:rPr>
              <w:t>Итого</w:t>
            </w:r>
          </w:p>
        </w:tc>
      </w:tr>
      <w:tr w:rsidR="00BF1762" w:rsidRPr="00232DEB" w:rsidTr="00007AE6">
        <w:trPr>
          <w:trHeight w:val="1473"/>
        </w:trPr>
        <w:tc>
          <w:tcPr>
            <w:tcW w:w="2148" w:type="dxa"/>
            <w:vMerge/>
            <w:tcBorders>
              <w:left w:val="single" w:sz="4" w:space="0" w:color="auto"/>
              <w:bottom w:val="single" w:sz="4" w:space="0" w:color="auto"/>
              <w:right w:val="single" w:sz="4" w:space="0" w:color="auto"/>
            </w:tcBorders>
            <w:shd w:val="clear" w:color="auto" w:fill="auto"/>
            <w:noWrap/>
            <w:hideMark/>
          </w:tcPr>
          <w:p w:rsidR="00BF1762" w:rsidRPr="00232DEB" w:rsidRDefault="00BF1762" w:rsidP="00BF1762">
            <w:pPr>
              <w:spacing w:after="0" w:line="240" w:lineRule="auto"/>
              <w:rPr>
                <w:rFonts w:eastAsia="Times New Roman" w:cs="Times New Roman"/>
                <w:bCs/>
                <w:color w:val="000000"/>
                <w:sz w:val="24"/>
                <w:szCs w:val="24"/>
                <w:lang w:eastAsia="ru-RU"/>
              </w:rPr>
            </w:pPr>
          </w:p>
        </w:tc>
        <w:tc>
          <w:tcPr>
            <w:tcW w:w="2260" w:type="dxa"/>
            <w:vMerge/>
            <w:tcBorders>
              <w:left w:val="nil"/>
              <w:bottom w:val="single" w:sz="4" w:space="0" w:color="auto"/>
              <w:right w:val="single" w:sz="4" w:space="0" w:color="auto"/>
            </w:tcBorders>
            <w:shd w:val="clear" w:color="auto" w:fill="auto"/>
            <w:noWrap/>
            <w:vAlign w:val="center"/>
            <w:hideMark/>
          </w:tcPr>
          <w:p w:rsidR="00BF1762" w:rsidRPr="00232DEB" w:rsidRDefault="00BF1762" w:rsidP="00BF1762">
            <w:pPr>
              <w:spacing w:after="0" w:line="240" w:lineRule="auto"/>
              <w:jc w:val="center"/>
              <w:rPr>
                <w:rFonts w:eastAsia="Times New Roman" w:cs="Times New Roman"/>
                <w:color w:val="000000"/>
                <w:sz w:val="24"/>
                <w:szCs w:val="24"/>
                <w:lang w:eastAsia="ru-RU"/>
              </w:rPr>
            </w:pPr>
          </w:p>
        </w:tc>
        <w:tc>
          <w:tcPr>
            <w:tcW w:w="7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4"/>
                <w:lang w:eastAsia="ru-RU"/>
              </w:rPr>
            </w:pPr>
            <w:r w:rsidRPr="00232DEB">
              <w:rPr>
                <w:rFonts w:eastAsia="Times New Roman" w:cs="Times New Roman"/>
                <w:color w:val="000000"/>
                <w:szCs w:val="24"/>
                <w:lang w:eastAsia="ru-RU"/>
              </w:rPr>
              <w:t>Наименование МОО</w:t>
            </w: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4"/>
                <w:lang w:eastAsia="ru-RU"/>
              </w:rPr>
            </w:pPr>
            <w:r w:rsidRPr="00232DEB">
              <w:rPr>
                <w:rFonts w:eastAsia="Times New Roman" w:cs="Times New Roman"/>
                <w:color w:val="000000"/>
                <w:szCs w:val="24"/>
                <w:lang w:eastAsia="ru-RU"/>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4"/>
                <w:lang w:eastAsia="ru-RU"/>
              </w:rPr>
            </w:pPr>
            <w:r w:rsidRPr="00232DEB">
              <w:rPr>
                <w:rFonts w:eastAsia="Times New Roman" w:cs="Times New Roman"/>
                <w:color w:val="000000"/>
                <w:szCs w:val="24"/>
                <w:lang w:eastAsia="ru-RU"/>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4"/>
                <w:lang w:eastAsia="ru-RU"/>
              </w:rPr>
            </w:pPr>
            <w:r w:rsidRPr="00232DEB">
              <w:rPr>
                <w:rFonts w:eastAsia="Times New Roman" w:cs="Times New Roman"/>
                <w:color w:val="000000"/>
                <w:szCs w:val="24"/>
                <w:lang w:eastAsia="ru-RU"/>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4"/>
                <w:lang w:eastAsia="ru-RU"/>
              </w:rPr>
            </w:pPr>
            <w:r w:rsidRPr="00232DEB">
              <w:rPr>
                <w:rFonts w:eastAsia="Times New Roman" w:cs="Times New Roman"/>
                <w:color w:val="000000"/>
                <w:szCs w:val="24"/>
                <w:lang w:eastAsia="ru-RU"/>
              </w:rPr>
              <w:t>…</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4"/>
                <w:lang w:eastAsia="ru-RU"/>
              </w:rPr>
            </w:pPr>
            <w:r w:rsidRPr="00232DEB">
              <w:rPr>
                <w:rFonts w:eastAsia="Times New Roman" w:cs="Times New Roman"/>
                <w:color w:val="000000"/>
                <w:szCs w:val="24"/>
                <w:lang w:eastAsia="ru-RU"/>
              </w:rPr>
              <w:t>…</w:t>
            </w:r>
          </w:p>
        </w:tc>
        <w:tc>
          <w:tcPr>
            <w:tcW w:w="86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color w:val="000000"/>
                <w:szCs w:val="24"/>
                <w:lang w:eastAsia="ru-RU"/>
              </w:rPr>
            </w:pPr>
            <w:r w:rsidRPr="00232DEB">
              <w:rPr>
                <w:rFonts w:eastAsia="Times New Roman" w:cs="Times New Roman"/>
                <w:color w:val="000000"/>
                <w:szCs w:val="24"/>
                <w:lang w:eastAsia="ru-RU"/>
              </w:rPr>
              <w:t>Наименование МОО</w:t>
            </w:r>
          </w:p>
        </w:tc>
        <w:tc>
          <w:tcPr>
            <w:tcW w:w="472" w:type="dxa"/>
            <w:vMerge/>
            <w:tcBorders>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bCs/>
                <w:color w:val="000000"/>
                <w:sz w:val="24"/>
                <w:szCs w:val="24"/>
                <w:lang w:eastAsia="ru-RU"/>
              </w:rPr>
            </w:pPr>
          </w:p>
        </w:tc>
      </w:tr>
      <w:tr w:rsidR="00BF1762" w:rsidRPr="00232DEB" w:rsidTr="00007AE6">
        <w:trPr>
          <w:trHeight w:val="433"/>
        </w:trPr>
        <w:tc>
          <w:tcPr>
            <w:tcW w:w="2148" w:type="dxa"/>
            <w:tcBorders>
              <w:left w:val="single" w:sz="4" w:space="0" w:color="auto"/>
              <w:bottom w:val="single" w:sz="4" w:space="0" w:color="auto"/>
              <w:right w:val="single" w:sz="4" w:space="0" w:color="auto"/>
            </w:tcBorders>
            <w:shd w:val="clear" w:color="auto" w:fill="auto"/>
            <w:noWrap/>
            <w:hideMark/>
          </w:tcPr>
          <w:p w:rsidR="00BF1762" w:rsidRPr="00232DEB" w:rsidRDefault="00BF1762" w:rsidP="00BF1762">
            <w:pPr>
              <w:spacing w:after="0" w:line="240" w:lineRule="auto"/>
              <w:rPr>
                <w:rFonts w:eastAsia="Times New Roman" w:cs="Times New Roman"/>
                <w:b/>
                <w:bCs/>
                <w:color w:val="000000"/>
                <w:sz w:val="24"/>
                <w:szCs w:val="24"/>
                <w:lang w:eastAsia="ru-RU"/>
              </w:rPr>
            </w:pPr>
          </w:p>
        </w:tc>
        <w:tc>
          <w:tcPr>
            <w:tcW w:w="2260" w:type="dxa"/>
            <w:tcBorders>
              <w:left w:val="nil"/>
              <w:bottom w:val="single" w:sz="4" w:space="0" w:color="auto"/>
              <w:right w:val="single" w:sz="4" w:space="0" w:color="auto"/>
            </w:tcBorders>
            <w:shd w:val="clear" w:color="auto" w:fill="auto"/>
            <w:noWrap/>
            <w:vAlign w:val="center"/>
            <w:hideMark/>
          </w:tcPr>
          <w:p w:rsidR="00BF1762" w:rsidRPr="00232DEB" w:rsidRDefault="00BF1762" w:rsidP="00BF1762">
            <w:pPr>
              <w:spacing w:after="0" w:line="240" w:lineRule="auto"/>
              <w:jc w:val="center"/>
              <w:rPr>
                <w:rFonts w:eastAsia="Times New Roman" w:cs="Times New Roman"/>
                <w:b/>
                <w:color w:val="000000"/>
                <w:sz w:val="24"/>
                <w:szCs w:val="24"/>
                <w:lang w:eastAsia="ru-RU"/>
              </w:rPr>
            </w:pPr>
          </w:p>
        </w:tc>
        <w:tc>
          <w:tcPr>
            <w:tcW w:w="7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55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86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right"/>
              <w:rPr>
                <w:rFonts w:eastAsia="Times New Roman" w:cs="Times New Roman"/>
                <w:color w:val="000000"/>
                <w:sz w:val="24"/>
                <w:szCs w:val="24"/>
                <w:lang w:eastAsia="ru-RU"/>
              </w:rPr>
            </w:pPr>
          </w:p>
        </w:tc>
        <w:tc>
          <w:tcPr>
            <w:tcW w:w="472" w:type="dxa"/>
            <w:tcBorders>
              <w:left w:val="nil"/>
              <w:bottom w:val="single" w:sz="4" w:space="0" w:color="auto"/>
              <w:right w:val="single" w:sz="4" w:space="0" w:color="auto"/>
            </w:tcBorders>
            <w:shd w:val="clear" w:color="auto" w:fill="auto"/>
            <w:noWrap/>
            <w:textDirection w:val="btLr"/>
            <w:vAlign w:val="bottom"/>
            <w:hideMark/>
          </w:tcPr>
          <w:p w:rsidR="00BF1762" w:rsidRPr="00232DEB" w:rsidRDefault="00BF1762" w:rsidP="00BF1762">
            <w:pPr>
              <w:spacing w:after="0" w:line="240" w:lineRule="auto"/>
              <w:jc w:val="center"/>
              <w:rPr>
                <w:rFonts w:eastAsia="Times New Roman" w:cs="Times New Roman"/>
                <w:b/>
                <w:bCs/>
                <w:color w:val="000000"/>
                <w:sz w:val="24"/>
                <w:szCs w:val="24"/>
                <w:lang w:eastAsia="ru-RU"/>
              </w:rPr>
            </w:pPr>
          </w:p>
        </w:tc>
      </w:tr>
    </w:tbl>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Наибольший объем работы приходится на построение взаимосвязей школ для реализации курсов по выбору. Расчет количества взаимосвязей между школами для реализации запроса на курсы по выбору (без учета количества выбранных курсов) проводится по предложенной форме (см. таблицу 11).</w:t>
      </w:r>
    </w:p>
    <w:p w:rsidR="00E4538B" w:rsidRDefault="00E4538B" w:rsidP="00E4538B">
      <w:pPr>
        <w:shd w:val="clear" w:color="auto" w:fill="FFFFFF"/>
        <w:spacing w:after="0"/>
        <w:rPr>
          <w:rFonts w:eastAsia="Times New Roman" w:cs="Times New Roman"/>
          <w:szCs w:val="28"/>
          <w:lang w:eastAsia="ru-RU"/>
        </w:rPr>
      </w:pPr>
    </w:p>
    <w:p w:rsidR="00E4538B" w:rsidRDefault="00E4538B" w:rsidP="00E4538B">
      <w:pPr>
        <w:shd w:val="clear" w:color="auto" w:fill="FFFFFF"/>
        <w:spacing w:after="0"/>
        <w:rPr>
          <w:rFonts w:eastAsia="Times New Roman" w:cs="Times New Roman"/>
          <w:szCs w:val="28"/>
          <w:lang w:eastAsia="ru-RU"/>
        </w:rPr>
      </w:pPr>
    </w:p>
    <w:p w:rsidR="00BF1762" w:rsidRPr="00232DEB" w:rsidRDefault="00BF1762" w:rsidP="00E4538B">
      <w:pPr>
        <w:shd w:val="clear" w:color="auto" w:fill="FFFFFF"/>
        <w:spacing w:after="0" w:line="360" w:lineRule="auto"/>
        <w:rPr>
          <w:rFonts w:eastAsia="Times New Roman" w:cs="Times New Roman"/>
          <w:szCs w:val="28"/>
          <w:lang w:eastAsia="ru-RU"/>
        </w:rPr>
      </w:pPr>
      <w:r w:rsidRPr="00232DEB">
        <w:rPr>
          <w:rFonts w:eastAsia="Times New Roman" w:cs="Times New Roman"/>
          <w:szCs w:val="28"/>
          <w:lang w:eastAsia="ru-RU"/>
        </w:rPr>
        <w:lastRenderedPageBreak/>
        <w:t>Табл</w:t>
      </w:r>
      <w:r w:rsidR="00E4538B">
        <w:rPr>
          <w:rFonts w:eastAsia="Times New Roman" w:cs="Times New Roman"/>
          <w:szCs w:val="28"/>
          <w:lang w:eastAsia="ru-RU"/>
        </w:rPr>
        <w:t xml:space="preserve">ица </w:t>
      </w:r>
      <w:r w:rsidRPr="00232DEB">
        <w:rPr>
          <w:rFonts w:eastAsia="Times New Roman" w:cs="Times New Roman"/>
          <w:szCs w:val="28"/>
          <w:lang w:eastAsia="ru-RU"/>
        </w:rPr>
        <w:t>11</w:t>
      </w:r>
      <w:r w:rsidR="00E4538B">
        <w:rPr>
          <w:rFonts w:eastAsia="Times New Roman" w:cs="Times New Roman"/>
          <w:szCs w:val="28"/>
          <w:lang w:eastAsia="ru-RU"/>
        </w:rPr>
        <w:t xml:space="preserve">.  </w:t>
      </w:r>
      <w:r w:rsidRPr="00232DEB">
        <w:rPr>
          <w:rFonts w:eastAsia="Times New Roman" w:cs="Times New Roman"/>
          <w:szCs w:val="28"/>
          <w:lang w:eastAsia="ru-RU"/>
        </w:rPr>
        <w:t>Взаимосвязи между школами района для реализации запроса  учащ</w:t>
      </w:r>
      <w:r w:rsidR="00E4538B">
        <w:rPr>
          <w:rFonts w:eastAsia="Times New Roman" w:cs="Times New Roman"/>
          <w:szCs w:val="28"/>
          <w:lang w:eastAsia="ru-RU"/>
        </w:rPr>
        <w:t>ихся на курсы по выбору (форма)</w:t>
      </w:r>
    </w:p>
    <w:tbl>
      <w:tblPr>
        <w:tblStyle w:val="a8"/>
        <w:tblW w:w="0" w:type="auto"/>
        <w:tblInd w:w="0" w:type="dxa"/>
        <w:tblLook w:val="04A0" w:firstRow="1" w:lastRow="0" w:firstColumn="1" w:lastColumn="0" w:noHBand="0" w:noVBand="1"/>
      </w:tblPr>
      <w:tblGrid>
        <w:gridCol w:w="2392"/>
        <w:gridCol w:w="2393"/>
        <w:gridCol w:w="2393"/>
        <w:gridCol w:w="2393"/>
      </w:tblGrid>
      <w:tr w:rsidR="00BF1762" w:rsidRPr="00232DEB" w:rsidTr="00007AE6">
        <w:tc>
          <w:tcPr>
            <w:tcW w:w="2392" w:type="dxa"/>
            <w:vMerge w:val="restart"/>
            <w:vAlign w:val="center"/>
          </w:tcPr>
          <w:p w:rsidR="00BF1762" w:rsidRPr="00232DEB" w:rsidRDefault="00BF1762" w:rsidP="00BF1762">
            <w:pPr>
              <w:spacing w:line="360" w:lineRule="auto"/>
              <w:jc w:val="center"/>
              <w:rPr>
                <w:rFonts w:eastAsia="Times New Roman"/>
                <w:szCs w:val="28"/>
                <w:lang w:eastAsia="ru-RU"/>
              </w:rPr>
            </w:pPr>
            <w:r w:rsidRPr="00232DEB">
              <w:rPr>
                <w:rFonts w:eastAsia="Times New Roman"/>
                <w:szCs w:val="28"/>
                <w:lang w:eastAsia="ru-RU"/>
              </w:rPr>
              <w:t xml:space="preserve">Наименование </w:t>
            </w:r>
            <w:proofErr w:type="gramStart"/>
            <w:r w:rsidRPr="00232DEB">
              <w:rPr>
                <w:rFonts w:eastAsia="Times New Roman"/>
                <w:szCs w:val="28"/>
                <w:lang w:eastAsia="ru-RU"/>
              </w:rPr>
              <w:t>сельского</w:t>
            </w:r>
            <w:proofErr w:type="gramEnd"/>
            <w:r w:rsidRPr="00232DEB">
              <w:rPr>
                <w:rFonts w:eastAsia="Times New Roman"/>
                <w:szCs w:val="28"/>
                <w:lang w:eastAsia="ru-RU"/>
              </w:rPr>
              <w:t xml:space="preserve"> МОО</w:t>
            </w:r>
          </w:p>
        </w:tc>
        <w:tc>
          <w:tcPr>
            <w:tcW w:w="7179" w:type="dxa"/>
            <w:gridSpan w:val="3"/>
            <w:vAlign w:val="center"/>
          </w:tcPr>
          <w:p w:rsidR="00BF1762" w:rsidRPr="00232DEB" w:rsidRDefault="00BF1762" w:rsidP="00BF1762">
            <w:pPr>
              <w:spacing w:line="360" w:lineRule="auto"/>
              <w:jc w:val="center"/>
              <w:rPr>
                <w:rFonts w:eastAsia="Times New Roman"/>
                <w:szCs w:val="28"/>
                <w:lang w:eastAsia="ru-RU"/>
              </w:rPr>
            </w:pPr>
            <w:r w:rsidRPr="00232DEB">
              <w:rPr>
                <w:rFonts w:eastAsia="Times New Roman"/>
                <w:szCs w:val="28"/>
                <w:lang w:eastAsia="ru-RU"/>
              </w:rPr>
              <w:t>Количество взаимосвязей</w:t>
            </w:r>
          </w:p>
        </w:tc>
      </w:tr>
      <w:tr w:rsidR="00BF1762" w:rsidRPr="00232DEB" w:rsidTr="00007AE6">
        <w:tc>
          <w:tcPr>
            <w:tcW w:w="2392" w:type="dxa"/>
            <w:vMerge/>
            <w:vAlign w:val="center"/>
          </w:tcPr>
          <w:p w:rsidR="00BF1762" w:rsidRPr="00232DEB" w:rsidRDefault="00BF1762" w:rsidP="00BF1762">
            <w:pPr>
              <w:spacing w:line="360" w:lineRule="auto"/>
              <w:jc w:val="center"/>
              <w:rPr>
                <w:rFonts w:eastAsia="Times New Roman"/>
                <w:szCs w:val="28"/>
                <w:lang w:eastAsia="ru-RU"/>
              </w:rPr>
            </w:pPr>
          </w:p>
        </w:tc>
        <w:tc>
          <w:tcPr>
            <w:tcW w:w="2393" w:type="dxa"/>
            <w:vAlign w:val="center"/>
          </w:tcPr>
          <w:p w:rsidR="00BF1762" w:rsidRPr="00232DEB" w:rsidRDefault="00BF1762" w:rsidP="00BF1762">
            <w:pPr>
              <w:spacing w:line="360" w:lineRule="auto"/>
              <w:jc w:val="center"/>
              <w:rPr>
                <w:rFonts w:eastAsia="Times New Roman"/>
                <w:szCs w:val="28"/>
                <w:lang w:eastAsia="ru-RU"/>
              </w:rPr>
            </w:pPr>
            <w:r w:rsidRPr="00232DEB">
              <w:rPr>
                <w:rFonts w:eastAsia="Times New Roman"/>
                <w:szCs w:val="28"/>
                <w:lang w:eastAsia="ru-RU"/>
              </w:rPr>
              <w:t>общее</w:t>
            </w:r>
          </w:p>
        </w:tc>
        <w:tc>
          <w:tcPr>
            <w:tcW w:w="2393" w:type="dxa"/>
            <w:vAlign w:val="center"/>
          </w:tcPr>
          <w:p w:rsidR="00BF1762" w:rsidRPr="00232DEB" w:rsidRDefault="00BF1762" w:rsidP="00BF1762">
            <w:pPr>
              <w:spacing w:line="360" w:lineRule="auto"/>
              <w:jc w:val="center"/>
              <w:rPr>
                <w:rFonts w:eastAsia="Times New Roman"/>
                <w:szCs w:val="28"/>
                <w:lang w:eastAsia="ru-RU"/>
              </w:rPr>
            </w:pPr>
            <w:r w:rsidRPr="00232DEB">
              <w:rPr>
                <w:rFonts w:eastAsia="Times New Roman"/>
                <w:szCs w:val="28"/>
                <w:lang w:eastAsia="ru-RU"/>
              </w:rPr>
              <w:t>городские МОО</w:t>
            </w:r>
          </w:p>
        </w:tc>
        <w:tc>
          <w:tcPr>
            <w:tcW w:w="2393" w:type="dxa"/>
            <w:vAlign w:val="center"/>
          </w:tcPr>
          <w:p w:rsidR="00BF1762" w:rsidRPr="00232DEB" w:rsidRDefault="00BF1762" w:rsidP="00BF1762">
            <w:pPr>
              <w:spacing w:line="360" w:lineRule="auto"/>
              <w:jc w:val="center"/>
              <w:rPr>
                <w:rFonts w:eastAsia="Times New Roman"/>
                <w:szCs w:val="28"/>
                <w:lang w:eastAsia="ru-RU"/>
              </w:rPr>
            </w:pPr>
            <w:r w:rsidRPr="00232DEB">
              <w:rPr>
                <w:rFonts w:eastAsia="Times New Roman"/>
                <w:szCs w:val="28"/>
                <w:lang w:eastAsia="ru-RU"/>
              </w:rPr>
              <w:t>сельские МОО</w:t>
            </w:r>
          </w:p>
        </w:tc>
      </w:tr>
      <w:tr w:rsidR="00BF1762" w:rsidRPr="00232DEB" w:rsidTr="00007AE6">
        <w:tc>
          <w:tcPr>
            <w:tcW w:w="2392" w:type="dxa"/>
          </w:tcPr>
          <w:p w:rsidR="00BF1762" w:rsidRPr="00232DEB" w:rsidRDefault="00BF1762" w:rsidP="00BF1762">
            <w:pPr>
              <w:spacing w:line="360" w:lineRule="auto"/>
              <w:jc w:val="both"/>
              <w:rPr>
                <w:rFonts w:eastAsia="Times New Roman"/>
                <w:szCs w:val="28"/>
                <w:lang w:eastAsia="ru-RU"/>
              </w:rPr>
            </w:pPr>
          </w:p>
        </w:tc>
        <w:tc>
          <w:tcPr>
            <w:tcW w:w="2393" w:type="dxa"/>
          </w:tcPr>
          <w:p w:rsidR="00BF1762" w:rsidRPr="00232DEB" w:rsidRDefault="00BF1762" w:rsidP="00BF1762">
            <w:pPr>
              <w:spacing w:line="360" w:lineRule="auto"/>
              <w:jc w:val="both"/>
              <w:rPr>
                <w:rFonts w:eastAsia="Times New Roman"/>
                <w:szCs w:val="28"/>
                <w:lang w:eastAsia="ru-RU"/>
              </w:rPr>
            </w:pPr>
          </w:p>
        </w:tc>
        <w:tc>
          <w:tcPr>
            <w:tcW w:w="2393" w:type="dxa"/>
          </w:tcPr>
          <w:p w:rsidR="00BF1762" w:rsidRPr="00232DEB" w:rsidRDefault="00BF1762" w:rsidP="00BF1762">
            <w:pPr>
              <w:spacing w:line="360" w:lineRule="auto"/>
              <w:jc w:val="both"/>
              <w:rPr>
                <w:rFonts w:eastAsia="Times New Roman"/>
                <w:szCs w:val="28"/>
                <w:lang w:eastAsia="ru-RU"/>
              </w:rPr>
            </w:pPr>
          </w:p>
        </w:tc>
        <w:tc>
          <w:tcPr>
            <w:tcW w:w="2393" w:type="dxa"/>
          </w:tcPr>
          <w:p w:rsidR="00BF1762" w:rsidRPr="00232DEB" w:rsidRDefault="00BF1762" w:rsidP="00BF1762">
            <w:pPr>
              <w:spacing w:line="360" w:lineRule="auto"/>
              <w:jc w:val="both"/>
              <w:rPr>
                <w:rFonts w:eastAsia="Times New Roman"/>
                <w:szCs w:val="28"/>
                <w:lang w:eastAsia="ru-RU"/>
              </w:rPr>
            </w:pPr>
          </w:p>
        </w:tc>
      </w:tr>
    </w:tbl>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Полученную модель взаимодействия школ для реализации курсов по выбору необходимо оценить по следующим параметрам: количество задействованных МОО; количество взаимосвязей для реализации всех выбранных курсов; количество связей на 1 школу; количество и доля выбранных курсов; доля выбранных курсов в общем числе образовательных ресурсов МСО</w:t>
      </w:r>
      <w:proofErr w:type="gramStart"/>
      <w:r w:rsidR="00E4538B">
        <w:rPr>
          <w:rFonts w:eastAsia="Times New Roman" w:cs="Times New Roman"/>
          <w:szCs w:val="28"/>
          <w:lang w:eastAsia="ru-RU"/>
        </w:rPr>
        <w:t xml:space="preserve"> </w:t>
      </w:r>
      <w:r w:rsidRPr="00232DEB">
        <w:rPr>
          <w:rFonts w:eastAsia="Times New Roman" w:cs="Times New Roman"/>
          <w:szCs w:val="28"/>
          <w:lang w:eastAsia="ru-RU"/>
        </w:rPr>
        <w:t>;</w:t>
      </w:r>
      <w:proofErr w:type="gramEnd"/>
      <w:r w:rsidRPr="00232DEB">
        <w:rPr>
          <w:rFonts w:eastAsia="Times New Roman" w:cs="Times New Roman"/>
          <w:szCs w:val="28"/>
          <w:lang w:eastAsia="ru-RU"/>
        </w:rPr>
        <w:t xml:space="preserve"> количество и доля курсов с наполняемостью 1-3 человека; максимальное количество связей.</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Возможно проведение дополнительной работы по оптимизации запроса учащихся сельских школ курсов по выбору с целью уменьшения количества курсов с одноименным названием и увеличением количества человек в группе. В данном случае построенную модель взаимодействия необходимо оценить по вышеприведенным параметрам и выбрать из двух полученных оптимальную модель реализации ИУП учащихся сельских школ, требующую привлечение внешних ресурсов в меньшем объеме.</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Для каждой сельской школы определяем модель реализации ИУП учащихся: </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1 этап - модель реализации выбора профильных предметов, </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2 этап - модель реализации курсов по выбору, </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3 этап - общая модель (модель реализации ИУП школьников).</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xml:space="preserve">Модели реализации выбора профильных предметов и курсов по выбору определяются с учетом следующих параметров: количество учащихся в классе; количество выбранных предметов для изучения на профильном уровне; количество возможных групп учащихся; количество взаимосвязей с другими </w:t>
      </w:r>
      <w:r w:rsidRPr="00232DEB">
        <w:rPr>
          <w:rFonts w:eastAsia="Times New Roman" w:cs="Times New Roman"/>
          <w:szCs w:val="28"/>
          <w:lang w:eastAsia="ru-RU"/>
        </w:rPr>
        <w:lastRenderedPageBreak/>
        <w:t xml:space="preserve">МОО; транспортная доступность; наличие выхода в Интернет; обеспеченность компьютерным оборудованием; уровень </w:t>
      </w:r>
      <w:proofErr w:type="gramStart"/>
      <w:r w:rsidRPr="00232DEB">
        <w:rPr>
          <w:rFonts w:eastAsia="Times New Roman" w:cs="Times New Roman"/>
          <w:szCs w:val="28"/>
          <w:lang w:eastAsia="ru-RU"/>
        </w:rPr>
        <w:t>ИК-компетентности</w:t>
      </w:r>
      <w:proofErr w:type="gramEnd"/>
      <w:r w:rsidRPr="00232DEB">
        <w:rPr>
          <w:rFonts w:eastAsia="Times New Roman" w:cs="Times New Roman"/>
          <w:szCs w:val="28"/>
          <w:lang w:eastAsia="ru-RU"/>
        </w:rPr>
        <w:t xml:space="preserve"> педагогов.</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При анализе полученных данных определяем возможную модель реализации профильных предметов и курсов по выбору (см. таблицу 12).</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Общая модель определяется из сочетания моделей реализации профильных предметов и курсов по выбору (см. таблицу 13).</w:t>
      </w:r>
    </w:p>
    <w:p w:rsidR="00BF1762" w:rsidRPr="00232DEB" w:rsidRDefault="00BF1762" w:rsidP="00E4538B">
      <w:pPr>
        <w:shd w:val="clear" w:color="auto" w:fill="FFFFFF"/>
        <w:spacing w:after="0" w:line="360" w:lineRule="auto"/>
        <w:rPr>
          <w:rFonts w:eastAsia="Times New Roman" w:cs="Times New Roman"/>
          <w:szCs w:val="28"/>
          <w:lang w:eastAsia="ru-RU"/>
        </w:rPr>
      </w:pPr>
      <w:r w:rsidRPr="00232DEB">
        <w:rPr>
          <w:rFonts w:eastAsia="Times New Roman" w:cs="Times New Roman"/>
          <w:szCs w:val="28"/>
          <w:lang w:eastAsia="ru-RU"/>
        </w:rPr>
        <w:t>Табл</w:t>
      </w:r>
      <w:r w:rsidR="00E4538B">
        <w:rPr>
          <w:rFonts w:eastAsia="Times New Roman" w:cs="Times New Roman"/>
          <w:szCs w:val="28"/>
          <w:lang w:eastAsia="ru-RU"/>
        </w:rPr>
        <w:t xml:space="preserve">ица </w:t>
      </w:r>
      <w:r w:rsidRPr="00232DEB">
        <w:rPr>
          <w:rFonts w:eastAsia="Times New Roman" w:cs="Times New Roman"/>
          <w:szCs w:val="28"/>
          <w:lang w:eastAsia="ru-RU"/>
        </w:rPr>
        <w:t>12</w:t>
      </w:r>
      <w:r w:rsidR="00E4538B">
        <w:rPr>
          <w:rFonts w:eastAsia="Times New Roman" w:cs="Times New Roman"/>
          <w:szCs w:val="28"/>
          <w:lang w:eastAsia="ru-RU"/>
        </w:rPr>
        <w:t xml:space="preserve">. </w:t>
      </w:r>
      <w:r w:rsidRPr="00232DEB">
        <w:rPr>
          <w:rFonts w:eastAsia="Times New Roman" w:cs="Times New Roman"/>
          <w:szCs w:val="28"/>
          <w:lang w:eastAsia="ru-RU"/>
        </w:rPr>
        <w:t>Модели реализации профильн</w:t>
      </w:r>
      <w:r w:rsidR="00E4538B">
        <w:rPr>
          <w:rFonts w:eastAsia="Times New Roman" w:cs="Times New Roman"/>
          <w:szCs w:val="28"/>
          <w:lang w:eastAsia="ru-RU"/>
        </w:rPr>
        <w:t>ых предметов и курсов по выбору</w:t>
      </w:r>
    </w:p>
    <w:tbl>
      <w:tblPr>
        <w:tblStyle w:val="a8"/>
        <w:tblW w:w="9356" w:type="dxa"/>
        <w:tblInd w:w="108" w:type="dxa"/>
        <w:tblLayout w:type="fixed"/>
        <w:tblLook w:val="04A0" w:firstRow="1" w:lastRow="0" w:firstColumn="1" w:lastColumn="0" w:noHBand="0" w:noVBand="1"/>
      </w:tblPr>
      <w:tblGrid>
        <w:gridCol w:w="851"/>
        <w:gridCol w:w="2551"/>
        <w:gridCol w:w="5954"/>
      </w:tblGrid>
      <w:tr w:rsidR="00BF1762" w:rsidRPr="00232DEB" w:rsidTr="00007AE6">
        <w:tc>
          <w:tcPr>
            <w:tcW w:w="3402" w:type="dxa"/>
            <w:gridSpan w:val="2"/>
            <w:vAlign w:val="center"/>
          </w:tcPr>
          <w:p w:rsidR="00BF1762" w:rsidRPr="00232DEB" w:rsidRDefault="00BF1762" w:rsidP="00BF1762">
            <w:pPr>
              <w:spacing w:line="360" w:lineRule="auto"/>
              <w:jc w:val="center"/>
              <w:rPr>
                <w:rFonts w:eastAsia="Times New Roman"/>
                <w:b/>
                <w:szCs w:val="28"/>
                <w:lang w:eastAsia="ru-RU"/>
              </w:rPr>
            </w:pPr>
            <w:r w:rsidRPr="00232DEB">
              <w:rPr>
                <w:rFonts w:eastAsia="Times New Roman"/>
                <w:b/>
                <w:szCs w:val="28"/>
                <w:lang w:eastAsia="ru-RU"/>
              </w:rPr>
              <w:t>Модель реализации</w:t>
            </w:r>
          </w:p>
        </w:tc>
        <w:tc>
          <w:tcPr>
            <w:tcW w:w="5954" w:type="dxa"/>
            <w:vAlign w:val="center"/>
          </w:tcPr>
          <w:p w:rsidR="00BF1762" w:rsidRPr="00232DEB" w:rsidRDefault="00BF1762" w:rsidP="00BF1762">
            <w:pPr>
              <w:spacing w:line="360" w:lineRule="auto"/>
              <w:jc w:val="center"/>
              <w:rPr>
                <w:rFonts w:eastAsia="Times New Roman"/>
                <w:b/>
                <w:szCs w:val="28"/>
                <w:lang w:eastAsia="ru-RU"/>
              </w:rPr>
            </w:pPr>
            <w:r w:rsidRPr="00232DEB">
              <w:rPr>
                <w:rFonts w:eastAsia="Times New Roman"/>
                <w:b/>
                <w:szCs w:val="28"/>
                <w:lang w:eastAsia="ru-RU"/>
              </w:rPr>
              <w:t>Условия</w:t>
            </w:r>
          </w:p>
        </w:tc>
      </w:tr>
      <w:tr w:rsidR="00BF1762" w:rsidRPr="00232DEB" w:rsidTr="00007AE6">
        <w:trPr>
          <w:trHeight w:val="1062"/>
        </w:trPr>
        <w:tc>
          <w:tcPr>
            <w:tcW w:w="851" w:type="dxa"/>
            <w:vMerge w:val="restart"/>
            <w:textDirection w:val="btLr"/>
          </w:tcPr>
          <w:p w:rsidR="00BF1762" w:rsidRPr="00232DEB" w:rsidRDefault="00BF1762" w:rsidP="005A6304">
            <w:pPr>
              <w:pStyle w:val="a3"/>
              <w:numPr>
                <w:ilvl w:val="0"/>
                <w:numId w:val="22"/>
              </w:numPr>
              <w:ind w:right="113"/>
              <w:jc w:val="both"/>
              <w:rPr>
                <w:rFonts w:eastAsia="Times New Roman"/>
                <w:szCs w:val="28"/>
                <w:lang w:eastAsia="ru-RU"/>
              </w:rPr>
            </w:pPr>
            <w:r w:rsidRPr="00232DEB">
              <w:rPr>
                <w:rFonts w:eastAsia="Times New Roman"/>
                <w:szCs w:val="28"/>
                <w:lang w:eastAsia="ru-RU"/>
              </w:rPr>
              <w:t xml:space="preserve">Внутри-школьная </w:t>
            </w:r>
            <w:proofErr w:type="spellStart"/>
            <w:r w:rsidRPr="00232DEB">
              <w:rPr>
                <w:rFonts w:eastAsia="Times New Roman"/>
                <w:szCs w:val="28"/>
                <w:lang w:eastAsia="ru-RU"/>
              </w:rPr>
              <w:t>профилизация</w:t>
            </w:r>
            <w:proofErr w:type="spellEnd"/>
          </w:p>
        </w:tc>
        <w:tc>
          <w:tcPr>
            <w:tcW w:w="2551"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1.1. Однопрофильная</w:t>
            </w:r>
          </w:p>
        </w:tc>
        <w:tc>
          <w:tcPr>
            <w:tcW w:w="5954"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Количество возможных групп учащихся – 1.</w:t>
            </w:r>
          </w:p>
          <w:p w:rsidR="00BF1762" w:rsidRPr="00232DEB" w:rsidRDefault="00BF1762" w:rsidP="00BF1762">
            <w:pPr>
              <w:jc w:val="both"/>
              <w:rPr>
                <w:rFonts w:eastAsia="Times New Roman"/>
                <w:szCs w:val="28"/>
                <w:lang w:eastAsia="ru-RU"/>
              </w:rPr>
            </w:pPr>
            <w:r w:rsidRPr="00232DEB">
              <w:rPr>
                <w:rFonts w:eastAsia="Times New Roman"/>
                <w:szCs w:val="28"/>
                <w:lang w:eastAsia="ru-RU"/>
              </w:rPr>
              <w:t>Количество взаимосвязей с другими МОО – 0.</w:t>
            </w:r>
          </w:p>
        </w:tc>
      </w:tr>
      <w:tr w:rsidR="00BF1762" w:rsidRPr="00232DEB" w:rsidTr="00007AE6">
        <w:trPr>
          <w:trHeight w:val="755"/>
        </w:trPr>
        <w:tc>
          <w:tcPr>
            <w:tcW w:w="851" w:type="dxa"/>
            <w:vMerge/>
          </w:tcPr>
          <w:p w:rsidR="00BF1762" w:rsidRPr="00232DEB" w:rsidRDefault="00BF1762" w:rsidP="00BF1762">
            <w:pPr>
              <w:jc w:val="both"/>
              <w:rPr>
                <w:rFonts w:eastAsia="Times New Roman"/>
                <w:szCs w:val="28"/>
                <w:lang w:eastAsia="ru-RU"/>
              </w:rPr>
            </w:pPr>
          </w:p>
        </w:tc>
        <w:tc>
          <w:tcPr>
            <w:tcW w:w="2551"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 xml:space="preserve">1.2. </w:t>
            </w:r>
            <w:proofErr w:type="spellStart"/>
            <w:r w:rsidRPr="00232DEB">
              <w:rPr>
                <w:rFonts w:eastAsia="Times New Roman"/>
                <w:szCs w:val="28"/>
                <w:lang w:eastAsia="ru-RU"/>
              </w:rPr>
              <w:t>Двухпрофильная</w:t>
            </w:r>
            <w:proofErr w:type="spellEnd"/>
          </w:p>
        </w:tc>
        <w:tc>
          <w:tcPr>
            <w:tcW w:w="5954"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 xml:space="preserve">Количество возможных групп учащихся – 2. </w:t>
            </w:r>
          </w:p>
          <w:p w:rsidR="00BF1762" w:rsidRPr="00232DEB" w:rsidRDefault="00BF1762" w:rsidP="00BF1762">
            <w:pPr>
              <w:jc w:val="both"/>
              <w:rPr>
                <w:rFonts w:eastAsia="Times New Roman"/>
                <w:szCs w:val="28"/>
                <w:lang w:eastAsia="ru-RU"/>
              </w:rPr>
            </w:pPr>
            <w:r w:rsidRPr="00232DEB">
              <w:rPr>
                <w:rFonts w:eastAsia="Times New Roman"/>
                <w:szCs w:val="28"/>
                <w:lang w:eastAsia="ru-RU"/>
              </w:rPr>
              <w:t>Количество взаимосвязей с другими МОО – 0.</w:t>
            </w:r>
          </w:p>
        </w:tc>
      </w:tr>
      <w:tr w:rsidR="00BF1762" w:rsidRPr="00232DEB" w:rsidTr="00007AE6">
        <w:tc>
          <w:tcPr>
            <w:tcW w:w="851" w:type="dxa"/>
            <w:vMerge w:val="restart"/>
            <w:textDirection w:val="btLr"/>
          </w:tcPr>
          <w:p w:rsidR="00BF1762" w:rsidRPr="00232DEB" w:rsidRDefault="00BF1762" w:rsidP="00BF1762">
            <w:pPr>
              <w:ind w:left="113" w:right="113"/>
              <w:jc w:val="right"/>
              <w:rPr>
                <w:rFonts w:eastAsia="Times New Roman"/>
                <w:szCs w:val="28"/>
                <w:lang w:eastAsia="ru-RU"/>
              </w:rPr>
            </w:pPr>
            <w:r w:rsidRPr="00232DEB">
              <w:rPr>
                <w:rFonts w:eastAsia="Times New Roman"/>
                <w:szCs w:val="28"/>
                <w:lang w:eastAsia="ru-RU"/>
              </w:rPr>
              <w:t>2. Модель сетевого взаимодействия</w:t>
            </w:r>
          </w:p>
        </w:tc>
        <w:tc>
          <w:tcPr>
            <w:tcW w:w="2551"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2.1 «Вертикальное» взаимодействие между организациями разного уровня образования</w:t>
            </w:r>
          </w:p>
          <w:p w:rsidR="00BF1762" w:rsidRPr="00232DEB" w:rsidRDefault="00BF1762" w:rsidP="00BF1762">
            <w:pPr>
              <w:jc w:val="both"/>
              <w:rPr>
                <w:rFonts w:eastAsia="Times New Roman"/>
                <w:szCs w:val="28"/>
                <w:lang w:eastAsia="ru-RU"/>
              </w:rPr>
            </w:pPr>
            <w:r w:rsidRPr="00232DEB">
              <w:rPr>
                <w:rFonts w:eastAsia="Times New Roman"/>
                <w:szCs w:val="28"/>
                <w:lang w:eastAsia="ru-RU"/>
              </w:rPr>
              <w:t>(социальное партнерство)</w:t>
            </w:r>
          </w:p>
        </w:tc>
        <w:tc>
          <w:tcPr>
            <w:tcW w:w="5954"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Количество возможных групп учащихся больше 2.</w:t>
            </w:r>
          </w:p>
          <w:p w:rsidR="00BF1762" w:rsidRPr="00232DEB" w:rsidRDefault="00BF1762" w:rsidP="00BF1762">
            <w:pPr>
              <w:jc w:val="both"/>
              <w:rPr>
                <w:rFonts w:eastAsia="Times New Roman"/>
                <w:szCs w:val="28"/>
                <w:lang w:eastAsia="ru-RU"/>
              </w:rPr>
            </w:pPr>
            <w:r w:rsidRPr="00232DEB">
              <w:rPr>
                <w:rFonts w:eastAsia="Times New Roman"/>
                <w:szCs w:val="28"/>
                <w:lang w:eastAsia="ru-RU"/>
              </w:rPr>
              <w:t>Количество взаимосвязей с другими МОО – более 1.</w:t>
            </w:r>
          </w:p>
          <w:p w:rsidR="00BF1762" w:rsidRPr="00232DEB" w:rsidRDefault="00BF1762" w:rsidP="00BF1762">
            <w:pPr>
              <w:jc w:val="both"/>
              <w:rPr>
                <w:rFonts w:eastAsia="Times New Roman"/>
                <w:szCs w:val="28"/>
                <w:lang w:eastAsia="ru-RU"/>
              </w:rPr>
            </w:pPr>
            <w:r w:rsidRPr="00232DEB">
              <w:rPr>
                <w:rFonts w:eastAsia="Times New Roman"/>
                <w:szCs w:val="28"/>
                <w:lang w:eastAsia="ru-RU"/>
              </w:rPr>
              <w:t>Существуют дефициты образовательных ресурсов в МСО (общее образование).</w:t>
            </w:r>
          </w:p>
        </w:tc>
      </w:tr>
      <w:tr w:rsidR="00BF1762" w:rsidRPr="00232DEB" w:rsidTr="00007AE6">
        <w:tc>
          <w:tcPr>
            <w:tcW w:w="851" w:type="dxa"/>
            <w:vMerge/>
          </w:tcPr>
          <w:p w:rsidR="00BF1762" w:rsidRPr="00232DEB" w:rsidRDefault="00BF1762" w:rsidP="00BF1762">
            <w:pPr>
              <w:jc w:val="both"/>
              <w:rPr>
                <w:rFonts w:eastAsia="Times New Roman"/>
                <w:szCs w:val="28"/>
                <w:lang w:eastAsia="ru-RU"/>
              </w:rPr>
            </w:pPr>
          </w:p>
        </w:tc>
        <w:tc>
          <w:tcPr>
            <w:tcW w:w="2551"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2.2. «Горизонтальное» взаимодействие между организациями</w:t>
            </w:r>
          </w:p>
        </w:tc>
        <w:tc>
          <w:tcPr>
            <w:tcW w:w="5954"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Количество возможных групп учащихся больше 2.</w:t>
            </w:r>
          </w:p>
          <w:p w:rsidR="00BF1762" w:rsidRPr="00232DEB" w:rsidRDefault="00BF1762" w:rsidP="00BF1762">
            <w:pPr>
              <w:jc w:val="both"/>
              <w:rPr>
                <w:rFonts w:eastAsia="Times New Roman"/>
                <w:szCs w:val="28"/>
                <w:lang w:eastAsia="ru-RU"/>
              </w:rPr>
            </w:pPr>
            <w:r w:rsidRPr="00232DEB">
              <w:rPr>
                <w:rFonts w:eastAsia="Times New Roman"/>
                <w:szCs w:val="28"/>
                <w:lang w:eastAsia="ru-RU"/>
              </w:rPr>
              <w:t>Количество взаимосвязей с другими МОО – от 1 и более.</w:t>
            </w:r>
          </w:p>
          <w:p w:rsidR="00BF1762" w:rsidRPr="00232DEB" w:rsidRDefault="00BF1762" w:rsidP="00BF1762">
            <w:pPr>
              <w:jc w:val="both"/>
              <w:rPr>
                <w:rFonts w:eastAsia="Times New Roman"/>
                <w:szCs w:val="28"/>
                <w:lang w:eastAsia="ru-RU"/>
              </w:rPr>
            </w:pPr>
            <w:r w:rsidRPr="00232DEB">
              <w:rPr>
                <w:rFonts w:eastAsia="Times New Roman"/>
                <w:szCs w:val="28"/>
                <w:lang w:eastAsia="ru-RU"/>
              </w:rPr>
              <w:t>Отсутствуют дефициты образовательных ресурсов в МСО (общее образование)</w:t>
            </w:r>
          </w:p>
        </w:tc>
      </w:tr>
      <w:tr w:rsidR="00BF1762" w:rsidRPr="00232DEB" w:rsidTr="00007AE6">
        <w:tc>
          <w:tcPr>
            <w:tcW w:w="851" w:type="dxa"/>
            <w:vMerge/>
          </w:tcPr>
          <w:p w:rsidR="00BF1762" w:rsidRPr="00232DEB" w:rsidRDefault="00BF1762" w:rsidP="00BF1762">
            <w:pPr>
              <w:jc w:val="both"/>
              <w:rPr>
                <w:rFonts w:eastAsia="Times New Roman"/>
                <w:szCs w:val="28"/>
                <w:lang w:eastAsia="ru-RU"/>
              </w:rPr>
            </w:pPr>
          </w:p>
        </w:tc>
        <w:tc>
          <w:tcPr>
            <w:tcW w:w="2551"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2.2.1. Сеть равноправных субъектов</w:t>
            </w:r>
          </w:p>
        </w:tc>
        <w:tc>
          <w:tcPr>
            <w:tcW w:w="5954"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Транспортная доступность. Школы находятся в одном населенном пункте.</w:t>
            </w:r>
          </w:p>
          <w:p w:rsidR="00BF1762" w:rsidRPr="00232DEB" w:rsidRDefault="00BF1762" w:rsidP="00BF1762">
            <w:pPr>
              <w:jc w:val="both"/>
              <w:rPr>
                <w:rFonts w:eastAsia="Times New Roman"/>
                <w:szCs w:val="28"/>
                <w:lang w:eastAsia="ru-RU"/>
              </w:rPr>
            </w:pPr>
            <w:r w:rsidRPr="00232DEB">
              <w:rPr>
                <w:rFonts w:eastAsia="Times New Roman"/>
                <w:szCs w:val="28"/>
                <w:lang w:eastAsia="ru-RU"/>
              </w:rPr>
              <w:t xml:space="preserve">Образовательных ресурсов школ в одном населенном пункте достаточно для реализации образовательных запросов учащихся. </w:t>
            </w:r>
          </w:p>
        </w:tc>
      </w:tr>
      <w:tr w:rsidR="00BF1762" w:rsidRPr="00232DEB" w:rsidTr="00007AE6">
        <w:tc>
          <w:tcPr>
            <w:tcW w:w="851" w:type="dxa"/>
            <w:vMerge/>
          </w:tcPr>
          <w:p w:rsidR="00BF1762" w:rsidRPr="00232DEB" w:rsidRDefault="00BF1762" w:rsidP="00BF1762">
            <w:pPr>
              <w:jc w:val="both"/>
              <w:rPr>
                <w:rFonts w:eastAsia="Times New Roman"/>
                <w:szCs w:val="28"/>
                <w:lang w:eastAsia="ru-RU"/>
              </w:rPr>
            </w:pPr>
          </w:p>
        </w:tc>
        <w:tc>
          <w:tcPr>
            <w:tcW w:w="2551"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2.2.2. Кустовая сеть профильного обучения</w:t>
            </w:r>
          </w:p>
        </w:tc>
        <w:tc>
          <w:tcPr>
            <w:tcW w:w="5954"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В населенном пункте можно выделить школу с большим ресурсным потенциалом, возможностью реализации всех образовательных запросов учащихся и опытом реализации профильного обучения.</w:t>
            </w:r>
          </w:p>
        </w:tc>
      </w:tr>
      <w:tr w:rsidR="00BF1762" w:rsidRPr="00232DEB" w:rsidTr="00007AE6">
        <w:tc>
          <w:tcPr>
            <w:tcW w:w="851" w:type="dxa"/>
            <w:vMerge/>
          </w:tcPr>
          <w:p w:rsidR="00BF1762" w:rsidRPr="00232DEB" w:rsidRDefault="00BF1762" w:rsidP="00BF1762">
            <w:pPr>
              <w:jc w:val="both"/>
              <w:rPr>
                <w:rFonts w:eastAsia="Times New Roman"/>
                <w:szCs w:val="28"/>
                <w:lang w:eastAsia="ru-RU"/>
              </w:rPr>
            </w:pPr>
          </w:p>
        </w:tc>
        <w:tc>
          <w:tcPr>
            <w:tcW w:w="2551"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 xml:space="preserve">2.2.2.1. Учебный </w:t>
            </w:r>
            <w:r w:rsidRPr="00232DEB">
              <w:rPr>
                <w:rFonts w:eastAsia="Times New Roman"/>
                <w:szCs w:val="28"/>
                <w:lang w:eastAsia="ru-RU"/>
              </w:rPr>
              <w:lastRenderedPageBreak/>
              <w:t>ресурсный центр</w:t>
            </w:r>
          </w:p>
        </w:tc>
        <w:tc>
          <w:tcPr>
            <w:tcW w:w="5954"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lastRenderedPageBreak/>
              <w:t xml:space="preserve">Транспортная доступность. Школы находятся в </w:t>
            </w:r>
            <w:r w:rsidRPr="00232DEB">
              <w:rPr>
                <w:rFonts w:eastAsia="Times New Roman"/>
                <w:szCs w:val="28"/>
                <w:lang w:eastAsia="ru-RU"/>
              </w:rPr>
              <w:lastRenderedPageBreak/>
              <w:t>одном населенном пункте.</w:t>
            </w:r>
          </w:p>
          <w:p w:rsidR="00BF1762" w:rsidRPr="00232DEB" w:rsidRDefault="00BF1762" w:rsidP="00BF1762">
            <w:pPr>
              <w:jc w:val="both"/>
              <w:rPr>
                <w:rFonts w:eastAsia="Times New Roman"/>
                <w:szCs w:val="28"/>
                <w:lang w:eastAsia="ru-RU"/>
              </w:rPr>
            </w:pPr>
            <w:r w:rsidRPr="00232DEB">
              <w:rPr>
                <w:rFonts w:eastAsia="Times New Roman"/>
                <w:szCs w:val="28"/>
                <w:lang w:eastAsia="ru-RU"/>
              </w:rPr>
              <w:t>Время, затраченное на перемещение учащихся, – не более 1 часа. Образовательных ресурсов школ в одном населенном пункте достаточно для реализации образовательных запросов учащихся.</w:t>
            </w:r>
          </w:p>
        </w:tc>
      </w:tr>
      <w:tr w:rsidR="00BF1762" w:rsidRPr="00232DEB" w:rsidTr="00007AE6">
        <w:tc>
          <w:tcPr>
            <w:tcW w:w="851" w:type="dxa"/>
            <w:vMerge/>
          </w:tcPr>
          <w:p w:rsidR="00BF1762" w:rsidRPr="00232DEB" w:rsidRDefault="00BF1762" w:rsidP="00BF1762">
            <w:pPr>
              <w:jc w:val="both"/>
              <w:rPr>
                <w:rFonts w:eastAsia="Times New Roman"/>
                <w:szCs w:val="28"/>
                <w:lang w:eastAsia="ru-RU"/>
              </w:rPr>
            </w:pPr>
          </w:p>
        </w:tc>
        <w:tc>
          <w:tcPr>
            <w:tcW w:w="2551"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2.2.2.2. Дистанционный ресурсный центр</w:t>
            </w:r>
          </w:p>
        </w:tc>
        <w:tc>
          <w:tcPr>
            <w:tcW w:w="5954"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 xml:space="preserve">Транспортная доступность. Школы находятся в разных населенных пунктах. </w:t>
            </w:r>
          </w:p>
          <w:p w:rsidR="00BF1762" w:rsidRPr="00232DEB" w:rsidRDefault="00BF1762" w:rsidP="00BF1762">
            <w:pPr>
              <w:jc w:val="both"/>
              <w:rPr>
                <w:rFonts w:eastAsia="Times New Roman"/>
                <w:szCs w:val="28"/>
                <w:lang w:eastAsia="ru-RU"/>
              </w:rPr>
            </w:pPr>
            <w:r w:rsidRPr="00232DEB">
              <w:rPr>
                <w:rFonts w:eastAsia="Times New Roman"/>
                <w:szCs w:val="28"/>
                <w:lang w:eastAsia="ru-RU"/>
              </w:rPr>
              <w:t>Время, затраченное на перемещение учащихся,- более 1 часа.</w:t>
            </w:r>
          </w:p>
          <w:p w:rsidR="00BF1762" w:rsidRPr="00232DEB" w:rsidRDefault="00BF1762" w:rsidP="00BF1762">
            <w:pPr>
              <w:jc w:val="both"/>
              <w:rPr>
                <w:rFonts w:eastAsia="Times New Roman"/>
                <w:szCs w:val="28"/>
                <w:lang w:eastAsia="ru-RU"/>
              </w:rPr>
            </w:pPr>
            <w:r w:rsidRPr="00232DEB">
              <w:rPr>
                <w:rFonts w:eastAsia="Times New Roman"/>
                <w:szCs w:val="28"/>
                <w:lang w:eastAsia="ru-RU"/>
              </w:rPr>
              <w:t>В школах имеется выход в Интернет.</w:t>
            </w:r>
          </w:p>
          <w:p w:rsidR="00BF1762" w:rsidRPr="00232DEB" w:rsidRDefault="00BF1762" w:rsidP="00BF1762">
            <w:pPr>
              <w:jc w:val="both"/>
              <w:rPr>
                <w:rFonts w:eastAsia="Times New Roman"/>
                <w:szCs w:val="28"/>
                <w:lang w:eastAsia="ru-RU"/>
              </w:rPr>
            </w:pPr>
            <w:r w:rsidRPr="00232DEB">
              <w:rPr>
                <w:rFonts w:eastAsia="Times New Roman"/>
                <w:szCs w:val="28"/>
                <w:lang w:eastAsia="ru-RU"/>
              </w:rPr>
              <w:t>Школы обеспечены необходимым компьютерным оборудованием.</w:t>
            </w:r>
          </w:p>
          <w:p w:rsidR="00BF1762" w:rsidRPr="00232DEB" w:rsidRDefault="00BF1762" w:rsidP="00BF1762">
            <w:pPr>
              <w:jc w:val="both"/>
              <w:rPr>
                <w:rFonts w:eastAsia="Times New Roman"/>
                <w:szCs w:val="28"/>
                <w:lang w:eastAsia="ru-RU"/>
              </w:rPr>
            </w:pPr>
            <w:r w:rsidRPr="00232DEB">
              <w:rPr>
                <w:rFonts w:eastAsia="Times New Roman"/>
                <w:szCs w:val="28"/>
                <w:lang w:eastAsia="ru-RU"/>
              </w:rPr>
              <w:t xml:space="preserve">Педагоги школ обладают </w:t>
            </w:r>
            <w:proofErr w:type="gramStart"/>
            <w:r w:rsidRPr="00232DEB">
              <w:rPr>
                <w:rFonts w:eastAsia="Times New Roman"/>
                <w:szCs w:val="28"/>
                <w:lang w:eastAsia="ru-RU"/>
              </w:rPr>
              <w:t>ИК-компетентностью</w:t>
            </w:r>
            <w:proofErr w:type="gramEnd"/>
            <w:r w:rsidRPr="00232DEB">
              <w:rPr>
                <w:rFonts w:eastAsia="Times New Roman"/>
                <w:szCs w:val="28"/>
                <w:lang w:eastAsia="ru-RU"/>
              </w:rPr>
              <w:t>, опытом обучения с помощью дистанционных образовательных технологий.</w:t>
            </w:r>
          </w:p>
        </w:tc>
      </w:tr>
      <w:tr w:rsidR="00BF1762" w:rsidRPr="00232DEB" w:rsidTr="00007AE6">
        <w:tc>
          <w:tcPr>
            <w:tcW w:w="851" w:type="dxa"/>
            <w:vMerge/>
          </w:tcPr>
          <w:p w:rsidR="00BF1762" w:rsidRPr="00232DEB" w:rsidRDefault="00BF1762" w:rsidP="00BF1762">
            <w:pPr>
              <w:jc w:val="both"/>
              <w:rPr>
                <w:rFonts w:eastAsia="Times New Roman"/>
                <w:szCs w:val="28"/>
                <w:lang w:eastAsia="ru-RU"/>
              </w:rPr>
            </w:pPr>
          </w:p>
        </w:tc>
        <w:tc>
          <w:tcPr>
            <w:tcW w:w="2551"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2.2.2.3. Методический ресурсный центр</w:t>
            </w:r>
          </w:p>
        </w:tc>
        <w:tc>
          <w:tcPr>
            <w:tcW w:w="5954"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Транспортная доступность. Школы находятся в одном населенном пункте.</w:t>
            </w:r>
          </w:p>
          <w:p w:rsidR="00BF1762" w:rsidRPr="00232DEB" w:rsidRDefault="00BF1762" w:rsidP="00BF1762">
            <w:pPr>
              <w:jc w:val="both"/>
              <w:rPr>
                <w:rFonts w:eastAsia="Times New Roman"/>
                <w:szCs w:val="28"/>
                <w:lang w:eastAsia="ru-RU"/>
              </w:rPr>
            </w:pPr>
            <w:r w:rsidRPr="00232DEB">
              <w:rPr>
                <w:rFonts w:eastAsia="Times New Roman"/>
                <w:szCs w:val="28"/>
                <w:lang w:eastAsia="ru-RU"/>
              </w:rPr>
              <w:t>Образовательных ресурсов школ в одном населенном пункте достаточно для реализации образовательных запросов учащихся.</w:t>
            </w:r>
          </w:p>
          <w:p w:rsidR="00BF1762" w:rsidRPr="00232DEB" w:rsidRDefault="00BF1762" w:rsidP="00BF1762">
            <w:pPr>
              <w:jc w:val="both"/>
              <w:rPr>
                <w:rFonts w:eastAsia="Times New Roman"/>
                <w:szCs w:val="28"/>
                <w:lang w:eastAsia="ru-RU"/>
              </w:rPr>
            </w:pPr>
            <w:r w:rsidRPr="00232DEB">
              <w:rPr>
                <w:rFonts w:eastAsia="Times New Roman"/>
                <w:szCs w:val="28"/>
                <w:lang w:eastAsia="ru-RU"/>
              </w:rPr>
              <w:t>Требуется методическая поддержка учителей, преподающих профильные предметы и курсы по выбору.</w:t>
            </w:r>
          </w:p>
        </w:tc>
      </w:tr>
      <w:tr w:rsidR="00BF1762" w:rsidRPr="00232DEB" w:rsidTr="00007AE6">
        <w:tc>
          <w:tcPr>
            <w:tcW w:w="3402" w:type="dxa"/>
            <w:gridSpan w:val="2"/>
          </w:tcPr>
          <w:p w:rsidR="00BF1762" w:rsidRPr="00232DEB" w:rsidRDefault="00BF1762" w:rsidP="00BF1762">
            <w:pPr>
              <w:jc w:val="both"/>
              <w:rPr>
                <w:rFonts w:eastAsia="Times New Roman"/>
                <w:szCs w:val="28"/>
                <w:lang w:eastAsia="ru-RU"/>
              </w:rPr>
            </w:pPr>
            <w:r w:rsidRPr="00232DEB">
              <w:rPr>
                <w:rFonts w:eastAsia="Times New Roman"/>
                <w:szCs w:val="28"/>
                <w:lang w:eastAsia="ru-RU"/>
              </w:rPr>
              <w:t>3. Комбинированная</w:t>
            </w:r>
          </w:p>
        </w:tc>
        <w:tc>
          <w:tcPr>
            <w:tcW w:w="5954" w:type="dxa"/>
          </w:tcPr>
          <w:p w:rsidR="00BF1762" w:rsidRPr="00232DEB" w:rsidRDefault="00BF1762" w:rsidP="00BF1762">
            <w:pPr>
              <w:jc w:val="both"/>
              <w:rPr>
                <w:rFonts w:eastAsia="Times New Roman"/>
                <w:szCs w:val="28"/>
                <w:lang w:eastAsia="ru-RU"/>
              </w:rPr>
            </w:pPr>
          </w:p>
        </w:tc>
      </w:tr>
    </w:tbl>
    <w:p w:rsidR="00E4538B" w:rsidRDefault="00E4538B" w:rsidP="00E4538B">
      <w:pPr>
        <w:shd w:val="clear" w:color="auto" w:fill="FFFFFF"/>
        <w:spacing w:after="0"/>
        <w:rPr>
          <w:rFonts w:eastAsia="Times New Roman" w:cs="Times New Roman"/>
          <w:szCs w:val="28"/>
          <w:lang w:eastAsia="ru-RU"/>
        </w:rPr>
      </w:pPr>
    </w:p>
    <w:p w:rsidR="00BF1762" w:rsidRPr="00232DEB" w:rsidRDefault="00BF1762" w:rsidP="00E4538B">
      <w:pPr>
        <w:shd w:val="clear" w:color="auto" w:fill="FFFFFF"/>
        <w:spacing w:after="0"/>
        <w:rPr>
          <w:rFonts w:eastAsia="Times New Roman" w:cs="Times New Roman"/>
          <w:szCs w:val="28"/>
          <w:lang w:eastAsia="ru-RU"/>
        </w:rPr>
      </w:pPr>
      <w:r w:rsidRPr="00232DEB">
        <w:rPr>
          <w:rFonts w:eastAsia="Times New Roman" w:cs="Times New Roman"/>
          <w:szCs w:val="28"/>
          <w:lang w:eastAsia="ru-RU"/>
        </w:rPr>
        <w:t>Табл</w:t>
      </w:r>
      <w:r w:rsidR="00E4538B">
        <w:rPr>
          <w:rFonts w:eastAsia="Times New Roman" w:cs="Times New Roman"/>
          <w:szCs w:val="28"/>
          <w:lang w:eastAsia="ru-RU"/>
        </w:rPr>
        <w:t xml:space="preserve">ица </w:t>
      </w:r>
      <w:r w:rsidRPr="00232DEB">
        <w:rPr>
          <w:rFonts w:eastAsia="Times New Roman" w:cs="Times New Roman"/>
          <w:szCs w:val="28"/>
          <w:lang w:eastAsia="ru-RU"/>
        </w:rPr>
        <w:t>13</w:t>
      </w:r>
      <w:r w:rsidR="00E4538B">
        <w:rPr>
          <w:rFonts w:eastAsia="Times New Roman" w:cs="Times New Roman"/>
          <w:szCs w:val="28"/>
          <w:lang w:eastAsia="ru-RU"/>
        </w:rPr>
        <w:t xml:space="preserve">. </w:t>
      </w:r>
      <w:r w:rsidRPr="00232DEB">
        <w:rPr>
          <w:rFonts w:eastAsia="Times New Roman" w:cs="Times New Roman"/>
          <w:szCs w:val="28"/>
          <w:lang w:eastAsia="ru-RU"/>
        </w:rPr>
        <w:t>Определение модели реализ</w:t>
      </w:r>
      <w:r w:rsidR="00E4538B">
        <w:rPr>
          <w:rFonts w:eastAsia="Times New Roman" w:cs="Times New Roman"/>
          <w:szCs w:val="28"/>
          <w:lang w:eastAsia="ru-RU"/>
        </w:rPr>
        <w:t>ации ИУП учащихся сельских школ</w:t>
      </w:r>
    </w:p>
    <w:tbl>
      <w:tblPr>
        <w:tblStyle w:val="a8"/>
        <w:tblW w:w="9603" w:type="dxa"/>
        <w:tblInd w:w="0" w:type="dxa"/>
        <w:tblLayout w:type="fixed"/>
        <w:tblLook w:val="04A0" w:firstRow="1" w:lastRow="0" w:firstColumn="1" w:lastColumn="0" w:noHBand="0" w:noVBand="1"/>
      </w:tblPr>
      <w:tblGrid>
        <w:gridCol w:w="2943"/>
        <w:gridCol w:w="1134"/>
        <w:gridCol w:w="1134"/>
        <w:gridCol w:w="1134"/>
        <w:gridCol w:w="1004"/>
        <w:gridCol w:w="1144"/>
        <w:gridCol w:w="1110"/>
      </w:tblGrid>
      <w:tr w:rsidR="00BF1762" w:rsidRPr="00232DEB" w:rsidTr="00007AE6">
        <w:trPr>
          <w:cantSplit/>
          <w:trHeight w:val="557"/>
        </w:trPr>
        <w:tc>
          <w:tcPr>
            <w:tcW w:w="2943" w:type="dxa"/>
            <w:vMerge w:val="restart"/>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Модель реализации профильных предметов</w:t>
            </w:r>
          </w:p>
        </w:tc>
        <w:tc>
          <w:tcPr>
            <w:tcW w:w="6660" w:type="dxa"/>
            <w:gridSpan w:val="6"/>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Модель реализации курсов по выбору</w:t>
            </w:r>
          </w:p>
        </w:tc>
      </w:tr>
      <w:tr w:rsidR="00BF1762" w:rsidRPr="00232DEB" w:rsidTr="00007AE6">
        <w:trPr>
          <w:cantSplit/>
          <w:trHeight w:val="2126"/>
        </w:trPr>
        <w:tc>
          <w:tcPr>
            <w:tcW w:w="2943" w:type="dxa"/>
            <w:vMerge/>
          </w:tcPr>
          <w:p w:rsidR="00BF1762" w:rsidRPr="00232DEB" w:rsidRDefault="00BF1762" w:rsidP="00BF1762">
            <w:pPr>
              <w:jc w:val="both"/>
              <w:rPr>
                <w:rFonts w:eastAsia="Times New Roman"/>
                <w:szCs w:val="28"/>
                <w:lang w:eastAsia="ru-RU"/>
              </w:rPr>
            </w:pPr>
          </w:p>
        </w:tc>
        <w:tc>
          <w:tcPr>
            <w:tcW w:w="1134" w:type="dxa"/>
            <w:textDirection w:val="btLr"/>
          </w:tcPr>
          <w:p w:rsidR="00BF1762" w:rsidRPr="00232DEB" w:rsidRDefault="00BF1762" w:rsidP="00BF1762">
            <w:pPr>
              <w:ind w:left="113" w:right="113"/>
              <w:jc w:val="both"/>
              <w:rPr>
                <w:rFonts w:eastAsia="Times New Roman"/>
                <w:szCs w:val="28"/>
                <w:lang w:eastAsia="ru-RU"/>
              </w:rPr>
            </w:pPr>
            <w:r w:rsidRPr="00232DEB">
              <w:rPr>
                <w:rFonts w:eastAsia="Times New Roman"/>
                <w:szCs w:val="28"/>
                <w:lang w:eastAsia="ru-RU"/>
              </w:rPr>
              <w:t xml:space="preserve">1.Внутришкольная </w:t>
            </w:r>
            <w:proofErr w:type="spellStart"/>
            <w:r w:rsidRPr="00232DEB">
              <w:rPr>
                <w:rFonts w:eastAsia="Times New Roman"/>
                <w:szCs w:val="28"/>
                <w:lang w:eastAsia="ru-RU"/>
              </w:rPr>
              <w:t>профилизация</w:t>
            </w:r>
            <w:proofErr w:type="spellEnd"/>
          </w:p>
        </w:tc>
        <w:tc>
          <w:tcPr>
            <w:tcW w:w="1134" w:type="dxa"/>
            <w:textDirection w:val="btLr"/>
          </w:tcPr>
          <w:p w:rsidR="00BF1762" w:rsidRPr="00232DEB" w:rsidRDefault="00BF1762" w:rsidP="00BF1762">
            <w:pPr>
              <w:ind w:left="113" w:right="113"/>
              <w:rPr>
                <w:rFonts w:eastAsia="Times New Roman"/>
                <w:szCs w:val="28"/>
                <w:lang w:eastAsia="ru-RU"/>
              </w:rPr>
            </w:pPr>
            <w:r w:rsidRPr="00232DEB">
              <w:rPr>
                <w:rFonts w:eastAsia="Times New Roman"/>
                <w:szCs w:val="28"/>
                <w:lang w:eastAsia="ru-RU"/>
              </w:rPr>
              <w:t>2. Социальное партнерство</w:t>
            </w:r>
          </w:p>
        </w:tc>
        <w:tc>
          <w:tcPr>
            <w:tcW w:w="1134" w:type="dxa"/>
            <w:textDirection w:val="btLr"/>
          </w:tcPr>
          <w:p w:rsidR="00BF1762" w:rsidRPr="00232DEB" w:rsidRDefault="00BF1762" w:rsidP="00BF1762">
            <w:pPr>
              <w:ind w:left="113" w:right="113"/>
              <w:rPr>
                <w:rFonts w:eastAsia="Times New Roman"/>
                <w:szCs w:val="28"/>
                <w:lang w:eastAsia="ru-RU"/>
              </w:rPr>
            </w:pPr>
            <w:r w:rsidRPr="00232DEB">
              <w:rPr>
                <w:rFonts w:eastAsia="Times New Roman"/>
                <w:szCs w:val="28"/>
                <w:lang w:eastAsia="ru-RU"/>
              </w:rPr>
              <w:t>3. Сеть равноправных субъектов</w:t>
            </w:r>
          </w:p>
        </w:tc>
        <w:tc>
          <w:tcPr>
            <w:tcW w:w="1004" w:type="dxa"/>
            <w:textDirection w:val="btLr"/>
          </w:tcPr>
          <w:p w:rsidR="00BF1762" w:rsidRPr="00232DEB" w:rsidRDefault="00BF1762" w:rsidP="00BF1762">
            <w:pPr>
              <w:ind w:left="113" w:right="113"/>
              <w:rPr>
                <w:rFonts w:eastAsia="Times New Roman"/>
                <w:szCs w:val="28"/>
                <w:lang w:eastAsia="ru-RU"/>
              </w:rPr>
            </w:pPr>
            <w:r w:rsidRPr="00232DEB">
              <w:rPr>
                <w:rFonts w:eastAsia="Times New Roman"/>
                <w:szCs w:val="28"/>
                <w:lang w:eastAsia="ru-RU"/>
              </w:rPr>
              <w:t>4. Учебный ресурсный центр</w:t>
            </w:r>
          </w:p>
        </w:tc>
        <w:tc>
          <w:tcPr>
            <w:tcW w:w="1144" w:type="dxa"/>
            <w:textDirection w:val="btLr"/>
          </w:tcPr>
          <w:p w:rsidR="00BF1762" w:rsidRPr="00232DEB" w:rsidRDefault="00BF1762" w:rsidP="00BF1762">
            <w:pPr>
              <w:ind w:left="113" w:right="113"/>
              <w:jc w:val="both"/>
              <w:rPr>
                <w:rFonts w:eastAsia="Times New Roman"/>
                <w:szCs w:val="28"/>
                <w:lang w:eastAsia="ru-RU"/>
              </w:rPr>
            </w:pPr>
            <w:r w:rsidRPr="00232DEB">
              <w:rPr>
                <w:rFonts w:eastAsia="Times New Roman"/>
                <w:szCs w:val="28"/>
                <w:lang w:eastAsia="ru-RU"/>
              </w:rPr>
              <w:t>5.Дистанционный ресурсный центр</w:t>
            </w:r>
          </w:p>
        </w:tc>
        <w:tc>
          <w:tcPr>
            <w:tcW w:w="1110" w:type="dxa"/>
            <w:textDirection w:val="btLr"/>
          </w:tcPr>
          <w:p w:rsidR="00BF1762" w:rsidRPr="00232DEB" w:rsidRDefault="00BF1762" w:rsidP="00BF1762">
            <w:pPr>
              <w:ind w:left="113" w:right="113"/>
              <w:rPr>
                <w:rFonts w:eastAsia="Times New Roman"/>
                <w:szCs w:val="28"/>
                <w:lang w:eastAsia="ru-RU"/>
              </w:rPr>
            </w:pPr>
            <w:r w:rsidRPr="00232DEB">
              <w:rPr>
                <w:rFonts w:eastAsia="Times New Roman"/>
                <w:szCs w:val="28"/>
                <w:lang w:eastAsia="ru-RU"/>
              </w:rPr>
              <w:t>6. Методический ресурсный центр</w:t>
            </w:r>
          </w:p>
        </w:tc>
      </w:tr>
      <w:tr w:rsidR="00BF1762" w:rsidRPr="00232DEB" w:rsidTr="00007AE6">
        <w:trPr>
          <w:trHeight w:val="653"/>
        </w:trPr>
        <w:tc>
          <w:tcPr>
            <w:tcW w:w="2943"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 xml:space="preserve">1. </w:t>
            </w:r>
            <w:proofErr w:type="spellStart"/>
            <w:r w:rsidRPr="00232DEB">
              <w:rPr>
                <w:rFonts w:eastAsia="Times New Roman"/>
                <w:szCs w:val="28"/>
                <w:lang w:eastAsia="ru-RU"/>
              </w:rPr>
              <w:t>Внутришкольная</w:t>
            </w:r>
            <w:proofErr w:type="spellEnd"/>
            <w:r w:rsidR="00E4538B">
              <w:rPr>
                <w:rFonts w:eastAsia="Times New Roman"/>
                <w:szCs w:val="28"/>
                <w:lang w:eastAsia="ru-RU"/>
              </w:rPr>
              <w:t xml:space="preserve"> </w:t>
            </w:r>
            <w:proofErr w:type="spellStart"/>
            <w:r w:rsidRPr="00232DEB">
              <w:rPr>
                <w:rFonts w:eastAsia="Times New Roman"/>
                <w:szCs w:val="28"/>
                <w:lang w:eastAsia="ru-RU"/>
              </w:rPr>
              <w:t>профилизация</w:t>
            </w:r>
            <w:proofErr w:type="spellEnd"/>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1</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7</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7</w:t>
            </w:r>
          </w:p>
        </w:tc>
        <w:tc>
          <w:tcPr>
            <w:tcW w:w="100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7</w:t>
            </w:r>
          </w:p>
        </w:tc>
        <w:tc>
          <w:tcPr>
            <w:tcW w:w="114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7</w:t>
            </w:r>
          </w:p>
        </w:tc>
        <w:tc>
          <w:tcPr>
            <w:tcW w:w="1110"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7</w:t>
            </w:r>
          </w:p>
        </w:tc>
      </w:tr>
      <w:tr w:rsidR="00BF1762" w:rsidRPr="00232DEB" w:rsidTr="00007AE6">
        <w:trPr>
          <w:trHeight w:val="653"/>
        </w:trPr>
        <w:tc>
          <w:tcPr>
            <w:tcW w:w="2943" w:type="dxa"/>
          </w:tcPr>
          <w:p w:rsidR="00BF1762" w:rsidRPr="00232DEB" w:rsidRDefault="00BF1762" w:rsidP="00BF1762">
            <w:pPr>
              <w:rPr>
                <w:rFonts w:eastAsia="Times New Roman"/>
                <w:szCs w:val="28"/>
                <w:lang w:eastAsia="ru-RU"/>
              </w:rPr>
            </w:pPr>
            <w:r w:rsidRPr="00232DEB">
              <w:rPr>
                <w:rFonts w:eastAsia="Times New Roman"/>
                <w:szCs w:val="28"/>
                <w:lang w:eastAsia="ru-RU"/>
              </w:rPr>
              <w:t>2. Социальное партнерство</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7</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2</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сетевая</w:t>
            </w:r>
          </w:p>
        </w:tc>
        <w:tc>
          <w:tcPr>
            <w:tcW w:w="1004" w:type="dxa"/>
            <w:vAlign w:val="center"/>
          </w:tcPr>
          <w:p w:rsidR="00BF1762" w:rsidRPr="00232DEB" w:rsidRDefault="00BF1762" w:rsidP="00BF1762">
            <w:pPr>
              <w:jc w:val="center"/>
              <w:rPr>
                <w:rFonts w:eastAsia="Times New Roman"/>
                <w:szCs w:val="28"/>
                <w:lang w:eastAsia="ru-RU"/>
              </w:rPr>
            </w:pPr>
            <w:r w:rsidRPr="00232DEB">
              <w:rPr>
                <w:rFonts w:eastAsia="Times New Roman"/>
                <w:sz w:val="24"/>
                <w:szCs w:val="28"/>
                <w:lang w:eastAsia="ru-RU"/>
              </w:rPr>
              <w:t>сетевая</w:t>
            </w:r>
          </w:p>
        </w:tc>
        <w:tc>
          <w:tcPr>
            <w:tcW w:w="114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сетевая</w:t>
            </w:r>
          </w:p>
        </w:tc>
        <w:tc>
          <w:tcPr>
            <w:tcW w:w="1110"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сетевая</w:t>
            </w:r>
          </w:p>
        </w:tc>
      </w:tr>
      <w:tr w:rsidR="00BF1762" w:rsidRPr="00232DEB" w:rsidTr="00007AE6">
        <w:trPr>
          <w:trHeight w:val="607"/>
        </w:trPr>
        <w:tc>
          <w:tcPr>
            <w:tcW w:w="2943" w:type="dxa"/>
          </w:tcPr>
          <w:p w:rsidR="00BF1762" w:rsidRPr="00232DEB" w:rsidRDefault="00BF1762" w:rsidP="00BF1762">
            <w:pPr>
              <w:rPr>
                <w:rFonts w:eastAsia="Times New Roman"/>
                <w:szCs w:val="28"/>
                <w:lang w:eastAsia="ru-RU"/>
              </w:rPr>
            </w:pPr>
            <w:r w:rsidRPr="00232DEB">
              <w:rPr>
                <w:rFonts w:eastAsia="Times New Roman"/>
                <w:szCs w:val="28"/>
                <w:lang w:eastAsia="ru-RU"/>
              </w:rPr>
              <w:t>3. Сеть равноправных субъектов</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7</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сетевая</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3</w:t>
            </w:r>
          </w:p>
        </w:tc>
        <w:tc>
          <w:tcPr>
            <w:tcW w:w="100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4</w:t>
            </w:r>
          </w:p>
        </w:tc>
        <w:tc>
          <w:tcPr>
            <w:tcW w:w="114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5</w:t>
            </w:r>
          </w:p>
        </w:tc>
        <w:tc>
          <w:tcPr>
            <w:tcW w:w="1110"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3</w:t>
            </w:r>
          </w:p>
        </w:tc>
      </w:tr>
      <w:tr w:rsidR="00BF1762" w:rsidRPr="00232DEB" w:rsidTr="00007AE6">
        <w:trPr>
          <w:trHeight w:val="676"/>
        </w:trPr>
        <w:tc>
          <w:tcPr>
            <w:tcW w:w="2943" w:type="dxa"/>
          </w:tcPr>
          <w:p w:rsidR="00BF1762" w:rsidRPr="00232DEB" w:rsidRDefault="00BF1762" w:rsidP="00BF1762">
            <w:pPr>
              <w:rPr>
                <w:rFonts w:eastAsia="Times New Roman"/>
                <w:szCs w:val="28"/>
                <w:lang w:eastAsia="ru-RU"/>
              </w:rPr>
            </w:pPr>
            <w:r w:rsidRPr="00232DEB">
              <w:rPr>
                <w:rFonts w:eastAsia="Times New Roman"/>
                <w:szCs w:val="28"/>
                <w:lang w:eastAsia="ru-RU"/>
              </w:rPr>
              <w:lastRenderedPageBreak/>
              <w:t>4. Учебный ресурсный центр</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7</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сетевая</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4</w:t>
            </w:r>
          </w:p>
        </w:tc>
        <w:tc>
          <w:tcPr>
            <w:tcW w:w="100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4</w:t>
            </w:r>
          </w:p>
        </w:tc>
        <w:tc>
          <w:tcPr>
            <w:tcW w:w="114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5</w:t>
            </w:r>
          </w:p>
        </w:tc>
        <w:tc>
          <w:tcPr>
            <w:tcW w:w="1110"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4</w:t>
            </w:r>
          </w:p>
        </w:tc>
      </w:tr>
      <w:tr w:rsidR="00BF1762" w:rsidRPr="00232DEB" w:rsidTr="00007AE6">
        <w:trPr>
          <w:trHeight w:val="676"/>
        </w:trPr>
        <w:tc>
          <w:tcPr>
            <w:tcW w:w="2943"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5. Дистанционный ресурсный центр</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7</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сетевая</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5</w:t>
            </w:r>
          </w:p>
        </w:tc>
        <w:tc>
          <w:tcPr>
            <w:tcW w:w="100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5</w:t>
            </w:r>
          </w:p>
        </w:tc>
        <w:tc>
          <w:tcPr>
            <w:tcW w:w="114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5</w:t>
            </w:r>
          </w:p>
        </w:tc>
        <w:tc>
          <w:tcPr>
            <w:tcW w:w="1110"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5</w:t>
            </w:r>
          </w:p>
        </w:tc>
      </w:tr>
      <w:tr w:rsidR="00BF1762" w:rsidRPr="00232DEB" w:rsidTr="00007AE6">
        <w:trPr>
          <w:trHeight w:val="653"/>
        </w:trPr>
        <w:tc>
          <w:tcPr>
            <w:tcW w:w="2943" w:type="dxa"/>
          </w:tcPr>
          <w:p w:rsidR="00BF1762" w:rsidRPr="00232DEB" w:rsidRDefault="00BF1762" w:rsidP="00BF1762">
            <w:pPr>
              <w:rPr>
                <w:rFonts w:eastAsia="Times New Roman"/>
                <w:szCs w:val="28"/>
                <w:lang w:eastAsia="ru-RU"/>
              </w:rPr>
            </w:pPr>
            <w:r w:rsidRPr="00232DEB">
              <w:rPr>
                <w:rFonts w:eastAsia="Times New Roman"/>
                <w:szCs w:val="28"/>
                <w:lang w:eastAsia="ru-RU"/>
              </w:rPr>
              <w:t>6. Методический ресурсный центр</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7</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сетевая</w:t>
            </w:r>
          </w:p>
        </w:tc>
        <w:tc>
          <w:tcPr>
            <w:tcW w:w="113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3</w:t>
            </w:r>
          </w:p>
        </w:tc>
        <w:tc>
          <w:tcPr>
            <w:tcW w:w="100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4</w:t>
            </w:r>
          </w:p>
        </w:tc>
        <w:tc>
          <w:tcPr>
            <w:tcW w:w="1144"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5</w:t>
            </w:r>
          </w:p>
        </w:tc>
        <w:tc>
          <w:tcPr>
            <w:tcW w:w="1110" w:type="dxa"/>
            <w:vAlign w:val="center"/>
          </w:tcPr>
          <w:p w:rsidR="00BF1762" w:rsidRPr="00232DEB" w:rsidRDefault="00BF1762" w:rsidP="00BF1762">
            <w:pPr>
              <w:jc w:val="center"/>
              <w:rPr>
                <w:rFonts w:eastAsia="Times New Roman"/>
                <w:szCs w:val="28"/>
                <w:lang w:eastAsia="ru-RU"/>
              </w:rPr>
            </w:pPr>
            <w:r w:rsidRPr="00232DEB">
              <w:rPr>
                <w:rFonts w:eastAsia="Times New Roman"/>
                <w:szCs w:val="28"/>
                <w:lang w:eastAsia="ru-RU"/>
              </w:rPr>
              <w:t>6</w:t>
            </w:r>
          </w:p>
        </w:tc>
      </w:tr>
      <w:tr w:rsidR="00BF1762" w:rsidRPr="00232DEB" w:rsidTr="00007AE6">
        <w:trPr>
          <w:trHeight w:val="337"/>
        </w:trPr>
        <w:tc>
          <w:tcPr>
            <w:tcW w:w="2943" w:type="dxa"/>
          </w:tcPr>
          <w:p w:rsidR="00BF1762" w:rsidRPr="00232DEB" w:rsidRDefault="00BF1762" w:rsidP="00BF1762">
            <w:pPr>
              <w:jc w:val="both"/>
              <w:rPr>
                <w:rFonts w:eastAsia="Times New Roman"/>
                <w:szCs w:val="28"/>
                <w:lang w:eastAsia="ru-RU"/>
              </w:rPr>
            </w:pPr>
            <w:r w:rsidRPr="00232DEB">
              <w:rPr>
                <w:rFonts w:eastAsia="Times New Roman"/>
                <w:szCs w:val="28"/>
                <w:lang w:eastAsia="ru-RU"/>
              </w:rPr>
              <w:t>7. Комбинированная</w:t>
            </w:r>
          </w:p>
        </w:tc>
        <w:tc>
          <w:tcPr>
            <w:tcW w:w="6660" w:type="dxa"/>
            <w:gridSpan w:val="6"/>
            <w:vAlign w:val="center"/>
          </w:tcPr>
          <w:p w:rsidR="00BF1762" w:rsidRPr="00232DEB" w:rsidRDefault="00BF1762" w:rsidP="00BF1762">
            <w:pPr>
              <w:jc w:val="center"/>
              <w:rPr>
                <w:rFonts w:eastAsia="Times New Roman"/>
                <w:szCs w:val="28"/>
                <w:lang w:eastAsia="ru-RU"/>
              </w:rPr>
            </w:pPr>
          </w:p>
        </w:tc>
      </w:tr>
    </w:tbl>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Преимущество представленного механизма управления ресурсным потенциалом МСО для создания условий реализации ИУП учащихся сельских школ состоит в его универсальности  и возможности его применения в муниципальных образованиях, имеющих в своей структуре городские и сельские поселения.</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Данный алгоритм позволяет:</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выявить образовательные запросы учащихся и их родителей в сельских школах;</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составить карту имеющихся ресурсов, необходимых для реализации ИУП, в МОО и МСО в целом;</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выявить внутренние дефициты МОО для реализации ИУП школьников и определить направления в программе развития МОО;</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выявить дефициты МСО для создания условий обучения по ИУП и определить ключевые направления в муниципальную программу развития системы образования;</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оптимально использовать ресурсный потенциал МСО для решения поставленной задачи;</w:t>
      </w:r>
    </w:p>
    <w:p w:rsidR="00BF1762" w:rsidRPr="00232DEB" w:rsidRDefault="00BF1762" w:rsidP="00BF1762">
      <w:pPr>
        <w:shd w:val="clear" w:color="auto" w:fill="FFFFFF"/>
        <w:spacing w:after="0" w:line="360" w:lineRule="auto"/>
        <w:ind w:firstLine="567"/>
        <w:jc w:val="both"/>
        <w:rPr>
          <w:rFonts w:eastAsia="Times New Roman" w:cs="Times New Roman"/>
          <w:szCs w:val="28"/>
          <w:lang w:eastAsia="ru-RU"/>
        </w:rPr>
      </w:pPr>
      <w:r w:rsidRPr="00232DEB">
        <w:rPr>
          <w:rFonts w:eastAsia="Times New Roman" w:cs="Times New Roman"/>
          <w:szCs w:val="28"/>
          <w:lang w:eastAsia="ru-RU"/>
        </w:rPr>
        <w:t>- определить возможные модели реализации ИУП школьников организаций, расположенных в сельских поселениях.</w:t>
      </w:r>
    </w:p>
    <w:p w:rsidR="00A76CB7" w:rsidRPr="00232DEB" w:rsidRDefault="00A76CB7" w:rsidP="00BF1762">
      <w:pPr>
        <w:pStyle w:val="1"/>
        <w:spacing w:before="0"/>
        <w:rPr>
          <w:rFonts w:cs="Times New Roman"/>
        </w:rPr>
      </w:pPr>
      <w:r w:rsidRPr="00232DEB">
        <w:rPr>
          <w:rFonts w:cs="Times New Roman"/>
        </w:rPr>
        <w:br w:type="page"/>
      </w:r>
    </w:p>
    <w:p w:rsidR="00BF1762" w:rsidRPr="00232DEB" w:rsidRDefault="00BF1762" w:rsidP="003162D7">
      <w:pPr>
        <w:rPr>
          <w:rFonts w:cs="Times New Roman"/>
        </w:rPr>
        <w:sectPr w:rsidR="00BF1762" w:rsidRPr="00232DEB" w:rsidSect="0076661D">
          <w:type w:val="continuous"/>
          <w:pgSz w:w="11906" w:h="16838"/>
          <w:pgMar w:top="1134" w:right="1134" w:bottom="1134" w:left="1134" w:header="709" w:footer="709" w:gutter="0"/>
          <w:cols w:space="708"/>
          <w:docGrid w:linePitch="360"/>
        </w:sectPr>
      </w:pPr>
    </w:p>
    <w:p w:rsidR="00F2650E" w:rsidRPr="00232DEB" w:rsidRDefault="00951159" w:rsidP="00E4538B">
      <w:pPr>
        <w:pStyle w:val="1"/>
        <w:spacing w:before="0" w:line="360" w:lineRule="auto"/>
        <w:ind w:firstLine="709"/>
        <w:rPr>
          <w:rFonts w:eastAsia="Times New Roman" w:cs="Times New Roman"/>
        </w:rPr>
      </w:pPr>
      <w:r w:rsidRPr="00232DEB">
        <w:rPr>
          <w:rFonts w:eastAsia="Times New Roman" w:cs="Times New Roman"/>
        </w:rPr>
        <w:lastRenderedPageBreak/>
        <w:t xml:space="preserve">2. </w:t>
      </w:r>
      <w:r w:rsidR="00CB0EEF">
        <w:rPr>
          <w:rFonts w:eastAsia="Times New Roman" w:cs="Times New Roman"/>
        </w:rPr>
        <w:t>Создание п</w:t>
      </w:r>
      <w:r w:rsidR="00F2650E" w:rsidRPr="00232DEB">
        <w:rPr>
          <w:rFonts w:eastAsia="Times New Roman" w:cs="Times New Roman"/>
        </w:rPr>
        <w:t>рофессиональны</w:t>
      </w:r>
      <w:r w:rsidR="00CB0EEF">
        <w:rPr>
          <w:rFonts w:eastAsia="Times New Roman" w:cs="Times New Roman"/>
        </w:rPr>
        <w:t>х</w:t>
      </w:r>
      <w:r w:rsidR="00F2650E" w:rsidRPr="00232DEB">
        <w:rPr>
          <w:rFonts w:eastAsia="Times New Roman" w:cs="Times New Roman"/>
        </w:rPr>
        <w:t xml:space="preserve"> сообществ обучения – </w:t>
      </w:r>
      <w:r w:rsidRPr="00232DEB">
        <w:rPr>
          <w:rFonts w:eastAsia="Times New Roman" w:cs="Times New Roman"/>
        </w:rPr>
        <w:t xml:space="preserve">как </w:t>
      </w:r>
      <w:r w:rsidR="00F2650E" w:rsidRPr="00232DEB">
        <w:rPr>
          <w:rFonts w:eastAsia="Times New Roman" w:cs="Times New Roman"/>
        </w:rPr>
        <w:t>механизм реализации программы перевода школ в эффективный режим работы</w:t>
      </w:r>
      <w:r w:rsidR="00F2650E" w:rsidRPr="00232DEB">
        <w:rPr>
          <w:rFonts w:eastAsia="Times New Roman" w:cs="Times New Roman"/>
          <w:vertAlign w:val="superscript"/>
        </w:rPr>
        <w:footnoteReference w:id="2"/>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xml:space="preserve">Наши представления о природе и важности создания и функционирования профессиональных сообществ обучения (далее ПСО) на уровне школы становятся всё более ясными. Теперь мы понимаем, что такие сообщества не просто воспроизводят конгениальность, некую близость по духу и взглядам,  а  глубоко «вкапываются» в сам процесс учения. Они увлечены исследованием этого процесса, и увлечены его  постоянным усовершенствованием для того, чтобы «сократить разрыв» и «повысить планку»  академических достижений обучающихся. Из работ </w:t>
      </w:r>
      <w:proofErr w:type="spellStart"/>
      <w:r w:rsidRPr="00232DEB">
        <w:rPr>
          <w:rFonts w:eastAsia="Calibri" w:cs="Times New Roman"/>
          <w:szCs w:val="28"/>
        </w:rPr>
        <w:t>Ньюмана</w:t>
      </w:r>
      <w:proofErr w:type="spellEnd"/>
      <w:r w:rsidRPr="00232DEB">
        <w:rPr>
          <w:rFonts w:eastAsia="Calibri" w:cs="Times New Roman"/>
          <w:szCs w:val="28"/>
        </w:rPr>
        <w:t>, Кинга и Янга (2000) мы видим, что эффективные школы развивают потенциал педагогического коллектива в целом, для того чтобы улучшить достижения обучающихся за счёт:</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развития профессиональных умений и навыков учителей;</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развития качества ежедневного взаимодействия между учителями;</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определения  взаимоувязанных фокусов;</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мобилизации всех ресурсов;</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развития школьного лидерства.</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b/>
          <w:szCs w:val="28"/>
        </w:rPr>
        <w:tab/>
      </w:r>
      <w:proofErr w:type="spellStart"/>
      <w:r w:rsidRPr="00232DEB">
        <w:rPr>
          <w:rFonts w:eastAsia="Calibri" w:cs="Times New Roman"/>
          <w:szCs w:val="28"/>
        </w:rPr>
        <w:t>ДуФор</w:t>
      </w:r>
      <w:proofErr w:type="spellEnd"/>
      <w:r w:rsidRPr="00232DEB">
        <w:rPr>
          <w:rFonts w:eastAsia="Calibri" w:cs="Times New Roman"/>
          <w:szCs w:val="28"/>
        </w:rPr>
        <w:t xml:space="preserve"> (2004) и другие авторы описывают ПСО, как вносящие большой вклад в академические достижения </w:t>
      </w:r>
      <w:proofErr w:type="gramStart"/>
      <w:r w:rsidRPr="00232DEB">
        <w:rPr>
          <w:rFonts w:eastAsia="Calibri" w:cs="Times New Roman"/>
          <w:szCs w:val="28"/>
        </w:rPr>
        <w:t>обучающихся</w:t>
      </w:r>
      <w:proofErr w:type="gramEnd"/>
      <w:r w:rsidRPr="00232DEB">
        <w:rPr>
          <w:rFonts w:eastAsia="Calibri" w:cs="Times New Roman"/>
          <w:szCs w:val="28"/>
        </w:rPr>
        <w:t xml:space="preserve"> за счёт того, что они:</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пропагандируют идею о том, что все, без исключения, обучающиеся должны считать учебу  своим главным занятием в школе;</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делают упор на культуру сотрудничества;</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фокусируются на академических результатах обучающихся.</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ab/>
        <w:t xml:space="preserve">Мы действительно много знаем о ПСО на уровне школы. Однако </w:t>
      </w:r>
      <w:r w:rsidR="00DD1667" w:rsidRPr="00232DEB">
        <w:rPr>
          <w:rFonts w:eastAsia="Calibri" w:cs="Times New Roman"/>
          <w:szCs w:val="28"/>
        </w:rPr>
        <w:t>необходимо</w:t>
      </w:r>
      <w:r w:rsidRPr="00232DEB">
        <w:rPr>
          <w:rFonts w:eastAsia="Calibri" w:cs="Times New Roman"/>
          <w:szCs w:val="28"/>
        </w:rPr>
        <w:t xml:space="preserve"> определить место ПСО в более широкой перспективе. </w:t>
      </w:r>
      <w:r w:rsidR="00DD1667" w:rsidRPr="00232DEB">
        <w:rPr>
          <w:rFonts w:eastAsia="Calibri" w:cs="Times New Roman"/>
          <w:szCs w:val="28"/>
        </w:rPr>
        <w:t>Необходимо</w:t>
      </w:r>
      <w:r w:rsidRPr="00232DEB">
        <w:rPr>
          <w:rFonts w:eastAsia="Calibri" w:cs="Times New Roman"/>
          <w:szCs w:val="28"/>
        </w:rPr>
        <w:t xml:space="preserve"> изучать и усовершенствовать всю систему на трёх уровнях, </w:t>
      </w:r>
      <w:r w:rsidR="00DD1667" w:rsidRPr="00232DEB">
        <w:rPr>
          <w:rFonts w:eastAsia="Calibri" w:cs="Times New Roman"/>
          <w:szCs w:val="28"/>
        </w:rPr>
        <w:t xml:space="preserve">иначе </w:t>
      </w:r>
      <w:r w:rsidRPr="00232DEB">
        <w:rPr>
          <w:rFonts w:eastAsia="Calibri" w:cs="Times New Roman"/>
          <w:szCs w:val="28"/>
        </w:rPr>
        <w:t xml:space="preserve">мы никогда </w:t>
      </w:r>
      <w:r w:rsidRPr="00232DEB">
        <w:rPr>
          <w:rFonts w:eastAsia="Calibri" w:cs="Times New Roman"/>
          <w:szCs w:val="28"/>
        </w:rPr>
        <w:lastRenderedPageBreak/>
        <w:t>не получим больше, чем, временные  свидетельства успешности, которые как появляются, так и исчезают. Без внимания к ПСО, как к двигателю всей системы, они всегда будут оставаться в меньшинстве, и только 20% процентам счастливчиков будет удаваться на время установить у себя культуру сотрудничества.</w:t>
      </w:r>
    </w:p>
    <w:p w:rsidR="00F2650E" w:rsidRPr="00232DEB" w:rsidRDefault="00DD1667" w:rsidP="00E4538B">
      <w:pPr>
        <w:spacing w:after="0" w:line="360" w:lineRule="auto"/>
        <w:ind w:firstLine="709"/>
        <w:jc w:val="both"/>
        <w:rPr>
          <w:rFonts w:eastAsia="Calibri" w:cs="Times New Roman"/>
          <w:szCs w:val="28"/>
        </w:rPr>
      </w:pPr>
      <w:r w:rsidRPr="00232DEB">
        <w:rPr>
          <w:rFonts w:eastAsia="Calibri" w:cs="Times New Roman"/>
          <w:szCs w:val="28"/>
        </w:rPr>
        <w:t xml:space="preserve">Речь идет о </w:t>
      </w:r>
      <w:r w:rsidR="00F2650E" w:rsidRPr="00232DEB">
        <w:rPr>
          <w:rFonts w:eastAsia="Calibri" w:cs="Times New Roman"/>
          <w:szCs w:val="28"/>
        </w:rPr>
        <w:t xml:space="preserve"> «трехуровнев</w:t>
      </w:r>
      <w:r w:rsidRPr="00232DEB">
        <w:rPr>
          <w:rFonts w:eastAsia="Calibri" w:cs="Times New Roman"/>
          <w:szCs w:val="28"/>
        </w:rPr>
        <w:t>ом</w:t>
      </w:r>
      <w:r w:rsidR="00F2650E" w:rsidRPr="00232DEB">
        <w:rPr>
          <w:rFonts w:eastAsia="Calibri" w:cs="Times New Roman"/>
          <w:szCs w:val="28"/>
        </w:rPr>
        <w:t xml:space="preserve"> решени</w:t>
      </w:r>
      <w:r w:rsidRPr="00232DEB">
        <w:rPr>
          <w:rFonts w:eastAsia="Calibri" w:cs="Times New Roman"/>
          <w:szCs w:val="28"/>
        </w:rPr>
        <w:t>и</w:t>
      </w:r>
      <w:r w:rsidR="00F2650E" w:rsidRPr="00232DEB">
        <w:rPr>
          <w:rFonts w:eastAsia="Calibri" w:cs="Times New Roman"/>
          <w:szCs w:val="28"/>
        </w:rPr>
        <w:t>», которое соответственно включает три уровня:</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уровень школы/сообщества;</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уровень округа/региона;</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уровень государственной политики.</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xml:space="preserve">Данное решение представляет собой своего рода общесистемный фокус - </w:t>
      </w:r>
      <w:proofErr w:type="spellStart"/>
      <w:r w:rsidRPr="00232DEB">
        <w:rPr>
          <w:rFonts w:eastAsia="Calibri" w:cs="Times New Roman"/>
          <w:szCs w:val="28"/>
        </w:rPr>
        <w:t>самоосознанную</w:t>
      </w:r>
      <w:proofErr w:type="spellEnd"/>
      <w:r w:rsidRPr="00232DEB">
        <w:rPr>
          <w:rFonts w:eastAsia="Calibri" w:cs="Times New Roman"/>
          <w:szCs w:val="28"/>
        </w:rPr>
        <w:t xml:space="preserve">  попытку всех вышеперечисленных уровней использовать самые лучшие знания для стратегического и тактического </w:t>
      </w:r>
      <w:proofErr w:type="spellStart"/>
      <w:r w:rsidRPr="00232DEB">
        <w:rPr>
          <w:rFonts w:eastAsia="Calibri" w:cs="Times New Roman"/>
          <w:szCs w:val="28"/>
        </w:rPr>
        <w:t>импрувмента</w:t>
      </w:r>
      <w:proofErr w:type="spellEnd"/>
      <w:r w:rsidRPr="00232DEB">
        <w:rPr>
          <w:rFonts w:eastAsia="Calibri" w:cs="Times New Roman"/>
          <w:szCs w:val="28"/>
        </w:rPr>
        <w:t xml:space="preserve"> и создания общего  потенциала. Под </w:t>
      </w:r>
      <w:r w:rsidRPr="00232DEB">
        <w:rPr>
          <w:rFonts w:eastAsia="Calibri" w:cs="Times New Roman"/>
          <w:i/>
          <w:szCs w:val="28"/>
        </w:rPr>
        <w:t>строительством общего потенциала</w:t>
      </w:r>
      <w:r w:rsidRPr="00232DEB">
        <w:rPr>
          <w:rFonts w:eastAsia="Calibri" w:cs="Times New Roman"/>
          <w:szCs w:val="28"/>
        </w:rPr>
        <w:t xml:space="preserve"> в данном случае понимается развитие и использование политик, стратегий и действий, которые усиливают коллективную силу и эффективность групп, организаций и систем в целом в процессах постоянного </w:t>
      </w:r>
      <w:proofErr w:type="spellStart"/>
      <w:r w:rsidRPr="00232DEB">
        <w:rPr>
          <w:rFonts w:eastAsia="Calibri" w:cs="Times New Roman"/>
          <w:szCs w:val="28"/>
        </w:rPr>
        <w:t>импрувмента</w:t>
      </w:r>
      <w:proofErr w:type="spellEnd"/>
      <w:r w:rsidRPr="00232DEB">
        <w:rPr>
          <w:rFonts w:eastAsia="Calibri" w:cs="Times New Roman"/>
          <w:szCs w:val="28"/>
        </w:rPr>
        <w:t xml:space="preserve">, направленного на улучшение   результатов. Как правило, в строительстве потенциала </w:t>
      </w:r>
      <w:proofErr w:type="spellStart"/>
      <w:r w:rsidRPr="00232DEB">
        <w:rPr>
          <w:rFonts w:eastAsia="Calibri" w:cs="Times New Roman"/>
          <w:szCs w:val="28"/>
        </w:rPr>
        <w:t>синергируют</w:t>
      </w:r>
      <w:proofErr w:type="spellEnd"/>
      <w:r w:rsidRPr="00232DEB">
        <w:rPr>
          <w:rFonts w:eastAsia="Calibri" w:cs="Times New Roman"/>
          <w:szCs w:val="28"/>
        </w:rPr>
        <w:t xml:space="preserve"> три мощных коллективных феномена:</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новые навыки и диспозиции;</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более сфокусированное, но при этом  и более расширенное использование ресурсов;</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xml:space="preserve">- </w:t>
      </w:r>
      <w:proofErr w:type="gramStart"/>
      <w:r w:rsidRPr="00232DEB">
        <w:rPr>
          <w:rFonts w:eastAsia="Calibri" w:cs="Times New Roman"/>
          <w:szCs w:val="28"/>
        </w:rPr>
        <w:t>значительно большая</w:t>
      </w:r>
      <w:proofErr w:type="gramEnd"/>
      <w:r w:rsidRPr="00232DEB">
        <w:rPr>
          <w:rFonts w:eastAsia="Calibri" w:cs="Times New Roman"/>
          <w:szCs w:val="28"/>
        </w:rPr>
        <w:t>, чем обычно  бывает в педагогических коллективах, разделяемая  убежденность и мотивация.</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xml:space="preserve">Если ПСО становятся массовой практикой, то это означает, что система в целом принимает в качестве приоритета усиление глубины развития таких сообществ.  </w:t>
      </w:r>
      <w:r w:rsidRPr="00232DEB">
        <w:rPr>
          <w:rFonts w:eastAsia="Calibri" w:cs="Times New Roman"/>
          <w:i/>
          <w:szCs w:val="28"/>
        </w:rPr>
        <w:t xml:space="preserve">Другими словами это означает, что школы и местные сообщества  </w:t>
      </w:r>
      <w:proofErr w:type="gramStart"/>
      <w:r w:rsidRPr="00232DEB">
        <w:rPr>
          <w:rFonts w:eastAsia="Calibri" w:cs="Times New Roman"/>
          <w:i/>
          <w:szCs w:val="28"/>
        </w:rPr>
        <w:t>открыто</w:t>
      </w:r>
      <w:proofErr w:type="gramEnd"/>
      <w:r w:rsidRPr="00232DEB">
        <w:rPr>
          <w:rFonts w:eastAsia="Calibri" w:cs="Times New Roman"/>
          <w:i/>
          <w:szCs w:val="28"/>
        </w:rPr>
        <w:t xml:space="preserve"> признают развитие новой культуры профессионального обучения, округа (регионы) и школы создают новую инфраструктуру, которая поддерживает и отслеживает именно такое развитие, а государства вместе </w:t>
      </w:r>
      <w:r w:rsidRPr="00232DEB">
        <w:rPr>
          <w:rFonts w:eastAsia="Calibri" w:cs="Times New Roman"/>
          <w:i/>
          <w:szCs w:val="28"/>
        </w:rPr>
        <w:lastRenderedPageBreak/>
        <w:t xml:space="preserve">с округами (регионами) становятся приверженцами политики систематического обращения к оценке культуры профессионального обучения. </w:t>
      </w:r>
      <w:r w:rsidRPr="00232DEB">
        <w:rPr>
          <w:rFonts w:eastAsia="Calibri" w:cs="Times New Roman"/>
          <w:szCs w:val="28"/>
        </w:rPr>
        <w:t xml:space="preserve">И это решение является трехуровневым, потому, что потенциал создается на всех трёх уровнях. </w:t>
      </w:r>
    </w:p>
    <w:p w:rsidR="00F2650E" w:rsidRPr="00232DEB" w:rsidRDefault="00F2650E" w:rsidP="00E4538B">
      <w:pPr>
        <w:spacing w:after="0" w:line="360" w:lineRule="auto"/>
        <w:ind w:firstLine="709"/>
        <w:jc w:val="both"/>
        <w:rPr>
          <w:rFonts w:eastAsia="Calibri" w:cs="Times New Roman"/>
          <w:b/>
          <w:szCs w:val="28"/>
        </w:rPr>
      </w:pPr>
      <w:r w:rsidRPr="00232DEB">
        <w:rPr>
          <w:rFonts w:eastAsia="Calibri" w:cs="Times New Roman"/>
          <w:b/>
          <w:szCs w:val="28"/>
        </w:rPr>
        <w:t>Уровень школы/местного сообщества</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Как уже отмечалось ранее,  мы достаточно знаем о создании ПСО на уровне школы и местного сообщества, правда</w:t>
      </w:r>
      <w:r w:rsidR="00DD1667" w:rsidRPr="00232DEB">
        <w:rPr>
          <w:rFonts w:eastAsia="Calibri" w:cs="Times New Roman"/>
          <w:szCs w:val="28"/>
        </w:rPr>
        <w:t>,</w:t>
      </w:r>
      <w:r w:rsidRPr="00232DEB">
        <w:rPr>
          <w:rFonts w:eastAsia="Calibri" w:cs="Times New Roman"/>
          <w:szCs w:val="28"/>
        </w:rPr>
        <w:t xml:space="preserve"> наши знания о том, какой именно вклад вносят родители, и местное сообщество в развитие ПСО по-прежнему не сильно развиты. То, что удалось обнаружить </w:t>
      </w:r>
      <w:proofErr w:type="spellStart"/>
      <w:r w:rsidRPr="00232DEB">
        <w:rPr>
          <w:rFonts w:eastAsia="Calibri" w:cs="Times New Roman"/>
          <w:szCs w:val="28"/>
        </w:rPr>
        <w:t>Ньюману</w:t>
      </w:r>
      <w:proofErr w:type="spellEnd"/>
      <w:r w:rsidRPr="00232DEB">
        <w:rPr>
          <w:rFonts w:eastAsia="Calibri" w:cs="Times New Roman"/>
          <w:szCs w:val="28"/>
        </w:rPr>
        <w:t xml:space="preserve">, Кингу и Янгу (2000) носит главным образом инструктивный характер. Они изучали конкретные школы, обладающие высоким коллективным потенциалом, который они всецело направляли на улучшение образовательных результатов обучающихся. И только потом эти исследователи  задались вопросом: «А откуда собственно взялся этот коллективный потенциал?» Они предположили, что в теории индивидуальный потенциал школы, может стать результатом политик и программ на уровне округа (региона) и государства. Когда они попытались исследовать эту потенциальную связь, им удалось </w:t>
      </w:r>
      <w:proofErr w:type="gramStart"/>
      <w:r w:rsidRPr="00232DEB">
        <w:rPr>
          <w:rFonts w:eastAsia="Calibri" w:cs="Times New Roman"/>
          <w:szCs w:val="28"/>
        </w:rPr>
        <w:t>найти крайне мало</w:t>
      </w:r>
      <w:proofErr w:type="gramEnd"/>
      <w:r w:rsidRPr="00232DEB">
        <w:rPr>
          <w:rFonts w:eastAsia="Calibri" w:cs="Times New Roman"/>
          <w:szCs w:val="28"/>
        </w:rPr>
        <w:t xml:space="preserve"> подтверждений тому, что индивидуальный потенциал, благодаря которому удалось реально улучшить академические достижения учеников,  является следствием развития инфраструктур, привнесенных извне.  Но если инфраструктура не помогает развивать потенциал школы, тогда за счёт чего его можно создавать и наращивать?  </w:t>
      </w:r>
      <w:r w:rsidR="00DD1667" w:rsidRPr="00232DEB">
        <w:rPr>
          <w:rFonts w:eastAsia="Calibri" w:cs="Times New Roman"/>
          <w:szCs w:val="28"/>
        </w:rPr>
        <w:t>С</w:t>
      </w:r>
      <w:r w:rsidRPr="00232DEB">
        <w:rPr>
          <w:rFonts w:eastAsia="Calibri" w:cs="Times New Roman"/>
          <w:szCs w:val="28"/>
        </w:rPr>
        <w:t xml:space="preserve">корее </w:t>
      </w:r>
      <w:r w:rsidR="00DD1667" w:rsidRPr="00232DEB">
        <w:rPr>
          <w:rFonts w:eastAsia="Calibri" w:cs="Times New Roman"/>
          <w:szCs w:val="28"/>
        </w:rPr>
        <w:t xml:space="preserve">всего – это </w:t>
      </w:r>
      <w:r w:rsidRPr="00232DEB">
        <w:rPr>
          <w:rFonts w:eastAsia="Calibri" w:cs="Times New Roman"/>
          <w:szCs w:val="28"/>
        </w:rPr>
        <w:t>следствие удачи, либо прозорливости. Пришёл правильный директор, «притянул» правильных учителей, химический состав этого соединения оказался превосходным, и эта отдельно взятая группа достигла успеха. Каждый раз, когда подобное случается - это всегда чудо! И так будет, пока существует этот мир. Поэтому, в связи с тем, что инфраструктура не может системно влиять на создание потенциала школ, ПСО будут фрагментарно возникать, но только в незначительном количестве случаев, и не смогут существовать долго без должного влияния правильного лидера или группы распределенных лидеров.</w:t>
      </w:r>
    </w:p>
    <w:p w:rsidR="00F2650E" w:rsidRPr="00232DEB" w:rsidRDefault="00F2650E" w:rsidP="00E4538B">
      <w:pPr>
        <w:spacing w:after="0" w:line="360" w:lineRule="auto"/>
        <w:ind w:firstLine="709"/>
        <w:jc w:val="both"/>
        <w:rPr>
          <w:rFonts w:eastAsia="Calibri" w:cs="Times New Roman"/>
          <w:b/>
          <w:szCs w:val="28"/>
        </w:rPr>
      </w:pPr>
      <w:r w:rsidRPr="00232DEB">
        <w:rPr>
          <w:rFonts w:eastAsia="Calibri" w:cs="Times New Roman"/>
          <w:b/>
          <w:szCs w:val="28"/>
        </w:rPr>
        <w:lastRenderedPageBreak/>
        <w:t>Уровень округа (региона)</w:t>
      </w:r>
    </w:p>
    <w:p w:rsidR="00DD1667"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xml:space="preserve">В связи с теми ограничениями, которые возникают в создании потенциала на уровне отдельно взятой школы и местного сообщества, мы, и другие, стали работать на уровне округов, с тем, чтобы пытаться создать общий потенциал, объединяя все, либо большинство школ конкретного округа. Аналогично тому, как ПСО на уровне школы перемещают своё внимание </w:t>
      </w:r>
      <w:r w:rsidRPr="00232DEB">
        <w:rPr>
          <w:rFonts w:eastAsia="Calibri" w:cs="Times New Roman"/>
          <w:i/>
          <w:szCs w:val="28"/>
        </w:rPr>
        <w:t>от школьной структуры к школьной культуре,</w:t>
      </w:r>
      <w:r w:rsidRPr="00232DEB">
        <w:rPr>
          <w:rFonts w:eastAsia="Calibri" w:cs="Times New Roman"/>
          <w:szCs w:val="28"/>
        </w:rPr>
        <w:t xml:space="preserve"> мы сориентировали перспективы своей деятельности на </w:t>
      </w:r>
      <w:r w:rsidRPr="00232DEB">
        <w:rPr>
          <w:rFonts w:eastAsia="Calibri" w:cs="Times New Roman"/>
          <w:i/>
          <w:szCs w:val="28"/>
        </w:rPr>
        <w:t xml:space="preserve">культуру округа. </w:t>
      </w:r>
      <w:r w:rsidRPr="00232DEB">
        <w:rPr>
          <w:rFonts w:eastAsia="Calibri" w:cs="Times New Roman"/>
          <w:szCs w:val="28"/>
        </w:rPr>
        <w:t>И тогда встал вопрос: как весь округ может стать единым ПСО, если отдельные школы и отдельные группы в школах уже таковыми являются?» Мы провели работу с дюжиной округов в Канаде, США, Англии и Австралии, с тем, чтобы помочь построить им окружные ПСО,  целью которых является «сокращение разрывов» и «поднятие планки» академических результатов обучающихся.</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xml:space="preserve"> Материалы исследований, которые свидетельствуют об успехах </w:t>
      </w:r>
      <w:proofErr w:type="gramStart"/>
      <w:r w:rsidRPr="00232DEB">
        <w:rPr>
          <w:rFonts w:eastAsia="Calibri" w:cs="Times New Roman"/>
          <w:szCs w:val="28"/>
        </w:rPr>
        <w:t>в</w:t>
      </w:r>
      <w:proofErr w:type="gramEnd"/>
      <w:r w:rsidRPr="00232DEB">
        <w:rPr>
          <w:rFonts w:eastAsia="Calibri" w:cs="Times New Roman"/>
          <w:szCs w:val="28"/>
        </w:rPr>
        <w:t xml:space="preserve"> </w:t>
      </w:r>
      <w:proofErr w:type="gramStart"/>
      <w:r w:rsidRPr="00232DEB">
        <w:rPr>
          <w:rFonts w:eastAsia="Calibri" w:cs="Times New Roman"/>
          <w:szCs w:val="28"/>
        </w:rPr>
        <w:t>подобного</w:t>
      </w:r>
      <w:proofErr w:type="gramEnd"/>
      <w:r w:rsidRPr="00232DEB">
        <w:rPr>
          <w:rFonts w:eastAsia="Calibri" w:cs="Times New Roman"/>
          <w:szCs w:val="28"/>
        </w:rPr>
        <w:t xml:space="preserve"> рода инициативах на окружном уровне сегодня то и дело  появляются в литературе. </w:t>
      </w:r>
      <w:proofErr w:type="spellStart"/>
      <w:r w:rsidRPr="00232DEB">
        <w:rPr>
          <w:rFonts w:eastAsia="Calibri" w:cs="Times New Roman"/>
          <w:szCs w:val="28"/>
        </w:rPr>
        <w:t>Фуллан</w:t>
      </w:r>
      <w:proofErr w:type="spellEnd"/>
      <w:r w:rsidRPr="00232DEB">
        <w:rPr>
          <w:rFonts w:eastAsia="Calibri" w:cs="Times New Roman"/>
          <w:szCs w:val="28"/>
        </w:rPr>
        <w:t xml:space="preserve">, </w:t>
      </w:r>
      <w:proofErr w:type="spellStart"/>
      <w:r w:rsidRPr="00232DEB">
        <w:rPr>
          <w:rFonts w:eastAsia="Calibri" w:cs="Times New Roman"/>
          <w:szCs w:val="28"/>
        </w:rPr>
        <w:t>Бертани</w:t>
      </w:r>
      <w:proofErr w:type="spellEnd"/>
      <w:r w:rsidRPr="00232DEB">
        <w:rPr>
          <w:rFonts w:eastAsia="Calibri" w:cs="Times New Roman"/>
          <w:szCs w:val="28"/>
        </w:rPr>
        <w:t xml:space="preserve">, </w:t>
      </w:r>
      <w:proofErr w:type="spellStart"/>
      <w:r w:rsidRPr="00232DEB">
        <w:rPr>
          <w:rFonts w:eastAsia="Calibri" w:cs="Times New Roman"/>
          <w:szCs w:val="28"/>
        </w:rPr>
        <w:t>Куин</w:t>
      </w:r>
      <w:proofErr w:type="spellEnd"/>
      <w:r w:rsidRPr="00232DEB">
        <w:rPr>
          <w:rFonts w:eastAsia="Calibri" w:cs="Times New Roman"/>
          <w:szCs w:val="28"/>
        </w:rPr>
        <w:t xml:space="preserve"> (2004) обнаружили, что успех в построении окружного потенциала имеет следующие общие характеристики его достижения:</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xml:space="preserve">1. Лидеры с </w:t>
      </w:r>
      <w:proofErr w:type="gramStart"/>
      <w:r w:rsidRPr="00232DEB">
        <w:rPr>
          <w:rFonts w:eastAsia="Calibri" w:cs="Times New Roman"/>
          <w:szCs w:val="28"/>
        </w:rPr>
        <w:t>последовательной</w:t>
      </w:r>
      <w:proofErr w:type="gramEnd"/>
      <w:r w:rsidRPr="00232DEB">
        <w:rPr>
          <w:rFonts w:eastAsia="Calibri" w:cs="Times New Roman"/>
          <w:szCs w:val="28"/>
        </w:rPr>
        <w:t xml:space="preserve"> </w:t>
      </w:r>
      <w:proofErr w:type="spellStart"/>
      <w:r w:rsidRPr="00232DEB">
        <w:rPr>
          <w:rFonts w:eastAsia="Calibri" w:cs="Times New Roman"/>
          <w:szCs w:val="28"/>
        </w:rPr>
        <w:t>концепутализацией</w:t>
      </w:r>
      <w:proofErr w:type="spellEnd"/>
      <w:r w:rsidRPr="00232DEB">
        <w:rPr>
          <w:rFonts w:eastAsia="Calibri" w:cs="Times New Roman"/>
          <w:szCs w:val="28"/>
        </w:rPr>
        <w:t>.</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2. Коллективные моральные цели.</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3.Структура и полномочия наиболее соответствующие строительству коллективного потенциала.</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 xml:space="preserve">4. </w:t>
      </w:r>
      <w:r w:rsidRPr="00232DEB">
        <w:rPr>
          <w:rFonts w:eastAsia="Calibri" w:cs="Times New Roman"/>
          <w:b/>
          <w:szCs w:val="28"/>
        </w:rPr>
        <w:t>Достаточность компетенции в части создании потенциала у тех, кто находится на ключевых лидерских позициях</w:t>
      </w:r>
      <w:r w:rsidRPr="00232DEB">
        <w:rPr>
          <w:rFonts w:eastAsia="Calibri" w:cs="Times New Roman"/>
          <w:szCs w:val="28"/>
        </w:rPr>
        <w:t>.</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5. Фланговое строительство потенциала.</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6. Глубина образовательного (учебного) процесса.</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7. Наличие продуктивных конфликтов.</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8. Наличие культуры требований.</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9.Расширение круга внешних партнёров.</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t>10. Рост финансовых инвестиций.</w:t>
      </w:r>
    </w:p>
    <w:p w:rsidR="00F2650E" w:rsidRPr="00232DEB" w:rsidRDefault="00F2650E" w:rsidP="00E4538B">
      <w:pPr>
        <w:spacing w:after="0" w:line="360" w:lineRule="auto"/>
        <w:ind w:firstLine="709"/>
        <w:jc w:val="both"/>
        <w:rPr>
          <w:rFonts w:eastAsia="Calibri" w:cs="Times New Roman"/>
          <w:szCs w:val="28"/>
        </w:rPr>
      </w:pPr>
      <w:r w:rsidRPr="00232DEB">
        <w:rPr>
          <w:rFonts w:eastAsia="Calibri" w:cs="Times New Roman"/>
          <w:szCs w:val="28"/>
        </w:rPr>
        <w:lastRenderedPageBreak/>
        <w:t xml:space="preserve">Когда руководство округа понимает суть процесса изменений и сопутствующее этому процессу строительство потенциала, оно способно оценить, какие действия необходимо предпринимать. </w:t>
      </w:r>
      <w:proofErr w:type="gramStart"/>
      <w:r w:rsidRPr="00232DEB">
        <w:rPr>
          <w:rFonts w:eastAsia="Calibri" w:cs="Times New Roman"/>
          <w:szCs w:val="28"/>
        </w:rPr>
        <w:t>Поэтому оно (руководство) в свою очередь усиливает акценты на формирование и реализац</w:t>
      </w:r>
      <w:r w:rsidR="0054546B" w:rsidRPr="00232DEB">
        <w:rPr>
          <w:rFonts w:eastAsia="Calibri" w:cs="Times New Roman"/>
          <w:szCs w:val="28"/>
        </w:rPr>
        <w:t>ию коллективных моральных целей;</w:t>
      </w:r>
      <w:r w:rsidRPr="00232DEB">
        <w:rPr>
          <w:rFonts w:eastAsia="Calibri" w:cs="Times New Roman"/>
          <w:szCs w:val="28"/>
        </w:rPr>
        <w:t xml:space="preserve"> организует структуры и  распределяет полномочия внутри этих структур адекват</w:t>
      </w:r>
      <w:r w:rsidR="0054546B" w:rsidRPr="00232DEB">
        <w:rPr>
          <w:rFonts w:eastAsia="Calibri" w:cs="Times New Roman"/>
          <w:szCs w:val="28"/>
        </w:rPr>
        <w:t>но поставленным целям и задачам;</w:t>
      </w:r>
      <w:r w:rsidRPr="00232DEB">
        <w:rPr>
          <w:rFonts w:eastAsia="Calibri" w:cs="Times New Roman"/>
          <w:szCs w:val="28"/>
        </w:rPr>
        <w:t xml:space="preserve"> обеспечивает постоянное развитие лидерских качеств у тех, кто в этом процессе занимает ключевые позиции и формирует такие стратегии, при реализации которых школы учатся друг и друга (фланговое  строительство потенциала).  </w:t>
      </w:r>
      <w:proofErr w:type="gramEnd"/>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 xml:space="preserve">  </w:t>
      </w:r>
      <w:r w:rsidRPr="00232DEB">
        <w:rPr>
          <w:rFonts w:eastAsia="Calibri" w:cs="Times New Roman"/>
          <w:szCs w:val="28"/>
        </w:rPr>
        <w:tab/>
        <w:t>Оно (руководство округа) признаёт акцент на обучение, нацеленное на академический результат, ценит конфликты, как часть и средство продвижения вперед, повышает уровень ожиданий от всех, тем самым стимулируя всех достигать большего, находится в постоянном поиске внешних партнеров и ресурсов, что позволяет округу продвигаться дальше.</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ab/>
        <w:t>Этот успех в большей степени характерен для начальных и средних школ. Насколько мне известно, примеров тому,  как старшие школы образовали ПСО на уровне округа не зафиксировано.   Отчасти это связано с тем, что реформа старшей школы это значительно более сложная вещь, а отчасти потому, что пока никто и не пытался это сделать. В настоящее время в четырёх странах проводятся широкомасштабные реформы в данной области, поэтому возможно, что в скором будущем мы получим результаты и по старшей школе.</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ab/>
        <w:t xml:space="preserve">Когда лидеры округов понимают и используют на практике знания 10 компонентов, представленных выше, их обязательно ждёт успех на уровне округа. При этом крайне важно, чтобы эти  два уровня – уровень школы и местного сообщества и уровень округа (региона) зависели друг от друга и усиливали работу друг друга. Следующий вопрос, который вытекает из логики повествования: «Откуда берется потенциал округа?» И  здесь возможны спекуляции относительно того, что политики и программы  государственного или федерального уровня  помогают укрепить потенциал округов (регионов) по </w:t>
      </w:r>
      <w:r w:rsidRPr="00232DEB">
        <w:rPr>
          <w:rFonts w:eastAsia="Calibri" w:cs="Times New Roman"/>
          <w:szCs w:val="28"/>
        </w:rPr>
        <w:lastRenderedPageBreak/>
        <w:t>всей стране в целом. Увы, это не тот случай. Окружная (региональная) реформа остается в миноре,  и также как и в случае индивидуального успеха, отдельно взятой школы, вряд ли может быть сколько-нибудь устойчивой без влияния одного или двух сильных суперинтендантов и школьных советов.</w:t>
      </w:r>
    </w:p>
    <w:p w:rsidR="00F2650E" w:rsidRPr="00232DEB" w:rsidRDefault="00F2650E" w:rsidP="00F2650E">
      <w:pPr>
        <w:autoSpaceDE w:val="0"/>
        <w:autoSpaceDN w:val="0"/>
        <w:adjustRightInd w:val="0"/>
        <w:spacing w:after="0" w:line="360" w:lineRule="auto"/>
        <w:ind w:firstLine="567"/>
        <w:rPr>
          <w:rFonts w:eastAsia="Calibri" w:cs="Times New Roman"/>
          <w:b/>
          <w:szCs w:val="28"/>
        </w:rPr>
      </w:pPr>
      <w:r w:rsidRPr="00232DEB">
        <w:rPr>
          <w:rFonts w:eastAsia="Calibri" w:cs="Times New Roman"/>
          <w:b/>
          <w:szCs w:val="28"/>
        </w:rPr>
        <w:t xml:space="preserve">Уровень государства или </w:t>
      </w:r>
      <w:r w:rsidR="0054546B" w:rsidRPr="00232DEB">
        <w:rPr>
          <w:rFonts w:eastAsia="Calibri" w:cs="Times New Roman"/>
          <w:b/>
          <w:szCs w:val="28"/>
        </w:rPr>
        <w:t>провинции</w:t>
      </w:r>
    </w:p>
    <w:p w:rsidR="00F2650E" w:rsidRPr="00232DEB" w:rsidRDefault="00F2650E" w:rsidP="00F2650E">
      <w:pPr>
        <w:autoSpaceDE w:val="0"/>
        <w:autoSpaceDN w:val="0"/>
        <w:adjustRightInd w:val="0"/>
        <w:spacing w:after="0" w:line="360" w:lineRule="auto"/>
        <w:ind w:firstLine="567"/>
        <w:jc w:val="both"/>
        <w:rPr>
          <w:rFonts w:eastAsia="Calibri" w:cs="Times New Roman"/>
          <w:b/>
          <w:szCs w:val="28"/>
        </w:rPr>
      </w:pPr>
      <w:r w:rsidRPr="00232DEB">
        <w:rPr>
          <w:rFonts w:eastAsia="Calibri" w:cs="Times New Roman"/>
          <w:szCs w:val="28"/>
        </w:rPr>
        <w:tab/>
        <w:t xml:space="preserve">Итак, мы подошли к третьему уровню «трёхуровневого решения»- уровню государства или провинции. Этот политический уровень представляется наиболее не простым для развития, как раз из-за своей политической сложности и из-за стремления отдавать предпочтение быстрым и неизбежно поверхностным решениям. Здесь наблюдается естественная тенденция фокусироваться на отчётности, так как в данном случае производимые изменения легко </w:t>
      </w:r>
      <w:proofErr w:type="spellStart"/>
      <w:r w:rsidRPr="00232DEB">
        <w:rPr>
          <w:rFonts w:eastAsia="Calibri" w:cs="Times New Roman"/>
          <w:szCs w:val="28"/>
        </w:rPr>
        <w:t>легимитизировать</w:t>
      </w:r>
      <w:proofErr w:type="spellEnd"/>
      <w:r w:rsidRPr="00232DEB">
        <w:rPr>
          <w:rFonts w:eastAsia="Calibri" w:cs="Times New Roman"/>
          <w:szCs w:val="28"/>
        </w:rPr>
        <w:t>. Однако строительство потенциала это более сложная вещь, которая требует времени и культивирования. А отчётность без строительства потенциала приводит к очень не большим завоеваниям, если приводит вообще.</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 xml:space="preserve">  </w:t>
      </w:r>
      <w:r w:rsidRPr="00232DEB">
        <w:rPr>
          <w:rFonts w:eastAsia="Calibri" w:cs="Times New Roman"/>
          <w:szCs w:val="28"/>
        </w:rPr>
        <w:tab/>
        <w:t xml:space="preserve">Поэтому, то, что нам нужно на третьем уровне - это наличие у политиков знаний о строительстве потенциала и умений использовать эти знания, наряду с отчётностью.  Я подчёркиваю, что это не значит, что необходимы конкретные предписания о том, как политикам думать и как действовать. Просто политики  в решении проблем строительства потенциала должны занимать </w:t>
      </w:r>
      <w:proofErr w:type="spellStart"/>
      <w:r w:rsidRPr="00232DEB">
        <w:rPr>
          <w:rFonts w:eastAsia="Calibri" w:cs="Times New Roman"/>
          <w:szCs w:val="28"/>
        </w:rPr>
        <w:t>саморефлексирующую</w:t>
      </w:r>
      <w:proofErr w:type="spellEnd"/>
      <w:r w:rsidRPr="00232DEB">
        <w:rPr>
          <w:rFonts w:eastAsia="Calibri" w:cs="Times New Roman"/>
          <w:szCs w:val="28"/>
        </w:rPr>
        <w:t xml:space="preserve"> позицию «учеников», также как это делают эффективные директора и успешные суперинтенданты.</w:t>
      </w:r>
    </w:p>
    <w:p w:rsidR="0054546B" w:rsidRPr="00232DEB" w:rsidRDefault="0054546B"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 xml:space="preserve">   </w:t>
      </w:r>
      <w:r w:rsidR="00F2650E" w:rsidRPr="00232DEB">
        <w:rPr>
          <w:rFonts w:eastAsia="Calibri" w:cs="Times New Roman"/>
          <w:szCs w:val="28"/>
        </w:rPr>
        <w:t xml:space="preserve">По мере того, как политики становятся более информированными в вопросах строительства  потенциала, они одновременно становятся и более знакомыми с ценностями и понятиями профессиональных сообществ обучения. Они начинают думать и действовать по-другому, назначая в ключевые команды новых лидеров, формируя новые политические  стратегии,  которые интегрируют отчётность и строительство потенциала с ориентацией на результаты. Им также приходится изменить механизмы  распределения и </w:t>
      </w:r>
      <w:r w:rsidR="00F2650E" w:rsidRPr="00232DEB">
        <w:rPr>
          <w:rFonts w:eastAsia="Calibri" w:cs="Times New Roman"/>
          <w:szCs w:val="28"/>
        </w:rPr>
        <w:lastRenderedPageBreak/>
        <w:t xml:space="preserve">усиления ресурсов на поддержание строительства потенциала, как фундаментальной характеристики системы. </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Есть пока не большое, но растущее количество примеров системной вовлеченности в строительство потенциала. Впервые это сделала Англия в 1997 году, когда Правительство Блэра было избрано на свой первый срок. Они разработали стратегию, интегрирующую в себе «давление и поддержку», фокусируясь на литературной и математической грамотности. В этой стратегии очень сильный акцент был сделан на отчётность, однако усилению совместного потенциала учителей и директоров, который был нацелен на достижение новых уровней академических результатов,  также  уделялось должное внимание.</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 xml:space="preserve">   Итоги оказались  впечатляющим. При уровне в 1997 году  литературной грамотности в 62% и уровне математической грамотности в 61% у 11-летних школьников, к 2002 году эти показатели достигли соответственно 75% и 73%.  Эта реформа явилась примером замечательных свершений, так как система в целом продвинулась вперед. И все эти результаты были получены за один выборный срок, за 4 года. Однако впоследствии обнажилась  проблема устойчивости системных реформ, так как к  2001 году результаты либо снижались, либо оставались на том же уровне, и в 2002, 2003 и 2004 годах эта тенденция сохранялась. </w:t>
      </w:r>
    </w:p>
    <w:p w:rsidR="0054546B"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ab/>
        <w:t xml:space="preserve">Таким образом, движимая центром стратегия оказалось </w:t>
      </w:r>
      <w:proofErr w:type="gramStart"/>
      <w:r w:rsidRPr="00232DEB">
        <w:rPr>
          <w:rFonts w:eastAsia="Calibri" w:cs="Times New Roman"/>
          <w:szCs w:val="28"/>
        </w:rPr>
        <w:t>эффективной</w:t>
      </w:r>
      <w:proofErr w:type="gramEnd"/>
      <w:r w:rsidRPr="00232DEB">
        <w:rPr>
          <w:rFonts w:eastAsia="Calibri" w:cs="Times New Roman"/>
          <w:szCs w:val="28"/>
        </w:rPr>
        <w:t xml:space="preserve">, но только для решения очень краткосрочных задач. Стало очевидно, что для того, чтобы «не буксовать» на </w:t>
      </w:r>
      <w:proofErr w:type="gramStart"/>
      <w:r w:rsidRPr="00232DEB">
        <w:rPr>
          <w:rFonts w:eastAsia="Calibri" w:cs="Times New Roman"/>
          <w:szCs w:val="28"/>
        </w:rPr>
        <w:t>достигнутом</w:t>
      </w:r>
      <w:proofErr w:type="gramEnd"/>
      <w:r w:rsidRPr="00232DEB">
        <w:rPr>
          <w:rFonts w:eastAsia="Calibri" w:cs="Times New Roman"/>
          <w:szCs w:val="28"/>
        </w:rPr>
        <w:t xml:space="preserve">,  необходимы более глубокие стратегии, которые будут </w:t>
      </w:r>
      <w:proofErr w:type="spellStart"/>
      <w:r w:rsidRPr="00232DEB">
        <w:rPr>
          <w:rFonts w:eastAsia="Calibri" w:cs="Times New Roman"/>
          <w:szCs w:val="28"/>
        </w:rPr>
        <w:t>аппелировать</w:t>
      </w:r>
      <w:proofErr w:type="spellEnd"/>
      <w:r w:rsidRPr="00232DEB">
        <w:rPr>
          <w:rFonts w:eastAsia="Calibri" w:cs="Times New Roman"/>
          <w:szCs w:val="28"/>
        </w:rPr>
        <w:t xml:space="preserve"> «к умам и сердцам» учителей и директоров». И это не како</w:t>
      </w:r>
      <w:r w:rsidR="0054546B" w:rsidRPr="00232DEB">
        <w:rPr>
          <w:rFonts w:eastAsia="Calibri" w:cs="Times New Roman"/>
          <w:szCs w:val="28"/>
        </w:rPr>
        <w:t>е</w:t>
      </w:r>
      <w:r w:rsidRPr="00232DEB">
        <w:rPr>
          <w:rFonts w:eastAsia="Calibri" w:cs="Times New Roman"/>
          <w:szCs w:val="28"/>
        </w:rPr>
        <w:t xml:space="preserve">-то прорывное утверждение. Хорошо известно, что </w:t>
      </w:r>
      <w:proofErr w:type="spellStart"/>
      <w:r w:rsidRPr="00232DEB">
        <w:rPr>
          <w:rFonts w:eastAsia="Calibri" w:cs="Times New Roman"/>
          <w:szCs w:val="28"/>
        </w:rPr>
        <w:t>сверхзавоевания</w:t>
      </w:r>
      <w:proofErr w:type="spellEnd"/>
      <w:r w:rsidRPr="00232DEB">
        <w:rPr>
          <w:rFonts w:eastAsia="Calibri" w:cs="Times New Roman"/>
          <w:szCs w:val="28"/>
        </w:rPr>
        <w:t xml:space="preserve"> должны быть реальными и достигаться на масштабном уровне, во всей системе в целом (</w:t>
      </w:r>
      <w:proofErr w:type="spellStart"/>
      <w:r w:rsidRPr="00232DEB">
        <w:rPr>
          <w:rFonts w:eastAsia="Calibri" w:cs="Times New Roman"/>
          <w:szCs w:val="28"/>
        </w:rPr>
        <w:t>Фуллан</w:t>
      </w:r>
      <w:proofErr w:type="spellEnd"/>
      <w:r w:rsidRPr="00232DEB">
        <w:rPr>
          <w:rFonts w:eastAsia="Calibri" w:cs="Times New Roman"/>
          <w:szCs w:val="28"/>
        </w:rPr>
        <w:t>, 2005</w:t>
      </w:r>
      <w:r w:rsidRPr="00232DEB">
        <w:rPr>
          <w:rFonts w:eastAsia="Calibri" w:cs="Times New Roman"/>
          <w:szCs w:val="28"/>
          <w:lang w:val="en-US"/>
        </w:rPr>
        <w:t>b</w:t>
      </w:r>
      <w:r w:rsidRPr="00232DEB">
        <w:rPr>
          <w:rFonts w:eastAsia="Calibri" w:cs="Times New Roman"/>
          <w:szCs w:val="28"/>
        </w:rPr>
        <w:t xml:space="preserve">). </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 xml:space="preserve">В решении проблем «буксировки» результатов на определенном достигнутом уровне наблюдается некоторое продвижение. Крупные образовательные системы сегодня вовлечены в процессы широкомасштабных реформ. И как мы можем видеть, Англия добилась значительных успехов.  Еще </w:t>
      </w:r>
      <w:r w:rsidRPr="00232DEB">
        <w:rPr>
          <w:rFonts w:eastAsia="Calibri" w:cs="Times New Roman"/>
          <w:szCs w:val="28"/>
        </w:rPr>
        <w:lastRenderedPageBreak/>
        <w:t xml:space="preserve">более недавно провинция Онтарио, Южная Австралия, и штат Вашингтон стали достаточно явно фокусироваться на стратегиях  </w:t>
      </w:r>
      <w:proofErr w:type="gramStart"/>
      <w:r w:rsidRPr="00232DEB">
        <w:rPr>
          <w:rFonts w:eastAsia="Calibri" w:cs="Times New Roman"/>
          <w:szCs w:val="28"/>
        </w:rPr>
        <w:t>трех-уровневых</w:t>
      </w:r>
      <w:proofErr w:type="gramEnd"/>
      <w:r w:rsidRPr="00232DEB">
        <w:rPr>
          <w:rFonts w:eastAsia="Calibri" w:cs="Times New Roman"/>
          <w:szCs w:val="28"/>
        </w:rPr>
        <w:t xml:space="preserve"> реформ, цель которых состоит в том, чтобы развивать каждый уровень в отдельности и взаимодействие этих уровней. </w:t>
      </w:r>
    </w:p>
    <w:p w:rsidR="00F2650E" w:rsidRPr="00232DEB" w:rsidRDefault="00F2650E" w:rsidP="00F2650E">
      <w:pPr>
        <w:autoSpaceDE w:val="0"/>
        <w:autoSpaceDN w:val="0"/>
        <w:adjustRightInd w:val="0"/>
        <w:spacing w:after="0" w:line="360" w:lineRule="auto"/>
        <w:ind w:firstLine="567"/>
        <w:jc w:val="both"/>
        <w:rPr>
          <w:rFonts w:eastAsia="Calibri" w:cs="Times New Roman"/>
          <w:b/>
          <w:szCs w:val="28"/>
        </w:rPr>
      </w:pPr>
      <w:r w:rsidRPr="00232DEB">
        <w:rPr>
          <w:rFonts w:eastAsia="Calibri" w:cs="Times New Roman"/>
          <w:b/>
          <w:szCs w:val="28"/>
        </w:rPr>
        <w:t>Развитие уровня государства</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ab/>
      </w:r>
      <w:proofErr w:type="gramStart"/>
      <w:r w:rsidRPr="00232DEB">
        <w:rPr>
          <w:rFonts w:eastAsia="Calibri" w:cs="Times New Roman"/>
          <w:szCs w:val="28"/>
        </w:rPr>
        <w:t>В тех кейсах развития государственного уровня, которые мы изучали, политики начинали приобретать новые знания (они стали более серьёзно относится к той базе знаний, которая возникает вокруг строительства потенциала,   ПСО и подобного рода вещей),  они начали думать по-другому, и они начали действовать по-другому, что нашло отражение в тех политиках, которые они вели, стратегиях, которые они формулировали, и механизмах распределения ресурсов,  которые</w:t>
      </w:r>
      <w:proofErr w:type="gramEnd"/>
      <w:r w:rsidRPr="00232DEB">
        <w:rPr>
          <w:rFonts w:eastAsia="Calibri" w:cs="Times New Roman"/>
          <w:szCs w:val="28"/>
        </w:rPr>
        <w:t xml:space="preserve"> они развивали (в свою очередь финансовые вложения они как перераспределяли, так и наращивали, подпитываемые  своим нарастающим успехом).</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 xml:space="preserve"> </w:t>
      </w:r>
      <w:r w:rsidRPr="00232DEB">
        <w:rPr>
          <w:rFonts w:eastAsia="Calibri" w:cs="Times New Roman"/>
          <w:szCs w:val="28"/>
        </w:rPr>
        <w:tab/>
      </w:r>
      <w:proofErr w:type="gramStart"/>
      <w:r w:rsidRPr="00232DEB">
        <w:rPr>
          <w:rFonts w:eastAsia="Calibri" w:cs="Times New Roman"/>
          <w:szCs w:val="28"/>
        </w:rPr>
        <w:t xml:space="preserve">Так  или иначе, во всех этих случаях, вся система в целом оказывается вовлеченной в трёхуровневые реформы, где главным критерием успеха является </w:t>
      </w:r>
      <w:proofErr w:type="spellStart"/>
      <w:r w:rsidRPr="00232DEB">
        <w:rPr>
          <w:rFonts w:eastAsia="Calibri" w:cs="Times New Roman"/>
          <w:szCs w:val="28"/>
        </w:rPr>
        <w:t>крупномаштабное</w:t>
      </w:r>
      <w:proofErr w:type="spellEnd"/>
      <w:r w:rsidRPr="00232DEB">
        <w:rPr>
          <w:rFonts w:eastAsia="Calibri" w:cs="Times New Roman"/>
          <w:szCs w:val="28"/>
        </w:rPr>
        <w:t xml:space="preserve"> развитие всех трёх уровней, а главным результатом наращивание коллективного потенциала для продолжительного и устойчивого </w:t>
      </w:r>
      <w:proofErr w:type="spellStart"/>
      <w:r w:rsidRPr="00232DEB">
        <w:rPr>
          <w:rFonts w:eastAsia="Calibri" w:cs="Times New Roman"/>
          <w:szCs w:val="28"/>
        </w:rPr>
        <w:t>импрувмента</w:t>
      </w:r>
      <w:proofErr w:type="spellEnd"/>
      <w:r w:rsidRPr="00232DEB">
        <w:rPr>
          <w:rFonts w:eastAsia="Calibri" w:cs="Times New Roman"/>
          <w:szCs w:val="28"/>
        </w:rPr>
        <w:t xml:space="preserve"> и больших достижений в вопросах «повышения уровня планки» и  «сокращения разрывов» образовательных результатов обучающихся.</w:t>
      </w:r>
      <w:proofErr w:type="gramEnd"/>
    </w:p>
    <w:p w:rsidR="00F2650E" w:rsidRPr="00232DEB" w:rsidRDefault="00F2650E" w:rsidP="00F2650E">
      <w:pPr>
        <w:autoSpaceDE w:val="0"/>
        <w:autoSpaceDN w:val="0"/>
        <w:adjustRightInd w:val="0"/>
        <w:spacing w:after="0" w:line="360" w:lineRule="auto"/>
        <w:ind w:firstLine="567"/>
        <w:jc w:val="both"/>
        <w:rPr>
          <w:rFonts w:eastAsia="Calibri" w:cs="Times New Roman"/>
          <w:i/>
          <w:szCs w:val="28"/>
        </w:rPr>
      </w:pPr>
      <w:r w:rsidRPr="00232DEB">
        <w:rPr>
          <w:rFonts w:eastAsia="Calibri" w:cs="Times New Roman"/>
          <w:szCs w:val="28"/>
        </w:rPr>
        <w:tab/>
        <w:t xml:space="preserve">Именно трехуровневое развитие делает создание и развитие ПСО одной из  базовых </w:t>
      </w:r>
      <w:r w:rsidRPr="00232DEB">
        <w:rPr>
          <w:rFonts w:eastAsia="Calibri" w:cs="Times New Roman"/>
          <w:i/>
          <w:szCs w:val="28"/>
        </w:rPr>
        <w:t xml:space="preserve">системных </w:t>
      </w:r>
      <w:r w:rsidRPr="00232DEB">
        <w:rPr>
          <w:rFonts w:eastAsia="Calibri" w:cs="Times New Roman"/>
          <w:szCs w:val="28"/>
        </w:rPr>
        <w:t xml:space="preserve">характеристик. В любом случае, такого уровня еще никто не достиг, но те кейсы, которые мы </w:t>
      </w:r>
      <w:proofErr w:type="gramStart"/>
      <w:r w:rsidRPr="00232DEB">
        <w:rPr>
          <w:rFonts w:eastAsia="Calibri" w:cs="Times New Roman"/>
          <w:szCs w:val="28"/>
        </w:rPr>
        <w:t>наблюдали</w:t>
      </w:r>
      <w:proofErr w:type="gramEnd"/>
      <w:r w:rsidRPr="00232DEB">
        <w:rPr>
          <w:rFonts w:eastAsia="Calibri" w:cs="Times New Roman"/>
          <w:szCs w:val="28"/>
        </w:rPr>
        <w:t xml:space="preserve"> выглядят в этом плане весьма многообещающе. Так как впервые мы видим </w:t>
      </w:r>
      <w:proofErr w:type="spellStart"/>
      <w:r w:rsidRPr="00232DEB">
        <w:rPr>
          <w:rFonts w:eastAsia="Calibri" w:cs="Times New Roman"/>
          <w:szCs w:val="28"/>
        </w:rPr>
        <w:t>импрувмент</w:t>
      </w:r>
      <w:proofErr w:type="spellEnd"/>
      <w:r w:rsidRPr="00232DEB">
        <w:rPr>
          <w:rFonts w:eastAsia="Calibri" w:cs="Times New Roman"/>
          <w:szCs w:val="28"/>
        </w:rPr>
        <w:t xml:space="preserve"> в более широком масштабе, чем на уровне отдельно взятой школы. </w:t>
      </w:r>
    </w:p>
    <w:p w:rsidR="00F2650E" w:rsidRPr="00232DEB" w:rsidRDefault="00F2650E" w:rsidP="00F2650E">
      <w:pPr>
        <w:autoSpaceDE w:val="0"/>
        <w:autoSpaceDN w:val="0"/>
        <w:adjustRightInd w:val="0"/>
        <w:spacing w:after="0" w:line="360" w:lineRule="auto"/>
        <w:ind w:firstLine="567"/>
        <w:rPr>
          <w:rFonts w:eastAsia="Calibri" w:cs="Times New Roman"/>
          <w:szCs w:val="28"/>
        </w:rPr>
      </w:pPr>
      <w:r w:rsidRPr="00232DEB">
        <w:rPr>
          <w:rFonts w:eastAsia="Calibri" w:cs="Times New Roman"/>
          <w:b/>
          <w:szCs w:val="28"/>
        </w:rPr>
        <w:t>Четыре допущения</w:t>
      </w:r>
    </w:p>
    <w:p w:rsidR="00F2650E" w:rsidRPr="00232DEB" w:rsidRDefault="00F2650E" w:rsidP="00F2650E">
      <w:pPr>
        <w:autoSpaceDE w:val="0"/>
        <w:autoSpaceDN w:val="0"/>
        <w:adjustRightInd w:val="0"/>
        <w:spacing w:after="0" w:line="360" w:lineRule="auto"/>
        <w:ind w:firstLine="567"/>
        <w:rPr>
          <w:rFonts w:eastAsia="Calibri" w:cs="Times New Roman"/>
          <w:bCs/>
          <w:szCs w:val="28"/>
        </w:rPr>
      </w:pPr>
      <w:r w:rsidRPr="00232DEB">
        <w:rPr>
          <w:rFonts w:eastAsia="Calibri" w:cs="Times New Roman"/>
          <w:szCs w:val="28"/>
        </w:rPr>
        <w:t xml:space="preserve"> </w:t>
      </w:r>
      <w:r w:rsidRPr="00232DEB">
        <w:rPr>
          <w:rFonts w:eastAsia="Calibri" w:cs="Times New Roman"/>
          <w:bCs/>
          <w:szCs w:val="28"/>
        </w:rPr>
        <w:tab/>
        <w:t>Далее я описываю четыре основных условия трёхуровневого решения:</w:t>
      </w:r>
    </w:p>
    <w:p w:rsidR="00F2650E" w:rsidRPr="00232DEB" w:rsidRDefault="00F2650E" w:rsidP="005A6304">
      <w:pPr>
        <w:numPr>
          <w:ilvl w:val="0"/>
          <w:numId w:val="24"/>
        </w:numPr>
        <w:autoSpaceDE w:val="0"/>
        <w:autoSpaceDN w:val="0"/>
        <w:adjustRightInd w:val="0"/>
        <w:spacing w:after="0" w:line="360" w:lineRule="auto"/>
        <w:ind w:firstLine="567"/>
        <w:contextualSpacing/>
        <w:rPr>
          <w:rFonts w:eastAsia="Calibri" w:cs="Times New Roman"/>
          <w:szCs w:val="28"/>
        </w:rPr>
      </w:pPr>
      <w:r w:rsidRPr="00232DEB">
        <w:rPr>
          <w:rFonts w:eastAsia="Calibri" w:cs="Times New Roman"/>
          <w:szCs w:val="28"/>
        </w:rPr>
        <w:t>Потребность адресовать проблемы базиса на уровень индивидуальных решений.</w:t>
      </w:r>
    </w:p>
    <w:p w:rsidR="00F2650E" w:rsidRPr="00232DEB" w:rsidRDefault="00F2650E" w:rsidP="005A6304">
      <w:pPr>
        <w:numPr>
          <w:ilvl w:val="0"/>
          <w:numId w:val="24"/>
        </w:numPr>
        <w:autoSpaceDE w:val="0"/>
        <w:autoSpaceDN w:val="0"/>
        <w:adjustRightInd w:val="0"/>
        <w:spacing w:after="0" w:line="360" w:lineRule="auto"/>
        <w:ind w:firstLine="567"/>
        <w:contextualSpacing/>
        <w:rPr>
          <w:rFonts w:eastAsia="Calibri" w:cs="Times New Roman"/>
          <w:szCs w:val="28"/>
        </w:rPr>
      </w:pPr>
      <w:r w:rsidRPr="00232DEB">
        <w:rPr>
          <w:rFonts w:eastAsia="Calibri" w:cs="Times New Roman"/>
          <w:szCs w:val="28"/>
        </w:rPr>
        <w:lastRenderedPageBreak/>
        <w:t>Радикальная потребность в системных мыслителях, готовых и способных действовать.</w:t>
      </w:r>
    </w:p>
    <w:p w:rsidR="00F2650E" w:rsidRPr="00232DEB" w:rsidRDefault="00F2650E" w:rsidP="005A6304">
      <w:pPr>
        <w:numPr>
          <w:ilvl w:val="0"/>
          <w:numId w:val="24"/>
        </w:numPr>
        <w:autoSpaceDE w:val="0"/>
        <w:autoSpaceDN w:val="0"/>
        <w:adjustRightInd w:val="0"/>
        <w:spacing w:after="0" w:line="360" w:lineRule="auto"/>
        <w:ind w:firstLine="567"/>
        <w:contextualSpacing/>
        <w:rPr>
          <w:rFonts w:eastAsia="Calibri" w:cs="Times New Roman"/>
          <w:szCs w:val="28"/>
        </w:rPr>
      </w:pPr>
      <w:r w:rsidRPr="00232DEB">
        <w:rPr>
          <w:rFonts w:eastAsia="Calibri" w:cs="Times New Roman"/>
          <w:szCs w:val="28"/>
        </w:rPr>
        <w:t>Признание важности обучения друг у друга.</w:t>
      </w:r>
    </w:p>
    <w:p w:rsidR="00F2650E" w:rsidRPr="00232DEB" w:rsidRDefault="00F2650E" w:rsidP="005A6304">
      <w:pPr>
        <w:numPr>
          <w:ilvl w:val="0"/>
          <w:numId w:val="24"/>
        </w:numPr>
        <w:autoSpaceDE w:val="0"/>
        <w:autoSpaceDN w:val="0"/>
        <w:adjustRightInd w:val="0"/>
        <w:spacing w:after="0" w:line="360" w:lineRule="auto"/>
        <w:ind w:firstLine="567"/>
        <w:contextualSpacing/>
        <w:rPr>
          <w:rFonts w:eastAsia="Calibri" w:cs="Times New Roman"/>
          <w:szCs w:val="28"/>
        </w:rPr>
      </w:pPr>
      <w:r w:rsidRPr="00232DEB">
        <w:rPr>
          <w:rFonts w:eastAsia="Calibri" w:cs="Times New Roman"/>
          <w:szCs w:val="28"/>
        </w:rPr>
        <w:t>Опасность ожидания до тех пор, пока действовать начнут другие.</w:t>
      </w:r>
    </w:p>
    <w:p w:rsidR="00F2650E" w:rsidRPr="00232DEB" w:rsidRDefault="00F2650E" w:rsidP="00F2650E">
      <w:pPr>
        <w:autoSpaceDE w:val="0"/>
        <w:autoSpaceDN w:val="0"/>
        <w:adjustRightInd w:val="0"/>
        <w:spacing w:after="0" w:line="360" w:lineRule="auto"/>
        <w:ind w:firstLine="567"/>
        <w:rPr>
          <w:rFonts w:eastAsia="Calibri" w:cs="Times New Roman"/>
          <w:b/>
          <w:szCs w:val="28"/>
        </w:rPr>
      </w:pPr>
      <w:r w:rsidRPr="00232DEB">
        <w:rPr>
          <w:rFonts w:eastAsia="Calibri" w:cs="Times New Roman"/>
          <w:b/>
          <w:szCs w:val="28"/>
        </w:rPr>
        <w:t xml:space="preserve">Смещение базиса в сторону индивидуальных решений </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bCs/>
          <w:szCs w:val="28"/>
        </w:rPr>
        <w:tab/>
        <w:t xml:space="preserve">Смещение базиса в сторону индивидуальных решений означает  поиск политик и стратегий, которые внешне имеют своим намерением изменить систему, но при более детальном рассмотрении </w:t>
      </w:r>
      <w:proofErr w:type="gramStart"/>
      <w:r w:rsidRPr="00232DEB">
        <w:rPr>
          <w:rFonts w:eastAsia="Calibri" w:cs="Times New Roman"/>
          <w:bCs/>
          <w:szCs w:val="28"/>
        </w:rPr>
        <w:t>становится</w:t>
      </w:r>
      <w:proofErr w:type="gramEnd"/>
      <w:r w:rsidRPr="00232DEB">
        <w:rPr>
          <w:rFonts w:eastAsia="Calibri" w:cs="Times New Roman"/>
          <w:bCs/>
          <w:szCs w:val="28"/>
        </w:rPr>
        <w:t xml:space="preserve"> очевидно, что они меняют индивидов, а не систему. </w:t>
      </w:r>
      <w:r w:rsidRPr="00232DEB">
        <w:rPr>
          <w:rFonts w:eastAsia="Calibri" w:cs="Times New Roman"/>
          <w:szCs w:val="28"/>
        </w:rPr>
        <w:t xml:space="preserve">Я сейчас имею </w:t>
      </w:r>
      <w:proofErr w:type="gramStart"/>
      <w:r w:rsidRPr="00232DEB">
        <w:rPr>
          <w:rFonts w:eastAsia="Calibri" w:cs="Times New Roman"/>
          <w:szCs w:val="28"/>
        </w:rPr>
        <w:t>ввиду</w:t>
      </w:r>
      <w:proofErr w:type="gramEnd"/>
      <w:r w:rsidRPr="00232DEB">
        <w:rPr>
          <w:rFonts w:eastAsia="Calibri" w:cs="Times New Roman"/>
          <w:szCs w:val="28"/>
        </w:rPr>
        <w:t xml:space="preserve"> </w:t>
      </w:r>
      <w:proofErr w:type="gramStart"/>
      <w:r w:rsidRPr="00232DEB">
        <w:rPr>
          <w:rFonts w:eastAsia="Calibri" w:cs="Times New Roman"/>
          <w:szCs w:val="28"/>
        </w:rPr>
        <w:t>такие</w:t>
      </w:r>
      <w:proofErr w:type="gramEnd"/>
      <w:r w:rsidRPr="00232DEB">
        <w:rPr>
          <w:rFonts w:eastAsia="Calibri" w:cs="Times New Roman"/>
          <w:szCs w:val="28"/>
        </w:rPr>
        <w:t xml:space="preserve"> государственные политики, результатом которых становится появление новых стандартов педагогического образования, новых форм повышения квалификации, воспитания новых лидеров и так далее. Это всё крайне важно, но на самом деле эти политики и стратегии составляют только 30%  от потенциальных результатов, необходимых для решения проблемы. Они важны, но не достаточны для обще системных изменений.</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ab/>
        <w:t xml:space="preserve">Давайте в качестве примера возьмём профессиональный стандарт учителя. </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ab/>
        <w:t xml:space="preserve">Во всех новых стандартах делается акцент на сотрудничество и умение учиться друг у друга. Означает ли это, что если у нас будет достаточное количество учителей, которые это умеют, мы изменим систему? Правда состоит в том, что системы меняют индивидов куда более часто, чем индивиды меняют системы. Поэтому в дополнение к правильным стандартам, нам нужно непосредственно фокусироваться на изменениях культур, с тем, чтобы возможностей обучения </w:t>
      </w:r>
      <w:r w:rsidRPr="00232DEB">
        <w:rPr>
          <w:rFonts w:eastAsia="Calibri" w:cs="Times New Roman"/>
          <w:i/>
          <w:szCs w:val="28"/>
        </w:rPr>
        <w:t>в конкретном контексте</w:t>
      </w:r>
      <w:r w:rsidRPr="00232DEB">
        <w:rPr>
          <w:rFonts w:eastAsia="Calibri" w:cs="Times New Roman"/>
          <w:szCs w:val="28"/>
        </w:rPr>
        <w:t xml:space="preserve"> становилось больше. Фактически, примеры трёхуровневого решения, представленные в предыдущем разделе, все </w:t>
      </w:r>
      <w:proofErr w:type="gramStart"/>
      <w:r w:rsidRPr="00232DEB">
        <w:rPr>
          <w:rFonts w:eastAsia="Calibri" w:cs="Times New Roman"/>
          <w:szCs w:val="28"/>
        </w:rPr>
        <w:t>предусматривают</w:t>
      </w:r>
      <w:proofErr w:type="gramEnd"/>
      <w:r w:rsidRPr="00232DEB">
        <w:rPr>
          <w:rFonts w:eastAsia="Calibri" w:cs="Times New Roman"/>
          <w:szCs w:val="28"/>
        </w:rPr>
        <w:t xml:space="preserve"> прежде всего изменение культуры (на уровне школы, округа (региона), государства), с тем, чтобы люди обретали новый</w:t>
      </w:r>
      <w:r w:rsidRPr="00232DEB">
        <w:rPr>
          <w:rFonts w:eastAsia="Calibri" w:cs="Times New Roman"/>
          <w:i/>
          <w:szCs w:val="28"/>
        </w:rPr>
        <w:t xml:space="preserve"> опыт </w:t>
      </w:r>
      <w:r w:rsidRPr="00232DEB">
        <w:rPr>
          <w:rFonts w:eastAsia="Calibri" w:cs="Times New Roman"/>
          <w:szCs w:val="28"/>
        </w:rPr>
        <w:t xml:space="preserve">и новые ценности и модели поведения в своей обычной повседневной </w:t>
      </w:r>
      <w:r w:rsidRPr="00232DEB">
        <w:rPr>
          <w:rFonts w:eastAsia="Calibri" w:cs="Times New Roman"/>
          <w:szCs w:val="28"/>
        </w:rPr>
        <w:lastRenderedPageBreak/>
        <w:t>деятельности. Когда люди учатся новым вещам, находясь в традиционно окружающем их контексте, происходят две очень мощные вещи:</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 xml:space="preserve">1 .Новые знания и новые навыки сразу становятся </w:t>
      </w:r>
      <w:proofErr w:type="spellStart"/>
      <w:r w:rsidRPr="00232DEB">
        <w:rPr>
          <w:rFonts w:eastAsia="Calibri" w:cs="Times New Roman"/>
          <w:szCs w:val="28"/>
        </w:rPr>
        <w:t>контекстуализированными</w:t>
      </w:r>
      <w:proofErr w:type="spellEnd"/>
      <w:r w:rsidRPr="00232DEB">
        <w:rPr>
          <w:rFonts w:eastAsia="Calibri" w:cs="Times New Roman"/>
          <w:szCs w:val="28"/>
        </w:rPr>
        <w:t xml:space="preserve"> (а не </w:t>
      </w:r>
      <w:proofErr w:type="gramStart"/>
      <w:r w:rsidRPr="00232DEB">
        <w:rPr>
          <w:rFonts w:eastAsia="Calibri" w:cs="Times New Roman"/>
          <w:szCs w:val="28"/>
        </w:rPr>
        <w:t>приобретаются</w:t>
      </w:r>
      <w:proofErr w:type="gramEnd"/>
      <w:r w:rsidRPr="00232DEB">
        <w:rPr>
          <w:rFonts w:eastAsia="Calibri" w:cs="Times New Roman"/>
          <w:szCs w:val="28"/>
        </w:rPr>
        <w:t xml:space="preserve"> отчуждаясь от иных контекстов, а потом встраиваются в свой);</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2. Поскольку обучение производится в контексте, люди и обучаются с людьми, которые работают с ними в этом контексте, поэтому результатом становятся разделенные знания и умения, что впоследствии приводит к изменению культуры.</w:t>
      </w:r>
    </w:p>
    <w:p w:rsidR="00F2650E" w:rsidRPr="00232DEB" w:rsidRDefault="00F2650E" w:rsidP="00F2650E">
      <w:pPr>
        <w:autoSpaceDE w:val="0"/>
        <w:autoSpaceDN w:val="0"/>
        <w:adjustRightInd w:val="0"/>
        <w:spacing w:after="0" w:line="360" w:lineRule="auto"/>
        <w:ind w:firstLine="567"/>
        <w:jc w:val="both"/>
        <w:rPr>
          <w:rFonts w:eastAsia="Calibri" w:cs="Times New Roman"/>
          <w:b/>
          <w:szCs w:val="28"/>
        </w:rPr>
      </w:pPr>
      <w:r w:rsidRPr="00232DEB">
        <w:rPr>
          <w:rFonts w:eastAsia="Calibri" w:cs="Times New Roman"/>
          <w:b/>
          <w:szCs w:val="28"/>
        </w:rPr>
        <w:tab/>
        <w:t>Радикальная потребность в системных мыслителях, готовых и способных действовать</w:t>
      </w:r>
    </w:p>
    <w:p w:rsidR="0054546B"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ab/>
        <w:t>В своей книге «Системное мышление в действии» (</w:t>
      </w:r>
      <w:proofErr w:type="spellStart"/>
      <w:r w:rsidRPr="00232DEB">
        <w:rPr>
          <w:rFonts w:eastAsia="Calibri" w:cs="Times New Roman"/>
          <w:szCs w:val="28"/>
        </w:rPr>
        <w:t>Фуллан</w:t>
      </w:r>
      <w:proofErr w:type="spellEnd"/>
      <w:r w:rsidRPr="00232DEB">
        <w:rPr>
          <w:rFonts w:eastAsia="Calibri" w:cs="Times New Roman"/>
          <w:szCs w:val="28"/>
        </w:rPr>
        <w:t xml:space="preserve">, 2005 </w:t>
      </w:r>
      <w:r w:rsidRPr="00232DEB">
        <w:rPr>
          <w:rFonts w:eastAsia="Calibri" w:cs="Times New Roman"/>
          <w:szCs w:val="28"/>
          <w:lang w:val="en-US"/>
        </w:rPr>
        <w:t>a</w:t>
      </w:r>
      <w:r w:rsidRPr="00232DEB">
        <w:rPr>
          <w:rFonts w:eastAsia="Calibri" w:cs="Times New Roman"/>
          <w:szCs w:val="28"/>
        </w:rPr>
        <w:t xml:space="preserve">) я обращаюсь к проблемам устойчивости изменений и потребности изменить контекст. Широкомасштабное массовое внедрение ПСО фактически означает </w:t>
      </w:r>
      <w:r w:rsidRPr="00232DEB">
        <w:rPr>
          <w:rFonts w:eastAsia="Calibri" w:cs="Times New Roman"/>
          <w:i/>
          <w:szCs w:val="28"/>
        </w:rPr>
        <w:t>изменение культуры  с целью создания новых контекстов.</w:t>
      </w:r>
      <w:r w:rsidRPr="00232DEB">
        <w:rPr>
          <w:rFonts w:eastAsia="Calibri" w:cs="Times New Roman"/>
          <w:szCs w:val="28"/>
        </w:rPr>
        <w:t xml:space="preserve"> Так происходит уже на протяжени</w:t>
      </w:r>
      <w:proofErr w:type="gramStart"/>
      <w:r w:rsidR="0054546B" w:rsidRPr="00232DEB">
        <w:rPr>
          <w:rFonts w:eastAsia="Calibri" w:cs="Times New Roman"/>
          <w:szCs w:val="28"/>
        </w:rPr>
        <w:t>е</w:t>
      </w:r>
      <w:proofErr w:type="gramEnd"/>
      <w:r w:rsidRPr="00232DEB">
        <w:rPr>
          <w:rFonts w:eastAsia="Calibri" w:cs="Times New Roman"/>
          <w:szCs w:val="28"/>
        </w:rPr>
        <w:t xml:space="preserve"> очень многих лет. Системные изменения влекут за собой серьёзные трансформации демократических, технологических и социальных сил. Но наша задача состоит в том, чтобы ускорить процесс изменений за счёт появления ПСО. И ключевым здесь является концептуализация устойчивости изменений и использования лидерства для изменения контекста, для изменения окружающей среды посредством (1) усиления роли лидеров в более широких контекстах (2) содействие развитию лидерских каче</w:t>
      </w:r>
      <w:proofErr w:type="gramStart"/>
      <w:r w:rsidRPr="00232DEB">
        <w:rPr>
          <w:rFonts w:eastAsia="Calibri" w:cs="Times New Roman"/>
          <w:szCs w:val="28"/>
        </w:rPr>
        <w:t>ств в др</w:t>
      </w:r>
      <w:proofErr w:type="gramEnd"/>
      <w:r w:rsidRPr="00232DEB">
        <w:rPr>
          <w:rFonts w:eastAsia="Calibri" w:cs="Times New Roman"/>
          <w:szCs w:val="28"/>
        </w:rPr>
        <w:t xml:space="preserve">угих, для того, чтобы они могли делать то же самое. </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 xml:space="preserve">За два года работы над реформами окружного (регионального) уровня, мои коллеги и я заметили следующий феномен: отдельные директора становятся столь же заинтересованными в успехе других школ округа, сколь они заинтересованы в успехе своей школы. И это прямой результат включенности как в реализацию более масштабных целей, так  и в процесс  узнавания других школ, посредством использования фланговых стратегий. Примерами таких стратегий может быть появление кластера школ, совместно работающих над </w:t>
      </w:r>
      <w:r w:rsidRPr="00232DEB">
        <w:rPr>
          <w:rFonts w:eastAsia="Calibri" w:cs="Times New Roman"/>
          <w:szCs w:val="28"/>
        </w:rPr>
        <w:lastRenderedPageBreak/>
        <w:t xml:space="preserve">решением проблемы повышения уровня грамотности, или группа директоров и учителей, которые вместе совершают походы в разные школы, для того чтобы дать свою оценку действиям коллектива школы по разным аспектам. Их мнения и убеждения способствуют тому, чтобы более полно представить себе состояние системы в определенный момент, но одновременно они помогают менять ту систему, в которой эти люди сами работают. Они в буквальном смысле изменяют контекст. </w:t>
      </w:r>
      <w:proofErr w:type="spellStart"/>
      <w:r w:rsidRPr="00232DEB">
        <w:rPr>
          <w:rFonts w:eastAsia="Calibri" w:cs="Times New Roman"/>
          <w:szCs w:val="28"/>
        </w:rPr>
        <w:t>Храгривс</w:t>
      </w:r>
      <w:proofErr w:type="spellEnd"/>
      <w:r w:rsidRPr="00232DEB">
        <w:rPr>
          <w:rFonts w:eastAsia="Calibri" w:cs="Times New Roman"/>
          <w:szCs w:val="28"/>
        </w:rPr>
        <w:t xml:space="preserve"> и </w:t>
      </w:r>
      <w:proofErr w:type="spellStart"/>
      <w:r w:rsidRPr="00232DEB">
        <w:rPr>
          <w:rFonts w:eastAsia="Calibri" w:cs="Times New Roman"/>
          <w:szCs w:val="28"/>
        </w:rPr>
        <w:t>Финк</w:t>
      </w:r>
      <w:proofErr w:type="spellEnd"/>
      <w:r w:rsidRPr="00232DEB">
        <w:rPr>
          <w:rFonts w:eastAsia="Calibri" w:cs="Times New Roman"/>
          <w:szCs w:val="28"/>
        </w:rPr>
        <w:t xml:space="preserve"> (в </w:t>
      </w:r>
      <w:proofErr w:type="gramStart"/>
      <w:r w:rsidRPr="00232DEB">
        <w:rPr>
          <w:rFonts w:eastAsia="Calibri" w:cs="Times New Roman"/>
          <w:szCs w:val="28"/>
        </w:rPr>
        <w:t>своих</w:t>
      </w:r>
      <w:proofErr w:type="gramEnd"/>
      <w:r w:rsidRPr="00232DEB">
        <w:rPr>
          <w:rFonts w:eastAsia="Calibri" w:cs="Times New Roman"/>
          <w:szCs w:val="28"/>
        </w:rPr>
        <w:t xml:space="preserve"> публикация в прессе) сформулировали это следующим образом: «Устойчивость не означает буквально то, что нечто будет продолжаться. Состояние устойчивости - это такое состояние,  при котором определенные инициативы могут развиваться, не требуя компромиссных решений в ущерб другим реалиям и начинаниям окружающей среды, ни в момент их внедрения, ни в будущем». Устойчивость это фактически изменение и развитие социальной окружающей среды. И масштабное внедрение ПСО, это не массовое появление таких сообществ  в отдельных школах, а создание новых сред внутри всей системы за счёт </w:t>
      </w:r>
      <w:proofErr w:type="gramStart"/>
      <w:r w:rsidRPr="00232DEB">
        <w:rPr>
          <w:rFonts w:eastAsia="Calibri" w:cs="Times New Roman"/>
          <w:szCs w:val="28"/>
        </w:rPr>
        <w:t>трёх-уровневого</w:t>
      </w:r>
      <w:proofErr w:type="gramEnd"/>
      <w:r w:rsidRPr="00232DEB">
        <w:rPr>
          <w:rFonts w:eastAsia="Calibri" w:cs="Times New Roman"/>
          <w:szCs w:val="28"/>
        </w:rPr>
        <w:t xml:space="preserve"> развития. </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ab/>
        <w:t>8 позиций, перечисленных ниже (</w:t>
      </w:r>
      <w:proofErr w:type="spellStart"/>
      <w:r w:rsidRPr="00232DEB">
        <w:rPr>
          <w:rFonts w:eastAsia="Calibri" w:cs="Times New Roman"/>
          <w:szCs w:val="28"/>
        </w:rPr>
        <w:t>Фуллан</w:t>
      </w:r>
      <w:proofErr w:type="spellEnd"/>
      <w:r w:rsidRPr="00232DEB">
        <w:rPr>
          <w:rFonts w:eastAsia="Calibri" w:cs="Times New Roman"/>
          <w:szCs w:val="28"/>
        </w:rPr>
        <w:t xml:space="preserve">, 2005 а) это элементы устойчивости: </w:t>
      </w:r>
    </w:p>
    <w:p w:rsidR="00F2650E" w:rsidRPr="00232DEB" w:rsidRDefault="00F2650E" w:rsidP="005A6304">
      <w:pPr>
        <w:numPr>
          <w:ilvl w:val="0"/>
          <w:numId w:val="25"/>
        </w:numPr>
        <w:autoSpaceDE w:val="0"/>
        <w:autoSpaceDN w:val="0"/>
        <w:adjustRightInd w:val="0"/>
        <w:spacing w:after="0" w:line="360" w:lineRule="auto"/>
        <w:ind w:firstLine="567"/>
        <w:contextualSpacing/>
        <w:jc w:val="both"/>
        <w:rPr>
          <w:rFonts w:eastAsia="Calibri" w:cs="Times New Roman"/>
          <w:szCs w:val="28"/>
        </w:rPr>
      </w:pPr>
      <w:r w:rsidRPr="00232DEB">
        <w:rPr>
          <w:rFonts w:eastAsia="Calibri" w:cs="Times New Roman"/>
          <w:szCs w:val="28"/>
        </w:rPr>
        <w:t>Государственные службы (органы) с определенными моральными установками, которые находят своё отражение в том, что часть системы должна целенаправленно работать на «поднятие планки» и «сокращение разрывов» академических достижений обучающихся.</w:t>
      </w:r>
    </w:p>
    <w:p w:rsidR="00F2650E" w:rsidRPr="00232DEB" w:rsidRDefault="00F2650E" w:rsidP="005A6304">
      <w:pPr>
        <w:numPr>
          <w:ilvl w:val="0"/>
          <w:numId w:val="25"/>
        </w:numPr>
        <w:autoSpaceDE w:val="0"/>
        <w:autoSpaceDN w:val="0"/>
        <w:adjustRightInd w:val="0"/>
        <w:spacing w:after="0" w:line="360" w:lineRule="auto"/>
        <w:ind w:firstLine="567"/>
        <w:contextualSpacing/>
        <w:jc w:val="both"/>
        <w:rPr>
          <w:rFonts w:eastAsia="Calibri" w:cs="Times New Roman"/>
          <w:szCs w:val="28"/>
        </w:rPr>
      </w:pPr>
      <w:r w:rsidRPr="00232DEB">
        <w:rPr>
          <w:rFonts w:eastAsia="Calibri" w:cs="Times New Roman"/>
          <w:szCs w:val="28"/>
        </w:rPr>
        <w:t xml:space="preserve">Признание необходимости изменения контекста, что фактически означает что, лидеры на всех уровнях непосредственно занимаются тем, что меняют культуру школ и округов. </w:t>
      </w:r>
    </w:p>
    <w:p w:rsidR="00F2650E" w:rsidRPr="00232DEB" w:rsidRDefault="00F2650E" w:rsidP="005A6304">
      <w:pPr>
        <w:numPr>
          <w:ilvl w:val="0"/>
          <w:numId w:val="25"/>
        </w:numPr>
        <w:autoSpaceDE w:val="0"/>
        <w:autoSpaceDN w:val="0"/>
        <w:adjustRightInd w:val="0"/>
        <w:spacing w:after="0" w:line="360" w:lineRule="auto"/>
        <w:ind w:firstLine="567"/>
        <w:contextualSpacing/>
        <w:jc w:val="both"/>
        <w:rPr>
          <w:rFonts w:eastAsia="Calibri" w:cs="Times New Roman"/>
          <w:szCs w:val="28"/>
        </w:rPr>
      </w:pPr>
      <w:r w:rsidRPr="00232DEB">
        <w:rPr>
          <w:rFonts w:eastAsia="Calibri" w:cs="Times New Roman"/>
          <w:szCs w:val="28"/>
        </w:rPr>
        <w:t>Фланговое  строительство потенциала посредством сетей, что фактически означает определение стратегий (и инвестирование в эти стратегии), которые способствуют тому, чтобы школы учились друг у друга.</w:t>
      </w:r>
    </w:p>
    <w:p w:rsidR="00F2650E" w:rsidRPr="00232DEB" w:rsidRDefault="00F2650E" w:rsidP="005A6304">
      <w:pPr>
        <w:numPr>
          <w:ilvl w:val="0"/>
          <w:numId w:val="25"/>
        </w:numPr>
        <w:autoSpaceDE w:val="0"/>
        <w:autoSpaceDN w:val="0"/>
        <w:adjustRightInd w:val="0"/>
        <w:spacing w:after="0" w:line="360" w:lineRule="auto"/>
        <w:ind w:firstLine="567"/>
        <w:contextualSpacing/>
        <w:jc w:val="both"/>
        <w:rPr>
          <w:rFonts w:eastAsia="Calibri" w:cs="Times New Roman"/>
          <w:szCs w:val="28"/>
        </w:rPr>
      </w:pPr>
      <w:r w:rsidRPr="00232DEB">
        <w:rPr>
          <w:rFonts w:eastAsia="Calibri" w:cs="Times New Roman"/>
          <w:szCs w:val="28"/>
        </w:rPr>
        <w:lastRenderedPageBreak/>
        <w:t>Умная отчётность и вертикаль управления, которое фокусируется на развитии самоанализа процессов строительства потенциала в контексте прозрачной внешней отчётности.</w:t>
      </w:r>
    </w:p>
    <w:p w:rsidR="00F2650E" w:rsidRPr="00232DEB" w:rsidRDefault="00F2650E" w:rsidP="005A6304">
      <w:pPr>
        <w:numPr>
          <w:ilvl w:val="0"/>
          <w:numId w:val="25"/>
        </w:numPr>
        <w:autoSpaceDE w:val="0"/>
        <w:autoSpaceDN w:val="0"/>
        <w:adjustRightInd w:val="0"/>
        <w:spacing w:after="0" w:line="360" w:lineRule="auto"/>
        <w:ind w:firstLine="567"/>
        <w:contextualSpacing/>
        <w:jc w:val="both"/>
        <w:rPr>
          <w:rFonts w:eastAsia="Calibri" w:cs="Times New Roman"/>
          <w:szCs w:val="28"/>
        </w:rPr>
      </w:pPr>
      <w:r w:rsidRPr="00232DEB">
        <w:rPr>
          <w:rFonts w:eastAsia="Calibri" w:cs="Times New Roman"/>
          <w:szCs w:val="28"/>
        </w:rPr>
        <w:t>Глубина процесса обучения (учения), что фактически означает, что систему   подталкивают к тому, чтобы постоянно обращаться к фундаментальным целям образования: развитию навыков мышления и решения проблем, развитию навыков работы в команде, навыков обучения не по  учебной программе, а между учебными программами.</w:t>
      </w:r>
    </w:p>
    <w:p w:rsidR="00F2650E" w:rsidRPr="00232DEB" w:rsidRDefault="00F2650E" w:rsidP="005A6304">
      <w:pPr>
        <w:numPr>
          <w:ilvl w:val="0"/>
          <w:numId w:val="25"/>
        </w:numPr>
        <w:autoSpaceDE w:val="0"/>
        <w:autoSpaceDN w:val="0"/>
        <w:adjustRightInd w:val="0"/>
        <w:spacing w:after="0" w:line="360" w:lineRule="auto"/>
        <w:ind w:firstLine="567"/>
        <w:contextualSpacing/>
        <w:jc w:val="both"/>
        <w:rPr>
          <w:rFonts w:eastAsia="Calibri" w:cs="Times New Roman"/>
          <w:szCs w:val="28"/>
        </w:rPr>
      </w:pPr>
      <w:r w:rsidRPr="00232DEB">
        <w:rPr>
          <w:rFonts w:eastAsia="Calibri" w:cs="Times New Roman"/>
          <w:szCs w:val="28"/>
        </w:rPr>
        <w:t>Обоюдное признание важности как краткосрочных, так и долгосрочных результатов требует от лидеров того, чтобы они одновременно стремились  к получению тех и других.</w:t>
      </w:r>
    </w:p>
    <w:p w:rsidR="00F2650E" w:rsidRPr="00232DEB" w:rsidRDefault="00F2650E" w:rsidP="005A6304">
      <w:pPr>
        <w:numPr>
          <w:ilvl w:val="0"/>
          <w:numId w:val="25"/>
        </w:numPr>
        <w:autoSpaceDE w:val="0"/>
        <w:autoSpaceDN w:val="0"/>
        <w:adjustRightInd w:val="0"/>
        <w:spacing w:after="0" w:line="360" w:lineRule="auto"/>
        <w:ind w:firstLine="567"/>
        <w:contextualSpacing/>
        <w:jc w:val="both"/>
        <w:rPr>
          <w:rFonts w:eastAsia="Calibri" w:cs="Times New Roman"/>
          <w:szCs w:val="28"/>
        </w:rPr>
      </w:pPr>
      <w:r w:rsidRPr="00232DEB">
        <w:rPr>
          <w:rFonts w:eastAsia="Calibri" w:cs="Times New Roman"/>
          <w:szCs w:val="28"/>
        </w:rPr>
        <w:t xml:space="preserve">Цикличностью энергии  подчеркивается тот факт, что получение достижений «любой ценой» является </w:t>
      </w:r>
      <w:proofErr w:type="spellStart"/>
      <w:r w:rsidRPr="00232DEB">
        <w:rPr>
          <w:rFonts w:eastAsia="Calibri" w:cs="Times New Roman"/>
          <w:szCs w:val="28"/>
        </w:rPr>
        <w:t>саморазрушающим</w:t>
      </w:r>
      <w:proofErr w:type="spellEnd"/>
      <w:r w:rsidRPr="00232DEB">
        <w:rPr>
          <w:rFonts w:eastAsia="Calibri" w:cs="Times New Roman"/>
          <w:szCs w:val="28"/>
        </w:rPr>
        <w:t xml:space="preserve"> процессом. Потенциал необходимо строить с течением времени. Периоды интенсивного развития необходимо связывать с возможностями для возмещения затрат. Стабильность это скорее понятие энергии, чем понятие времени. Поэтому, отслеживание и стимулирование этой энергии является ключевым моментом.</w:t>
      </w:r>
    </w:p>
    <w:p w:rsidR="00F2650E" w:rsidRPr="00232DEB" w:rsidRDefault="00F2650E" w:rsidP="005A6304">
      <w:pPr>
        <w:numPr>
          <w:ilvl w:val="0"/>
          <w:numId w:val="25"/>
        </w:numPr>
        <w:autoSpaceDE w:val="0"/>
        <w:autoSpaceDN w:val="0"/>
        <w:adjustRightInd w:val="0"/>
        <w:spacing w:after="0" w:line="360" w:lineRule="auto"/>
        <w:ind w:firstLine="567"/>
        <w:contextualSpacing/>
        <w:jc w:val="both"/>
        <w:rPr>
          <w:rFonts w:eastAsia="Calibri" w:cs="Times New Roman"/>
          <w:szCs w:val="28"/>
        </w:rPr>
      </w:pPr>
      <w:r w:rsidRPr="00232DEB">
        <w:rPr>
          <w:rFonts w:eastAsia="Calibri" w:cs="Times New Roman"/>
          <w:szCs w:val="28"/>
        </w:rPr>
        <w:t xml:space="preserve">Самым мощным рычагом лидерства являются лидеры, которые усиливают процессы развития других лидеров, развивая их сферу приверженности и участия - и это неотъемлемая часть всего вопроса. В этом отношении главным качеством директора школы становится не его значимость,  и то влияние, которое он оказывает на образовательные результаты учеников своей школы, прежде всего, </w:t>
      </w:r>
      <w:proofErr w:type="gramStart"/>
      <w:r w:rsidRPr="00232DEB">
        <w:rPr>
          <w:rFonts w:eastAsia="Calibri" w:cs="Times New Roman"/>
          <w:szCs w:val="28"/>
        </w:rPr>
        <w:t>результаты</w:t>
      </w:r>
      <w:proofErr w:type="gramEnd"/>
      <w:r w:rsidRPr="00232DEB">
        <w:rPr>
          <w:rFonts w:eastAsia="Calibri" w:cs="Times New Roman"/>
          <w:szCs w:val="28"/>
        </w:rPr>
        <w:t xml:space="preserve"> так называемой «нижней границы», но в равной степени и то, сколько настоящих лидеров он или она оставляют за собой, с тем, чтобы двигаться дальше. Лидерам также необходимо обеспечить приобретение широко спектра обучающих опытов, посредством развития сетей, </w:t>
      </w:r>
      <w:r w:rsidRPr="00232DEB">
        <w:rPr>
          <w:rFonts w:eastAsia="Calibri" w:cs="Times New Roman"/>
          <w:szCs w:val="28"/>
        </w:rPr>
        <w:lastRenderedPageBreak/>
        <w:t xml:space="preserve">кластеров, школ-партнёров, и других фланговых  стратегий строительства потенциала. </w:t>
      </w:r>
    </w:p>
    <w:p w:rsidR="00F2650E" w:rsidRPr="00232DEB" w:rsidRDefault="00F2650E" w:rsidP="00F2650E">
      <w:pPr>
        <w:autoSpaceDE w:val="0"/>
        <w:autoSpaceDN w:val="0"/>
        <w:adjustRightInd w:val="0"/>
        <w:spacing w:after="0" w:line="360" w:lineRule="auto"/>
        <w:ind w:firstLine="567"/>
        <w:contextualSpacing/>
        <w:jc w:val="both"/>
        <w:rPr>
          <w:rFonts w:eastAsia="Calibri" w:cs="Times New Roman"/>
          <w:b/>
          <w:szCs w:val="28"/>
        </w:rPr>
      </w:pPr>
      <w:r w:rsidRPr="00232DEB">
        <w:rPr>
          <w:rFonts w:eastAsia="Calibri" w:cs="Times New Roman"/>
          <w:b/>
          <w:szCs w:val="28"/>
        </w:rPr>
        <w:t>Обучение друг у друга</w:t>
      </w:r>
    </w:p>
    <w:p w:rsidR="00F2650E" w:rsidRPr="00232DEB" w:rsidRDefault="00F2650E" w:rsidP="00F2650E">
      <w:pPr>
        <w:autoSpaceDE w:val="0"/>
        <w:autoSpaceDN w:val="0"/>
        <w:adjustRightInd w:val="0"/>
        <w:spacing w:after="0" w:line="360" w:lineRule="auto"/>
        <w:ind w:firstLine="567"/>
        <w:jc w:val="both"/>
        <w:rPr>
          <w:rFonts w:eastAsia="Calibri" w:cs="Times New Roman"/>
          <w:szCs w:val="28"/>
        </w:rPr>
      </w:pPr>
      <w:r w:rsidRPr="00232DEB">
        <w:rPr>
          <w:rFonts w:eastAsia="Calibri" w:cs="Times New Roman"/>
          <w:szCs w:val="28"/>
        </w:rPr>
        <w:t xml:space="preserve"> </w:t>
      </w:r>
      <w:r w:rsidRPr="00232DEB">
        <w:rPr>
          <w:rFonts w:eastAsia="Calibri" w:cs="Times New Roman"/>
          <w:szCs w:val="28"/>
        </w:rPr>
        <w:tab/>
        <w:t xml:space="preserve">Третьим пунктом продвижение столь амбициозной повестки </w:t>
      </w:r>
      <w:proofErr w:type="gramStart"/>
      <w:r w:rsidRPr="00232DEB">
        <w:rPr>
          <w:rFonts w:eastAsia="Calibri" w:cs="Times New Roman"/>
          <w:szCs w:val="28"/>
        </w:rPr>
        <w:t>является</w:t>
      </w:r>
      <w:proofErr w:type="gramEnd"/>
      <w:r w:rsidRPr="00232DEB">
        <w:rPr>
          <w:rFonts w:eastAsia="Calibri" w:cs="Times New Roman"/>
          <w:szCs w:val="28"/>
        </w:rPr>
        <w:t xml:space="preserve"> чрезвычайна важность обучения друг у друга. Это нам известно, но теперь это должно найти своё воплощение в </w:t>
      </w:r>
      <w:proofErr w:type="gramStart"/>
      <w:r w:rsidRPr="00232DEB">
        <w:rPr>
          <w:rFonts w:eastAsia="Calibri" w:cs="Times New Roman"/>
          <w:szCs w:val="28"/>
        </w:rPr>
        <w:t>трёх-уровневых</w:t>
      </w:r>
      <w:proofErr w:type="gramEnd"/>
      <w:r w:rsidRPr="00232DEB">
        <w:rPr>
          <w:rFonts w:eastAsia="Calibri" w:cs="Times New Roman"/>
          <w:szCs w:val="28"/>
        </w:rPr>
        <w:t xml:space="preserve"> реформах.  Школьные кластеры усовершенствуются, когда учителя учатся друг у друга на постоянной основе. Окружные кластеры совершенствуются, когда школы учатся друг у друга, и когда округа учатся друг у друга. Когда школы и округа хотят понять с чего начинать реформу, самым мудрым будет обратиться к сайтам тех школ и округов, которые уже находятся на этом пути. По итогам этой работы команды школ и округов готовят вопросы, собирают данные и просят «школы-хозяева» дать ответы и комментарии. Затем они тщательно анализируют то, что им удалось узнать, и разрабатывают планы своих особых действий. Это пример продолжающегося обучения друг у друга, который включает поиск наиболее необходимой информации и обучение на своем опыте и на опыте других.</w:t>
      </w:r>
    </w:p>
    <w:p w:rsidR="00F2650E" w:rsidRPr="00232DEB" w:rsidRDefault="00F2650E" w:rsidP="00E4538B">
      <w:pPr>
        <w:autoSpaceDE w:val="0"/>
        <w:autoSpaceDN w:val="0"/>
        <w:adjustRightInd w:val="0"/>
        <w:spacing w:after="0" w:line="360" w:lineRule="auto"/>
        <w:ind w:firstLine="709"/>
        <w:jc w:val="both"/>
        <w:rPr>
          <w:rFonts w:eastAsia="Calibri" w:cs="Times New Roman"/>
          <w:b/>
          <w:szCs w:val="28"/>
        </w:rPr>
      </w:pPr>
      <w:r w:rsidRPr="00232DEB">
        <w:rPr>
          <w:rFonts w:eastAsia="Calibri" w:cs="Times New Roman"/>
          <w:szCs w:val="28"/>
        </w:rPr>
        <w:tab/>
        <w:t>И в дополнение, государства, которые вовлечены в трё</w:t>
      </w:r>
      <w:proofErr w:type="gramStart"/>
      <w:r w:rsidRPr="00232DEB">
        <w:rPr>
          <w:rFonts w:eastAsia="Calibri" w:cs="Times New Roman"/>
          <w:szCs w:val="28"/>
        </w:rPr>
        <w:t>х-</w:t>
      </w:r>
      <w:proofErr w:type="gramEnd"/>
      <w:r w:rsidRPr="00232DEB">
        <w:rPr>
          <w:rFonts w:eastAsia="Calibri" w:cs="Times New Roman"/>
          <w:szCs w:val="28"/>
        </w:rPr>
        <w:t xml:space="preserve"> уровневую  реформу также должны учиться друг у друга (и на уровне отдельно взятой страны и на </w:t>
      </w:r>
      <w:proofErr w:type="spellStart"/>
      <w:r w:rsidRPr="00232DEB">
        <w:rPr>
          <w:rFonts w:eastAsia="Calibri" w:cs="Times New Roman"/>
          <w:szCs w:val="28"/>
        </w:rPr>
        <w:t>межстрановом</w:t>
      </w:r>
      <w:proofErr w:type="spellEnd"/>
      <w:r w:rsidRPr="00232DEB">
        <w:rPr>
          <w:rFonts w:eastAsia="Calibri" w:cs="Times New Roman"/>
          <w:szCs w:val="28"/>
        </w:rPr>
        <w:t xml:space="preserve"> уровне). Основные обучающие принципы здесь те же самые, что для округов (регионов</w:t>
      </w:r>
      <w:proofErr w:type="gramStart"/>
      <w:r w:rsidRPr="00232DEB">
        <w:rPr>
          <w:rFonts w:eastAsia="Calibri" w:cs="Times New Roman"/>
          <w:szCs w:val="28"/>
        </w:rPr>
        <w:t>)п</w:t>
      </w:r>
      <w:proofErr w:type="gramEnd"/>
      <w:r w:rsidRPr="00232DEB">
        <w:rPr>
          <w:rFonts w:eastAsia="Calibri" w:cs="Times New Roman"/>
          <w:szCs w:val="28"/>
        </w:rPr>
        <w:t>росто они применяются на более высоком уровне. Обращение внимания к накапливающейся базе знаний, навыкам решения проблем, обучению через рефлексию, культивированию сетей и взаимодействия, и обогащение общемировых представлений – всё это части, образующие путь к строительству потенциала и переменам.</w:t>
      </w:r>
    </w:p>
    <w:p w:rsidR="00F2650E" w:rsidRPr="00232DEB" w:rsidRDefault="00F2650E" w:rsidP="00E4538B">
      <w:pPr>
        <w:autoSpaceDE w:val="0"/>
        <w:autoSpaceDN w:val="0"/>
        <w:adjustRightInd w:val="0"/>
        <w:spacing w:after="0" w:line="360" w:lineRule="auto"/>
        <w:ind w:firstLine="709"/>
        <w:jc w:val="both"/>
        <w:rPr>
          <w:rFonts w:eastAsia="Calibri" w:cs="Times New Roman"/>
          <w:szCs w:val="28"/>
        </w:rPr>
      </w:pPr>
      <w:r w:rsidRPr="00232DEB">
        <w:rPr>
          <w:rFonts w:eastAsia="Calibri" w:cs="Times New Roman"/>
          <w:b/>
          <w:szCs w:val="28"/>
        </w:rPr>
        <w:t>Опасность ожидания до тех пор, пока другие тоже начнут  действовать</w:t>
      </w:r>
      <w:r w:rsidRPr="00232DEB">
        <w:rPr>
          <w:rFonts w:eastAsia="Calibri" w:cs="Times New Roman"/>
          <w:szCs w:val="28"/>
        </w:rPr>
        <w:t xml:space="preserve"> </w:t>
      </w:r>
    </w:p>
    <w:p w:rsidR="00F2650E" w:rsidRPr="00232DEB" w:rsidRDefault="00F2650E" w:rsidP="00E4538B">
      <w:pPr>
        <w:autoSpaceDE w:val="0"/>
        <w:autoSpaceDN w:val="0"/>
        <w:adjustRightInd w:val="0"/>
        <w:spacing w:after="0" w:line="360" w:lineRule="auto"/>
        <w:ind w:firstLine="709"/>
        <w:jc w:val="both"/>
        <w:rPr>
          <w:rFonts w:eastAsia="Calibri" w:cs="Times New Roman"/>
          <w:b/>
          <w:bCs/>
          <w:szCs w:val="28"/>
        </w:rPr>
      </w:pPr>
      <w:r w:rsidRPr="00232DEB">
        <w:rPr>
          <w:rFonts w:eastAsia="Calibri" w:cs="Times New Roman"/>
          <w:szCs w:val="28"/>
        </w:rPr>
        <w:t xml:space="preserve">И наконец, фундаментальным непониманием теории систем, является допущение того, что система должна меняться первой. Каждый из нас  </w:t>
      </w:r>
      <w:r w:rsidRPr="00232DEB">
        <w:rPr>
          <w:rFonts w:eastAsia="Calibri" w:cs="Times New Roman"/>
          <w:i/>
          <w:szCs w:val="28"/>
        </w:rPr>
        <w:t xml:space="preserve">есть </w:t>
      </w:r>
      <w:r w:rsidRPr="00232DEB">
        <w:rPr>
          <w:rFonts w:eastAsia="Calibri" w:cs="Times New Roman"/>
          <w:szCs w:val="28"/>
        </w:rPr>
        <w:t xml:space="preserve"> система, нет отдельно курицы и яйца. Какую бы часть системы мы не пожелал изменить, нам необходимо объединяться. И когда кто-то пытается создать </w:t>
      </w:r>
      <w:r w:rsidRPr="00232DEB">
        <w:rPr>
          <w:rFonts w:eastAsia="Calibri" w:cs="Times New Roman"/>
          <w:szCs w:val="28"/>
        </w:rPr>
        <w:lastRenderedPageBreak/>
        <w:t xml:space="preserve">ПСО, то он обязательно должен  принять на себя обязанность превратить в дальнейшем свои первоначальные усилия в усилия более высоко порядка, создавая более крупные точки, если хотите. Если индивидуумы </w:t>
      </w:r>
      <w:proofErr w:type="spellStart"/>
      <w:r w:rsidRPr="00232DEB">
        <w:rPr>
          <w:rFonts w:eastAsia="Calibri" w:cs="Times New Roman"/>
          <w:szCs w:val="28"/>
        </w:rPr>
        <w:t>проактивны</w:t>
      </w:r>
      <w:proofErr w:type="spellEnd"/>
      <w:r w:rsidRPr="00232DEB">
        <w:rPr>
          <w:rFonts w:eastAsia="Calibri" w:cs="Times New Roman"/>
          <w:szCs w:val="28"/>
        </w:rPr>
        <w:t xml:space="preserve">, они стимулируют других, а это с большей вероятностью приведет к тому, что система начнёт меняться, что впоследствии найдет отражение в новых прорывах.  </w:t>
      </w:r>
    </w:p>
    <w:p w:rsidR="00F2650E" w:rsidRPr="00232DEB" w:rsidRDefault="00F2650E" w:rsidP="00F2650E">
      <w:pPr>
        <w:autoSpaceDE w:val="0"/>
        <w:autoSpaceDN w:val="0"/>
        <w:adjustRightInd w:val="0"/>
        <w:spacing w:after="0" w:line="360" w:lineRule="auto"/>
        <w:ind w:firstLine="567"/>
        <w:rPr>
          <w:rFonts w:eastAsia="Calibri" w:cs="Times New Roman"/>
          <w:b/>
          <w:szCs w:val="28"/>
        </w:rPr>
      </w:pPr>
      <w:r w:rsidRPr="00232DEB">
        <w:rPr>
          <w:rFonts w:eastAsia="Calibri" w:cs="Times New Roman"/>
          <w:b/>
          <w:szCs w:val="28"/>
        </w:rPr>
        <w:t xml:space="preserve">Вовлечение трёх уровней в общесистемный успех </w:t>
      </w:r>
    </w:p>
    <w:p w:rsidR="00F2650E" w:rsidRPr="00232DEB" w:rsidRDefault="00F2650E" w:rsidP="00F2650E">
      <w:pPr>
        <w:autoSpaceDE w:val="0"/>
        <w:autoSpaceDN w:val="0"/>
        <w:adjustRightInd w:val="0"/>
        <w:spacing w:after="0" w:line="360" w:lineRule="auto"/>
        <w:ind w:firstLine="567"/>
        <w:rPr>
          <w:rFonts w:eastAsia="Calibri" w:cs="Times New Roman"/>
          <w:szCs w:val="28"/>
        </w:rPr>
      </w:pPr>
      <w:r w:rsidRPr="00232DEB">
        <w:rPr>
          <w:rFonts w:eastAsia="Calibri" w:cs="Times New Roman"/>
          <w:szCs w:val="28"/>
        </w:rPr>
        <w:t>Цель всей вышеописанной повестки состоит в следующем (</w:t>
      </w:r>
      <w:proofErr w:type="spellStart"/>
      <w:r w:rsidRPr="00232DEB">
        <w:rPr>
          <w:rFonts w:eastAsia="Calibri" w:cs="Times New Roman"/>
          <w:szCs w:val="28"/>
        </w:rPr>
        <w:t>Фуллан</w:t>
      </w:r>
      <w:proofErr w:type="spellEnd"/>
      <w:r w:rsidRPr="00232DEB">
        <w:rPr>
          <w:rFonts w:eastAsia="Calibri" w:cs="Times New Roman"/>
          <w:szCs w:val="28"/>
        </w:rPr>
        <w:t>, 2003):</w:t>
      </w:r>
    </w:p>
    <w:p w:rsidR="00F2650E" w:rsidRPr="00232DEB" w:rsidRDefault="00F2650E" w:rsidP="005A6304">
      <w:pPr>
        <w:numPr>
          <w:ilvl w:val="0"/>
          <w:numId w:val="26"/>
        </w:numPr>
        <w:autoSpaceDE w:val="0"/>
        <w:autoSpaceDN w:val="0"/>
        <w:adjustRightInd w:val="0"/>
        <w:spacing w:after="0" w:line="360" w:lineRule="auto"/>
        <w:ind w:firstLine="567"/>
        <w:contextualSpacing/>
        <w:rPr>
          <w:rFonts w:eastAsia="Calibri" w:cs="Times New Roman"/>
          <w:szCs w:val="28"/>
        </w:rPr>
      </w:pPr>
      <w:r w:rsidRPr="00232DEB">
        <w:rPr>
          <w:rFonts w:eastAsia="Calibri" w:cs="Times New Roman"/>
          <w:szCs w:val="28"/>
        </w:rPr>
        <w:t>Постоянно искать и усовершенствовать лучшие идеи и практики (измерение знания)</w:t>
      </w:r>
    </w:p>
    <w:p w:rsidR="00F2650E" w:rsidRDefault="00F2650E" w:rsidP="005A6304">
      <w:pPr>
        <w:numPr>
          <w:ilvl w:val="0"/>
          <w:numId w:val="26"/>
        </w:numPr>
        <w:autoSpaceDE w:val="0"/>
        <w:autoSpaceDN w:val="0"/>
        <w:adjustRightInd w:val="0"/>
        <w:spacing w:after="0" w:line="360" w:lineRule="auto"/>
        <w:ind w:left="0" w:firstLine="709"/>
        <w:contextualSpacing/>
        <w:jc w:val="both"/>
        <w:rPr>
          <w:rFonts w:eastAsia="Calibri" w:cs="Times New Roman"/>
          <w:szCs w:val="28"/>
        </w:rPr>
      </w:pPr>
      <w:r w:rsidRPr="00232DEB">
        <w:rPr>
          <w:rFonts w:eastAsia="Calibri" w:cs="Times New Roman"/>
          <w:szCs w:val="28"/>
        </w:rPr>
        <w:t xml:space="preserve">Усиливать взаимодействие и </w:t>
      </w:r>
      <w:proofErr w:type="spellStart"/>
      <w:r w:rsidRPr="00232DEB">
        <w:rPr>
          <w:rFonts w:eastAsia="Calibri" w:cs="Times New Roman"/>
          <w:szCs w:val="28"/>
        </w:rPr>
        <w:t>разделяемость</w:t>
      </w:r>
      <w:proofErr w:type="spellEnd"/>
      <w:r w:rsidRPr="00232DEB">
        <w:rPr>
          <w:rFonts w:eastAsia="Calibri" w:cs="Times New Roman"/>
          <w:szCs w:val="28"/>
        </w:rPr>
        <w:t xml:space="preserve"> убеждений в достижении высоких целей (моральный императив). Когда три уровня – школа/местное сообщество, окружной или региональный уровень и уровень государства или провинции все вовлечены в эту повестку, </w:t>
      </w:r>
      <w:proofErr w:type="gramStart"/>
      <w:r w:rsidRPr="00232DEB">
        <w:rPr>
          <w:rFonts w:eastAsia="Calibri" w:cs="Times New Roman"/>
          <w:szCs w:val="28"/>
        </w:rPr>
        <w:t>возможно</w:t>
      </w:r>
      <w:proofErr w:type="gramEnd"/>
      <w:r w:rsidRPr="00232DEB">
        <w:rPr>
          <w:rFonts w:eastAsia="Calibri" w:cs="Times New Roman"/>
          <w:szCs w:val="28"/>
        </w:rPr>
        <w:t xml:space="preserve"> достичь устойчивого прогресса. Великие свершения в буквальном смысле становятся более великими с нашим участием. Но они возможны только на системном уровне. </w:t>
      </w:r>
      <w:r w:rsidRPr="00232DEB">
        <w:rPr>
          <w:rFonts w:eastAsia="Calibri" w:cs="Times New Roman"/>
          <w:szCs w:val="28"/>
        </w:rPr>
        <w:tab/>
      </w:r>
      <w:proofErr w:type="gramStart"/>
      <w:r w:rsidRPr="00232DEB">
        <w:rPr>
          <w:rFonts w:eastAsia="Calibri" w:cs="Times New Roman"/>
          <w:szCs w:val="28"/>
        </w:rPr>
        <w:t>При  отсутствии трёх уровневого участия ПСО любого уровня – невозможны.</w:t>
      </w:r>
      <w:proofErr w:type="gramEnd"/>
    </w:p>
    <w:p w:rsidR="00CB0EEF" w:rsidRDefault="00CB0EEF" w:rsidP="00CB0EEF">
      <w:pPr>
        <w:autoSpaceDE w:val="0"/>
        <w:autoSpaceDN w:val="0"/>
        <w:adjustRightInd w:val="0"/>
        <w:spacing w:after="0" w:line="360" w:lineRule="auto"/>
        <w:ind w:left="709"/>
        <w:contextualSpacing/>
        <w:jc w:val="both"/>
        <w:rPr>
          <w:rFonts w:eastAsia="Calibri" w:cs="Times New Roman"/>
          <w:szCs w:val="28"/>
        </w:rPr>
      </w:pPr>
    </w:p>
    <w:p w:rsidR="00E475D8" w:rsidRDefault="00CB0EEF" w:rsidP="00CB0EEF">
      <w:pPr>
        <w:pStyle w:val="1"/>
        <w:spacing w:before="0" w:line="360" w:lineRule="auto"/>
        <w:ind w:firstLine="709"/>
        <w:rPr>
          <w:rFonts w:cs="Times New Roman"/>
          <w:lang w:eastAsia="ar-SA"/>
        </w:rPr>
      </w:pPr>
      <w:r w:rsidRPr="00CB0EEF">
        <w:rPr>
          <w:rFonts w:cs="Times New Roman"/>
          <w:lang w:eastAsia="ar-SA"/>
        </w:rPr>
        <w:t xml:space="preserve">3. </w:t>
      </w:r>
      <w:r>
        <w:rPr>
          <w:rFonts w:cs="Times New Roman"/>
          <w:lang w:eastAsia="ar-SA"/>
        </w:rPr>
        <w:t>Основные требования к организации работы по языковой и социально-культурной адаптации детей из семей мигрантов, детей с неродным русским языком</w:t>
      </w:r>
      <w:r>
        <w:rPr>
          <w:rStyle w:val="a6"/>
          <w:rFonts w:cs="Times New Roman"/>
          <w:lang w:eastAsia="ar-SA"/>
        </w:rPr>
        <w:footnoteReference w:id="3"/>
      </w:r>
    </w:p>
    <w:p w:rsidR="00CB0EEF" w:rsidRPr="00CB0EEF" w:rsidRDefault="00CB0EEF" w:rsidP="00CB0EEF">
      <w:pPr>
        <w:rPr>
          <w:lang w:eastAsia="ar-SA"/>
        </w:rPr>
      </w:pPr>
    </w:p>
    <w:p w:rsidR="00CB0EEF" w:rsidRDefault="00CB0EEF" w:rsidP="005A6304">
      <w:pPr>
        <w:pStyle w:val="ae"/>
        <w:numPr>
          <w:ilvl w:val="0"/>
          <w:numId w:val="29"/>
        </w:numPr>
        <w:spacing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Важным препятствием для организации системной и эффективной работы по адаптации и интеграции, средствами образования, детей из семей трудовых мигрантов и некоторых категорий этнических меньшинств является отсутствие конкретной нормативной базы, разъяснений и методических </w:t>
      </w:r>
      <w:r>
        <w:rPr>
          <w:rFonts w:ascii="Times New Roman" w:hAnsi="Times New Roman" w:cs="Times New Roman"/>
          <w:sz w:val="28"/>
          <w:szCs w:val="28"/>
        </w:rPr>
        <w:lastRenderedPageBreak/>
        <w:t xml:space="preserve">рекомендаций для образовательных организаций, исходящих как от Министерства образования и науки РФ, так и от органов управления образованием субъектов РФ. </w:t>
      </w:r>
      <w:proofErr w:type="gramEnd"/>
    </w:p>
    <w:p w:rsidR="00CB0EEF" w:rsidRDefault="00CB0EEF" w:rsidP="005A6304">
      <w:pPr>
        <w:pStyle w:val="ae"/>
        <w:numPr>
          <w:ilvl w:val="0"/>
          <w:numId w:val="2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действующего законодательства обучение и адаптация детей из семей трудовых мигрантов является сферой ответственности конкретной образовательной организации, коллектив которой: а) не всегда ощущает повышенную значимость данного направления деятельности; б) часто не готов к системному решению вопросов адаптации и интеграции мигрантов исходя из собственного научного и методического опыта; в) может воспринимать этот вид деятельности как проблему и препятствие для достижения высоких образовательных результатов и получения высоких мест в региональных рейтингах. </w:t>
      </w:r>
    </w:p>
    <w:p w:rsidR="00CB0EEF" w:rsidRDefault="00CB0EEF" w:rsidP="005A6304">
      <w:pPr>
        <w:pStyle w:val="ae"/>
        <w:numPr>
          <w:ilvl w:val="0"/>
          <w:numId w:val="29"/>
        </w:numPr>
        <w:spacing w:line="360" w:lineRule="auto"/>
        <w:ind w:left="0" w:firstLine="567"/>
        <w:jc w:val="both"/>
        <w:rPr>
          <w:rFonts w:ascii="Times New Roman" w:hAnsi="Times New Roman" w:cs="Times New Roman"/>
          <w:sz w:val="28"/>
          <w:szCs w:val="28"/>
        </w:rPr>
      </w:pPr>
      <w:r w:rsidRPr="0084789B">
        <w:rPr>
          <w:rFonts w:ascii="Times New Roman" w:hAnsi="Times New Roman" w:cs="Times New Roman"/>
          <w:sz w:val="28"/>
          <w:szCs w:val="28"/>
        </w:rPr>
        <w:t xml:space="preserve">Важной проблемой является отсутствие </w:t>
      </w:r>
      <w:r w:rsidRPr="0084789B">
        <w:rPr>
          <w:rFonts w:ascii="Times New Roman" w:hAnsi="Times New Roman" w:cs="Times New Roman"/>
          <w:sz w:val="28"/>
          <w:szCs w:val="28"/>
          <w:u w:val="single"/>
        </w:rPr>
        <w:t>мотивации образовательных организаций</w:t>
      </w:r>
      <w:r w:rsidRPr="0084789B">
        <w:rPr>
          <w:rFonts w:ascii="Times New Roman" w:hAnsi="Times New Roman" w:cs="Times New Roman"/>
          <w:sz w:val="28"/>
          <w:szCs w:val="28"/>
        </w:rPr>
        <w:t xml:space="preserve"> к системной и успешной работе на данном направлении, которая могла бы быть сформирована на уровне органов управления образованием субъектов РФ. В Стратегии государственной национальной политики РФ и Концепции развития миграционной политики РФ до 2025 года разделы по адаптации детей мигрантов сформулированы достаточно полно и качественно, но отчетность по их выполнению в большинстве субъектов РФ сводится, как правило, к набору отдельных мероприятий, а не к комплексу системных мер на данном направлении. </w:t>
      </w:r>
    </w:p>
    <w:p w:rsidR="00CB0EEF" w:rsidRDefault="00CB0EEF" w:rsidP="005A6304">
      <w:pPr>
        <w:pStyle w:val="ae"/>
        <w:numPr>
          <w:ilvl w:val="0"/>
          <w:numId w:val="2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иметь в виду, что развивающаяся во многих субъектах РФ система электронной записи в образовательные организации не адаптирована под конкретные случаи, связанные с обучением и адаптацией детей мигрантов (на доступе к сайту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может требоваться СНИЛС, обязательно указывать регистрацию по месту жительства и т.п.). Таким образом, дети мигрантов не только оказываются в неравном положении по отношению к детям коренного населения. </w:t>
      </w:r>
      <w:proofErr w:type="gramStart"/>
      <w:r>
        <w:rPr>
          <w:rFonts w:ascii="Times New Roman" w:hAnsi="Times New Roman" w:cs="Times New Roman"/>
          <w:sz w:val="28"/>
          <w:szCs w:val="28"/>
        </w:rPr>
        <w:t xml:space="preserve">Проблема еще и в том, что в образовательных организациях формируется отношение к ним как к находящимся «вне правового поля», что далеко не всегда соответствует </w:t>
      </w:r>
      <w:r>
        <w:rPr>
          <w:rFonts w:ascii="Times New Roman" w:hAnsi="Times New Roman" w:cs="Times New Roman"/>
          <w:sz w:val="28"/>
          <w:szCs w:val="28"/>
        </w:rPr>
        <w:lastRenderedPageBreak/>
        <w:t xml:space="preserve">действительности и уж точно несущественно для реализации права каждого ребенка на образование. </w:t>
      </w:r>
      <w:proofErr w:type="gramEnd"/>
    </w:p>
    <w:p w:rsidR="00CB0EEF" w:rsidRPr="00E62C65" w:rsidRDefault="00CB0EEF" w:rsidP="005A6304">
      <w:pPr>
        <w:pStyle w:val="ae"/>
        <w:numPr>
          <w:ilvl w:val="0"/>
          <w:numId w:val="2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Требуется сформировать нормативную базу системной диагностики детей-</w:t>
      </w:r>
      <w:proofErr w:type="spellStart"/>
      <w:r>
        <w:rPr>
          <w:rFonts w:ascii="Times New Roman" w:hAnsi="Times New Roman" w:cs="Times New Roman"/>
          <w:sz w:val="28"/>
          <w:szCs w:val="28"/>
        </w:rPr>
        <w:t>инофонов</w:t>
      </w:r>
      <w:proofErr w:type="spellEnd"/>
      <w:r>
        <w:rPr>
          <w:rFonts w:ascii="Times New Roman" w:hAnsi="Times New Roman" w:cs="Times New Roman"/>
          <w:sz w:val="28"/>
          <w:szCs w:val="28"/>
        </w:rPr>
        <w:t xml:space="preserve"> на уровень владения русским языком. На данный момент каждая образовательная организация имеет свой диагностический арсенал, в результате нет единых требований и критериев, отсутствует единый диагностический инструментарий по определению уровня владения русским языком детьми-</w:t>
      </w:r>
      <w:proofErr w:type="spellStart"/>
      <w:r>
        <w:rPr>
          <w:rFonts w:ascii="Times New Roman" w:hAnsi="Times New Roman" w:cs="Times New Roman"/>
          <w:sz w:val="28"/>
          <w:szCs w:val="28"/>
        </w:rPr>
        <w:t>инофонами</w:t>
      </w:r>
      <w:proofErr w:type="spellEnd"/>
      <w:r>
        <w:rPr>
          <w:rFonts w:ascii="Times New Roman" w:hAnsi="Times New Roman" w:cs="Times New Roman"/>
          <w:sz w:val="28"/>
          <w:szCs w:val="28"/>
        </w:rPr>
        <w:t xml:space="preserve">, что затрудняет их включение в образовательную среду и делает невозможным мониторинг хода адаптационных процессов. </w:t>
      </w:r>
    </w:p>
    <w:p w:rsidR="00CB0EEF" w:rsidRDefault="00CB0EEF" w:rsidP="005A6304">
      <w:pPr>
        <w:pStyle w:val="ae"/>
        <w:numPr>
          <w:ilvl w:val="0"/>
          <w:numId w:val="2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важно всячески способствовать повышению уровня правовой и межкультурной грамотности (компетентности) руководителей и педагогов образовательных организаций и органов управления образованием по вопросам адаптации и интеграции детей из семей мигрантов и представителей этнических меньшинств. </w:t>
      </w:r>
    </w:p>
    <w:p w:rsidR="00CB0EEF" w:rsidRDefault="00CB0EEF" w:rsidP="005A6304">
      <w:pPr>
        <w:pStyle w:val="ae"/>
        <w:numPr>
          <w:ilvl w:val="0"/>
          <w:numId w:val="2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Если начинать работу по языковой и социально-культурной адаптации детей из семей международных мигрантов на дошкольном уровне образования, с 4-5 лет, ко времени перехода в первый класс общеобразовательной школы большинство проблем, особенно языковых, уже решены. В этой связи важно не отсекать детей из семей мигрантов от дошкольного образования (под предлогом обеспечения свободных мест для граждан РФ или лиц, проживающих на территории конкретных субъектов), а, наоборот, стремиться привлечь их в детские сады хотя бы на этапе подготовительных групп. Это значительно снизит нагрузки на школу и позволит ей с первых лет обучения ребенка из семьи мигрантов показывать лучшие результаты. </w:t>
      </w:r>
    </w:p>
    <w:p w:rsidR="00CB0EEF" w:rsidRDefault="00CB0EEF" w:rsidP="005A6304">
      <w:pPr>
        <w:pStyle w:val="ae"/>
        <w:numPr>
          <w:ilvl w:val="0"/>
          <w:numId w:val="29"/>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Крайне важно на уровне органов управления образованием субъектов РФ продумать и внедрить механизмы сбора статистики о числе детей из семей мигрантов в образовательных организациях. Без реальной оценки численности и стран происхождения детей из семей мигрантов будет </w:t>
      </w:r>
      <w:r>
        <w:rPr>
          <w:rFonts w:ascii="Times New Roman" w:hAnsi="Times New Roman" w:cs="Times New Roman"/>
          <w:sz w:val="28"/>
          <w:szCs w:val="28"/>
        </w:rPr>
        <w:lastRenderedPageBreak/>
        <w:t>затруднительным выстроить региональные целевые программы помощи школам</w:t>
      </w:r>
    </w:p>
    <w:p w:rsidR="00CB0EEF" w:rsidRPr="00CB0EEF" w:rsidRDefault="00CB0EEF" w:rsidP="00E475D8">
      <w:pPr>
        <w:autoSpaceDE w:val="0"/>
        <w:autoSpaceDN w:val="0"/>
        <w:adjustRightInd w:val="0"/>
        <w:spacing w:after="0" w:line="360" w:lineRule="auto"/>
        <w:ind w:left="709"/>
        <w:contextualSpacing/>
        <w:jc w:val="both"/>
        <w:rPr>
          <w:rFonts w:eastAsia="Calibri" w:cs="Times New Roman"/>
          <w:szCs w:val="28"/>
        </w:rPr>
      </w:pPr>
    </w:p>
    <w:p w:rsidR="00D84034" w:rsidRDefault="00CB0EEF" w:rsidP="00E4538B">
      <w:pPr>
        <w:pStyle w:val="1"/>
        <w:spacing w:before="0" w:line="360" w:lineRule="auto"/>
        <w:ind w:firstLine="709"/>
        <w:rPr>
          <w:rFonts w:cs="Times New Roman"/>
          <w:lang w:eastAsia="ar-SA"/>
        </w:rPr>
      </w:pPr>
      <w:r>
        <w:rPr>
          <w:rFonts w:cs="Times New Roman"/>
          <w:lang w:eastAsia="ar-SA"/>
        </w:rPr>
        <w:t>4</w:t>
      </w:r>
      <w:r w:rsidR="00D84034" w:rsidRPr="00232DEB">
        <w:rPr>
          <w:rFonts w:cs="Times New Roman"/>
          <w:lang w:eastAsia="ar-SA"/>
        </w:rPr>
        <w:t>. Проекты и пояснительные записки к проектам  нормативных и локальных документов,  обеспечивающих запуск и реализацию  программ поддержки школ функционирующих в неблагоприятных социальных условиях, реализуемых на уровне региона, муниципалитета, образовательной орга</w:t>
      </w:r>
      <w:r>
        <w:rPr>
          <w:rFonts w:cs="Times New Roman"/>
          <w:lang w:eastAsia="ar-SA"/>
        </w:rPr>
        <w:t>низации</w:t>
      </w:r>
    </w:p>
    <w:p w:rsidR="00CB0EEF" w:rsidRPr="00CB0EEF" w:rsidRDefault="00CB0EEF" w:rsidP="00CB0EEF">
      <w:pPr>
        <w:rPr>
          <w:lang w:eastAsia="ar-SA"/>
        </w:rPr>
      </w:pPr>
    </w:p>
    <w:p w:rsidR="00E475D8" w:rsidRDefault="00E475D8" w:rsidP="00E475D8">
      <w:pPr>
        <w:autoSpaceDE w:val="0"/>
        <w:autoSpaceDN w:val="0"/>
        <w:adjustRightInd w:val="0"/>
        <w:spacing w:after="0" w:line="360" w:lineRule="auto"/>
        <w:ind w:firstLine="567"/>
        <w:contextualSpacing/>
        <w:jc w:val="both"/>
        <w:rPr>
          <w:rFonts w:eastAsia="Calibri" w:cs="Times New Roman"/>
          <w:szCs w:val="28"/>
        </w:rPr>
      </w:pPr>
      <w:r w:rsidRPr="00E475D8">
        <w:rPr>
          <w:rFonts w:eastAsia="Calibri" w:cs="Times New Roman"/>
          <w:szCs w:val="28"/>
        </w:rPr>
        <w:t xml:space="preserve">В данном разделе приведены модельные нормативно-правовые акты, разработанные для обеспечения успешной реализации муниципальных, региональных  программ помощи школам, функционирующим в неблагоприятных социальных условиях, а также школьных программ перехода в эффективный режим работы. </w:t>
      </w:r>
      <w:r>
        <w:rPr>
          <w:rFonts w:eastAsia="Calibri" w:cs="Times New Roman"/>
          <w:szCs w:val="28"/>
        </w:rPr>
        <w:t xml:space="preserve">Представленные акты и пояснительные записки к ним  являются модельными для разных уровней управления образованием, а также локальными актами образовательных организаций. </w:t>
      </w:r>
    </w:p>
    <w:p w:rsidR="00D20764"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D20764"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D20764"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D20764"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D20764"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D20764"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D20764"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D20764"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D20764"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D20764"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D20764"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D20764" w:rsidRPr="00E475D8" w:rsidRDefault="00D20764" w:rsidP="00E475D8">
      <w:pPr>
        <w:autoSpaceDE w:val="0"/>
        <w:autoSpaceDN w:val="0"/>
        <w:adjustRightInd w:val="0"/>
        <w:spacing w:after="0" w:line="360" w:lineRule="auto"/>
        <w:ind w:firstLine="567"/>
        <w:contextualSpacing/>
        <w:jc w:val="both"/>
        <w:rPr>
          <w:rFonts w:eastAsia="Calibri" w:cs="Times New Roman"/>
          <w:szCs w:val="28"/>
        </w:rPr>
      </w:pPr>
    </w:p>
    <w:p w:rsidR="000A76BE" w:rsidRPr="00D20764" w:rsidRDefault="000A76BE" w:rsidP="000A76BE">
      <w:pPr>
        <w:pStyle w:val="2"/>
      </w:pPr>
      <w:r w:rsidRPr="00D20764">
        <w:lastRenderedPageBreak/>
        <w:t>Приказ об утверждении программы перехода школы в эффективный режим работы</w:t>
      </w:r>
    </w:p>
    <w:p w:rsidR="000A76BE" w:rsidRPr="00D20764" w:rsidRDefault="000A76BE" w:rsidP="000A76BE">
      <w:pPr>
        <w:spacing w:line="360" w:lineRule="auto"/>
        <w:ind w:firstLine="567"/>
        <w:jc w:val="both"/>
        <w:rPr>
          <w:lang w:eastAsia="ar-SA"/>
        </w:rPr>
      </w:pPr>
    </w:p>
    <w:p w:rsidR="000A76BE" w:rsidRPr="00D20764" w:rsidRDefault="000A76BE" w:rsidP="000A76BE">
      <w:pPr>
        <w:spacing w:line="360" w:lineRule="auto"/>
        <w:ind w:firstLine="567"/>
        <w:jc w:val="both"/>
        <w:rPr>
          <w:b/>
          <w:lang w:eastAsia="ar-SA"/>
        </w:rPr>
      </w:pPr>
      <w:r w:rsidRPr="00D20764">
        <w:rPr>
          <w:b/>
          <w:lang w:eastAsia="ar-SA"/>
        </w:rPr>
        <w:t>Пояснительная записка</w:t>
      </w:r>
    </w:p>
    <w:p w:rsidR="000A76BE" w:rsidRPr="00D20764" w:rsidRDefault="000A76BE" w:rsidP="000A76BE">
      <w:pPr>
        <w:spacing w:line="360" w:lineRule="auto"/>
        <w:ind w:firstLine="567"/>
        <w:jc w:val="both"/>
        <w:rPr>
          <w:lang w:eastAsia="ar-SA"/>
        </w:rPr>
      </w:pPr>
      <w:r w:rsidRPr="00D20764">
        <w:rPr>
          <w:lang w:eastAsia="ar-SA"/>
        </w:rPr>
        <w:t>Представленный ниже нормативно-правовой акт является актом локального уровня и закрепляет запуск в образовательной организации разработанной программы перевода в эффективный режим работы. Важность документа состоит в том, что он полностью соответствует разработанной в проекте организационной и финансовой схеме повышения эффективности образовательных организаций, функционирующих в неблагоприятных социальных условиях. Приказ не только закрепляет нормативно-правовой статус разработанной программы перехода в эффективный режим работы, но и создает организационную структуру реализации пр</w:t>
      </w:r>
      <w:r w:rsidR="00F53E45" w:rsidRPr="00D20764">
        <w:rPr>
          <w:lang w:eastAsia="ar-SA"/>
        </w:rPr>
        <w:t>ое</w:t>
      </w:r>
      <w:r w:rsidRPr="00D20764">
        <w:rPr>
          <w:lang w:eastAsia="ar-SA"/>
        </w:rPr>
        <w:t xml:space="preserve">кта, обеспечивает его будущий мониторинг и </w:t>
      </w:r>
      <w:proofErr w:type="gramStart"/>
      <w:r w:rsidRPr="00D20764">
        <w:rPr>
          <w:lang w:eastAsia="ar-SA"/>
        </w:rPr>
        <w:t>контроль за</w:t>
      </w:r>
      <w:proofErr w:type="gramEnd"/>
      <w:r w:rsidRPr="00D20764">
        <w:rPr>
          <w:lang w:eastAsia="ar-SA"/>
        </w:rPr>
        <w:t xml:space="preserve"> реализацией программы. </w:t>
      </w:r>
      <w:r w:rsidR="00F53E45" w:rsidRPr="00D20764">
        <w:rPr>
          <w:lang w:eastAsia="ar-SA"/>
        </w:rPr>
        <w:t>Наличие в образовательной организации подобного приказа является обязательным условием последней в региональном конкурсе на поддержку школ, в рамках региональной программы помощи школам, функционирующим в неблагоприятных социальных условиях.</w:t>
      </w:r>
    </w:p>
    <w:p w:rsidR="00F53E45" w:rsidRPr="00D20764" w:rsidRDefault="00F53E45" w:rsidP="00F53E45">
      <w:pPr>
        <w:spacing w:after="0" w:line="360" w:lineRule="auto"/>
        <w:jc w:val="center"/>
        <w:rPr>
          <w:rFonts w:eastAsia="Arial Unicode MS" w:cs="Times New Roman"/>
          <w:b/>
          <w:color w:val="000000"/>
          <w:szCs w:val="28"/>
          <w:lang w:eastAsia="ru-RU"/>
        </w:rPr>
      </w:pPr>
      <w:bookmarkStart w:id="0" w:name="bookmark28"/>
    </w:p>
    <w:p w:rsidR="00F53E45" w:rsidRPr="00D20764" w:rsidRDefault="00F53E45" w:rsidP="00F53E45">
      <w:pPr>
        <w:spacing w:after="0" w:line="360" w:lineRule="auto"/>
        <w:jc w:val="center"/>
        <w:rPr>
          <w:rFonts w:eastAsia="Arial Unicode MS" w:cs="Times New Roman"/>
          <w:b/>
          <w:color w:val="000000"/>
          <w:szCs w:val="28"/>
          <w:lang w:eastAsia="ru-RU"/>
        </w:rPr>
      </w:pPr>
      <w:r w:rsidRPr="00D20764">
        <w:rPr>
          <w:rFonts w:eastAsia="Arial Unicode MS" w:cs="Times New Roman"/>
          <w:b/>
          <w:color w:val="000000"/>
          <w:szCs w:val="28"/>
          <w:lang w:eastAsia="ru-RU"/>
        </w:rPr>
        <w:t>Наименование образовательной организации</w:t>
      </w:r>
    </w:p>
    <w:p w:rsidR="00F53E45" w:rsidRPr="00D20764" w:rsidRDefault="00F53E45" w:rsidP="00F53E45">
      <w:pPr>
        <w:spacing w:after="0" w:line="360" w:lineRule="auto"/>
        <w:jc w:val="center"/>
        <w:rPr>
          <w:rFonts w:eastAsia="Arial Unicode MS" w:cs="Times New Roman"/>
          <w:b/>
          <w:color w:val="000000"/>
          <w:szCs w:val="28"/>
          <w:lang w:eastAsia="ru-RU"/>
        </w:rPr>
      </w:pPr>
    </w:p>
    <w:p w:rsidR="00F53E45" w:rsidRPr="00D20764" w:rsidRDefault="00F53E45" w:rsidP="00F53E45">
      <w:pPr>
        <w:spacing w:after="0" w:line="360" w:lineRule="auto"/>
        <w:jc w:val="center"/>
        <w:rPr>
          <w:rFonts w:eastAsia="Arial Unicode MS" w:cs="Times New Roman"/>
          <w:b/>
          <w:color w:val="000000"/>
          <w:szCs w:val="28"/>
          <w:lang w:eastAsia="ru-RU"/>
        </w:rPr>
      </w:pPr>
      <w:r w:rsidRPr="00D20764">
        <w:rPr>
          <w:rFonts w:eastAsia="Arial Unicode MS" w:cs="Times New Roman"/>
          <w:b/>
          <w:color w:val="000000"/>
          <w:szCs w:val="28"/>
          <w:lang w:eastAsia="ru-RU"/>
        </w:rPr>
        <w:t>ПРИКАЗ</w:t>
      </w:r>
    </w:p>
    <w:p w:rsidR="00F53E45" w:rsidRPr="00D20764" w:rsidRDefault="00F53E45" w:rsidP="00F53E45">
      <w:pPr>
        <w:spacing w:after="0" w:line="360" w:lineRule="auto"/>
        <w:jc w:val="center"/>
        <w:rPr>
          <w:rFonts w:eastAsia="Arial Unicode MS" w:cs="Times New Roman"/>
          <w:b/>
          <w:color w:val="000000"/>
          <w:szCs w:val="28"/>
          <w:lang w:eastAsia="ru-RU"/>
        </w:rPr>
      </w:pPr>
      <w:r w:rsidRPr="00D20764">
        <w:rPr>
          <w:rFonts w:eastAsia="Arial Unicode MS" w:cs="Times New Roman"/>
          <w:b/>
          <w:color w:val="000000"/>
          <w:szCs w:val="28"/>
          <w:lang w:eastAsia="ru-RU"/>
        </w:rPr>
        <w:t xml:space="preserve"> </w:t>
      </w:r>
    </w:p>
    <w:p w:rsidR="00F53E45" w:rsidRPr="00D20764" w:rsidRDefault="00F53E45" w:rsidP="00F53E45">
      <w:pPr>
        <w:spacing w:after="0" w:line="360" w:lineRule="auto"/>
        <w:jc w:val="center"/>
        <w:rPr>
          <w:rFonts w:eastAsia="Arial Unicode MS" w:cs="Times New Roman"/>
          <w:color w:val="000000"/>
          <w:szCs w:val="28"/>
          <w:lang w:eastAsia="ru-RU"/>
        </w:rPr>
      </w:pPr>
      <w:r w:rsidRPr="00D20764">
        <w:rPr>
          <w:rFonts w:eastAsia="Arial Unicode MS" w:cs="Times New Roman"/>
          <w:color w:val="000000"/>
          <w:szCs w:val="28"/>
          <w:lang w:eastAsia="ru-RU"/>
        </w:rPr>
        <w:t xml:space="preserve">Дата                                                                                      № </w:t>
      </w:r>
    </w:p>
    <w:p w:rsidR="00F53E45" w:rsidRPr="00D20764" w:rsidRDefault="00F53E45" w:rsidP="00F53E45">
      <w:pPr>
        <w:spacing w:after="0" w:line="360" w:lineRule="auto"/>
        <w:jc w:val="center"/>
        <w:rPr>
          <w:rFonts w:eastAsia="Arial Unicode MS" w:cs="Times New Roman"/>
          <w:color w:val="000000"/>
          <w:szCs w:val="28"/>
          <w:lang w:eastAsia="ru-RU"/>
        </w:rPr>
      </w:pPr>
    </w:p>
    <w:p w:rsidR="00F53E45" w:rsidRPr="00D20764" w:rsidRDefault="00F53E45" w:rsidP="00F53E45">
      <w:pPr>
        <w:spacing w:after="0" w:line="360" w:lineRule="auto"/>
        <w:jc w:val="center"/>
        <w:rPr>
          <w:rFonts w:eastAsia="Arial Unicode MS" w:cs="Times New Roman"/>
          <w:color w:val="000000"/>
          <w:szCs w:val="28"/>
          <w:lang w:eastAsia="ru-RU"/>
        </w:rPr>
      </w:pPr>
    </w:p>
    <w:p w:rsidR="00F53E45" w:rsidRPr="00D20764" w:rsidRDefault="00F53E45" w:rsidP="00F53E45">
      <w:pPr>
        <w:spacing w:after="0" w:line="360" w:lineRule="auto"/>
        <w:rPr>
          <w:rFonts w:eastAsia="Arial Unicode MS" w:cs="Times New Roman"/>
          <w:color w:val="000000"/>
          <w:szCs w:val="28"/>
          <w:lang w:eastAsia="ru-RU"/>
        </w:rPr>
      </w:pPr>
      <w:r w:rsidRPr="00D20764">
        <w:rPr>
          <w:rFonts w:eastAsia="Arial Unicode MS" w:cs="Times New Roman"/>
          <w:color w:val="000000"/>
          <w:szCs w:val="28"/>
          <w:lang w:eastAsia="ru-RU"/>
        </w:rPr>
        <w:t>Об утверждении</w:t>
      </w:r>
    </w:p>
    <w:p w:rsidR="00F53E45" w:rsidRPr="00D20764" w:rsidRDefault="00F53E45" w:rsidP="00F53E45">
      <w:pPr>
        <w:spacing w:after="0" w:line="360" w:lineRule="auto"/>
        <w:rPr>
          <w:rFonts w:eastAsia="Arial Unicode MS" w:cs="Times New Roman"/>
          <w:color w:val="000000"/>
          <w:szCs w:val="28"/>
          <w:lang w:eastAsia="ru-RU"/>
        </w:rPr>
      </w:pPr>
      <w:r w:rsidRPr="00D20764">
        <w:rPr>
          <w:rFonts w:eastAsia="Arial Unicode MS" w:cs="Times New Roman"/>
          <w:color w:val="000000"/>
          <w:szCs w:val="28"/>
          <w:lang w:eastAsia="ru-RU"/>
        </w:rPr>
        <w:t>Программы перехода школы</w:t>
      </w:r>
    </w:p>
    <w:p w:rsidR="00F53E45" w:rsidRPr="00D20764" w:rsidRDefault="00F53E45" w:rsidP="00F53E45">
      <w:pPr>
        <w:spacing w:after="0" w:line="360" w:lineRule="auto"/>
        <w:rPr>
          <w:rFonts w:eastAsia="Arial Unicode MS" w:cs="Times New Roman"/>
          <w:color w:val="000000"/>
          <w:szCs w:val="28"/>
          <w:lang w:eastAsia="ru-RU"/>
        </w:rPr>
      </w:pPr>
      <w:r w:rsidRPr="00D20764">
        <w:rPr>
          <w:rFonts w:eastAsia="Arial Unicode MS" w:cs="Times New Roman"/>
          <w:color w:val="000000"/>
          <w:szCs w:val="28"/>
          <w:lang w:eastAsia="ru-RU"/>
        </w:rPr>
        <w:t>в эффективный режим работы</w:t>
      </w:r>
    </w:p>
    <w:p w:rsidR="00F53E45" w:rsidRPr="00D20764" w:rsidRDefault="00F53E45" w:rsidP="00F53E45">
      <w:pPr>
        <w:spacing w:after="0" w:line="360" w:lineRule="auto"/>
        <w:jc w:val="center"/>
        <w:rPr>
          <w:rFonts w:eastAsia="Arial Unicode MS" w:cs="Times New Roman"/>
          <w:color w:val="000000"/>
          <w:szCs w:val="28"/>
          <w:lang w:eastAsia="ru-RU"/>
        </w:rPr>
      </w:pPr>
    </w:p>
    <w:p w:rsidR="00F53E45" w:rsidRPr="00D20764" w:rsidRDefault="00F53E45" w:rsidP="00F53E45">
      <w:pPr>
        <w:spacing w:after="0" w:line="360" w:lineRule="auto"/>
        <w:rPr>
          <w:rFonts w:eastAsia="Arial Unicode MS" w:cs="Times New Roman"/>
          <w:color w:val="000000"/>
          <w:szCs w:val="28"/>
          <w:lang w:eastAsia="ru-RU"/>
        </w:rPr>
      </w:pPr>
      <w:r w:rsidRPr="00D20764">
        <w:rPr>
          <w:rFonts w:eastAsia="Arial Unicode MS" w:cs="Times New Roman"/>
          <w:color w:val="000000"/>
          <w:szCs w:val="28"/>
          <w:lang w:eastAsia="ru-RU"/>
        </w:rPr>
        <w:t>На основании заседания педагогического совета школы (протокол № ___________ от _______________  года)</w:t>
      </w:r>
    </w:p>
    <w:p w:rsidR="00F53E45" w:rsidRPr="00D20764" w:rsidRDefault="00F53E45" w:rsidP="00F53E45">
      <w:pPr>
        <w:spacing w:after="0" w:line="360" w:lineRule="auto"/>
        <w:jc w:val="center"/>
        <w:rPr>
          <w:rFonts w:eastAsia="Arial Unicode MS" w:cs="Times New Roman"/>
          <w:color w:val="000000"/>
          <w:szCs w:val="28"/>
          <w:lang w:eastAsia="ru-RU"/>
        </w:rPr>
      </w:pPr>
      <w:r w:rsidRPr="00D20764">
        <w:rPr>
          <w:rFonts w:eastAsia="Arial Unicode MS" w:cs="Times New Roman"/>
          <w:color w:val="000000"/>
          <w:szCs w:val="28"/>
          <w:lang w:eastAsia="ru-RU"/>
        </w:rPr>
        <w:t xml:space="preserve"> </w:t>
      </w:r>
    </w:p>
    <w:p w:rsidR="00F53E45" w:rsidRPr="00D20764" w:rsidRDefault="00F53E45" w:rsidP="00F53E45">
      <w:pPr>
        <w:spacing w:after="0" w:line="360" w:lineRule="auto"/>
        <w:rPr>
          <w:rFonts w:eastAsia="Arial Unicode MS" w:cs="Times New Roman"/>
          <w:color w:val="000000"/>
          <w:szCs w:val="28"/>
          <w:lang w:eastAsia="ru-RU"/>
        </w:rPr>
      </w:pPr>
      <w:r w:rsidRPr="00D20764">
        <w:rPr>
          <w:rFonts w:eastAsia="Arial Unicode MS" w:cs="Times New Roman"/>
          <w:color w:val="000000"/>
          <w:szCs w:val="28"/>
          <w:lang w:eastAsia="ru-RU"/>
        </w:rPr>
        <w:t>ПРИКАЗЫВАЮ:</w:t>
      </w:r>
    </w:p>
    <w:p w:rsidR="00F53E45" w:rsidRPr="00D20764" w:rsidRDefault="00F53E45" w:rsidP="005A6304">
      <w:pPr>
        <w:numPr>
          <w:ilvl w:val="0"/>
          <w:numId w:val="40"/>
        </w:numPr>
        <w:spacing w:after="0" w:line="360" w:lineRule="atLeast"/>
        <w:jc w:val="both"/>
        <w:rPr>
          <w:rFonts w:eastAsia="Times New Roman" w:cs="Times New Roman"/>
          <w:color w:val="000000"/>
          <w:szCs w:val="28"/>
          <w:lang w:eastAsia="ru-RU"/>
        </w:rPr>
      </w:pPr>
      <w:r w:rsidRPr="00D20764">
        <w:rPr>
          <w:rFonts w:eastAsia="Times New Roman" w:cs="Times New Roman"/>
          <w:color w:val="000000"/>
          <w:szCs w:val="28"/>
          <w:lang w:eastAsia="ru-RU"/>
        </w:rPr>
        <w:t>Утвердить Программу перехода школы в эффективный режим работы «Эффективная школа. Школа для всех. Школа для каждого» на 2014-2017 год.</w:t>
      </w:r>
    </w:p>
    <w:p w:rsidR="00F53E45" w:rsidRPr="00D20764" w:rsidRDefault="00F53E45" w:rsidP="005A6304">
      <w:pPr>
        <w:numPr>
          <w:ilvl w:val="0"/>
          <w:numId w:val="40"/>
        </w:numPr>
        <w:spacing w:after="0" w:line="360" w:lineRule="atLeast"/>
        <w:jc w:val="both"/>
        <w:rPr>
          <w:rFonts w:eastAsia="Times New Roman" w:cs="Times New Roman"/>
          <w:color w:val="000000"/>
          <w:szCs w:val="28"/>
          <w:lang w:eastAsia="ru-RU"/>
        </w:rPr>
      </w:pPr>
      <w:r w:rsidRPr="00D20764">
        <w:rPr>
          <w:rFonts w:eastAsia="Times New Roman" w:cs="Times New Roman"/>
          <w:color w:val="000000"/>
          <w:szCs w:val="28"/>
          <w:lang w:eastAsia="ru-RU"/>
        </w:rPr>
        <w:t>Создать рабочую группу для сопровождения запуска и реализации программы перехода школы в эффективный режим работы,  для контроля расходования средств, выделенных из регионального бюджета на мероприятия Программы.</w:t>
      </w:r>
    </w:p>
    <w:p w:rsidR="00F53E45" w:rsidRPr="00D20764" w:rsidRDefault="00F53E45" w:rsidP="005A6304">
      <w:pPr>
        <w:numPr>
          <w:ilvl w:val="0"/>
          <w:numId w:val="40"/>
        </w:numPr>
        <w:spacing w:after="0" w:line="360" w:lineRule="atLeast"/>
        <w:jc w:val="both"/>
        <w:rPr>
          <w:rFonts w:eastAsia="Times New Roman" w:cs="Times New Roman"/>
          <w:color w:val="000000"/>
          <w:szCs w:val="28"/>
          <w:lang w:eastAsia="ru-RU"/>
        </w:rPr>
      </w:pPr>
      <w:r w:rsidRPr="00D20764">
        <w:rPr>
          <w:rFonts w:eastAsia="Times New Roman" w:cs="Times New Roman"/>
          <w:color w:val="000000"/>
          <w:szCs w:val="28"/>
          <w:lang w:eastAsia="ru-RU"/>
        </w:rPr>
        <w:t>Контроль над исполнением приказа оставляю за собой.</w:t>
      </w:r>
    </w:p>
    <w:p w:rsidR="00F53E45" w:rsidRPr="00D20764" w:rsidRDefault="00F53E45" w:rsidP="00F53E45">
      <w:pPr>
        <w:spacing w:after="0" w:line="360" w:lineRule="auto"/>
        <w:rPr>
          <w:rFonts w:eastAsia="Arial Unicode MS" w:cs="Times New Roman"/>
          <w:color w:val="000000"/>
          <w:szCs w:val="28"/>
          <w:lang w:eastAsia="ru-RU"/>
        </w:rPr>
      </w:pPr>
    </w:p>
    <w:p w:rsidR="00F53E45" w:rsidRPr="00F53E45" w:rsidRDefault="00F53E45" w:rsidP="00F53E45">
      <w:pPr>
        <w:spacing w:after="0" w:line="360" w:lineRule="auto"/>
        <w:rPr>
          <w:rFonts w:eastAsia="Arial Unicode MS" w:cs="Times New Roman"/>
          <w:color w:val="000000"/>
          <w:szCs w:val="28"/>
          <w:lang w:eastAsia="ru-RU"/>
        </w:rPr>
      </w:pPr>
      <w:r w:rsidRPr="00D20764">
        <w:rPr>
          <w:rFonts w:eastAsia="Arial Unicode MS" w:cs="Times New Roman"/>
          <w:color w:val="000000"/>
          <w:szCs w:val="28"/>
          <w:lang w:eastAsia="ru-RU"/>
        </w:rPr>
        <w:t>Директор</w:t>
      </w:r>
    </w:p>
    <w:p w:rsidR="00F53E45" w:rsidRPr="00F53E45" w:rsidRDefault="00F53E45" w:rsidP="00F53E45">
      <w:pPr>
        <w:spacing w:after="0" w:line="360" w:lineRule="auto"/>
        <w:jc w:val="center"/>
        <w:rPr>
          <w:rFonts w:eastAsia="Arial Unicode MS" w:cs="Times New Roman"/>
          <w:b/>
          <w:color w:val="000000"/>
          <w:szCs w:val="28"/>
          <w:lang w:eastAsia="ru-RU"/>
        </w:rPr>
      </w:pPr>
    </w:p>
    <w:p w:rsidR="00F53E45" w:rsidRPr="00F53E45" w:rsidRDefault="00F53E45" w:rsidP="00F53E45">
      <w:pPr>
        <w:spacing w:after="0" w:line="360" w:lineRule="auto"/>
        <w:jc w:val="right"/>
        <w:rPr>
          <w:rFonts w:eastAsia="Arial Unicode MS" w:cs="Times New Roman"/>
          <w:color w:val="000000"/>
          <w:szCs w:val="28"/>
          <w:lang w:eastAsia="ru-RU"/>
        </w:rPr>
      </w:pPr>
    </w:p>
    <w:p w:rsidR="00D20764" w:rsidRDefault="00D20764" w:rsidP="00F53E45">
      <w:pPr>
        <w:spacing w:after="0" w:line="360" w:lineRule="auto"/>
        <w:jc w:val="right"/>
        <w:rPr>
          <w:rFonts w:eastAsia="Arial Unicode MS" w:cs="Times New Roman"/>
          <w:color w:val="000000"/>
          <w:szCs w:val="28"/>
          <w:lang w:eastAsia="ru-RU"/>
        </w:rPr>
      </w:pPr>
    </w:p>
    <w:p w:rsidR="00D20764" w:rsidRDefault="00D20764" w:rsidP="00F53E45">
      <w:pPr>
        <w:spacing w:after="0" w:line="360" w:lineRule="auto"/>
        <w:jc w:val="right"/>
        <w:rPr>
          <w:rFonts w:eastAsia="Arial Unicode MS" w:cs="Times New Roman"/>
          <w:color w:val="000000"/>
          <w:szCs w:val="28"/>
          <w:lang w:eastAsia="ru-RU"/>
        </w:rPr>
      </w:pPr>
    </w:p>
    <w:p w:rsidR="00D20764" w:rsidRDefault="00D20764" w:rsidP="00F53E45">
      <w:pPr>
        <w:spacing w:after="0" w:line="360" w:lineRule="auto"/>
        <w:jc w:val="right"/>
        <w:rPr>
          <w:rFonts w:eastAsia="Arial Unicode MS" w:cs="Times New Roman"/>
          <w:color w:val="000000"/>
          <w:szCs w:val="28"/>
          <w:lang w:eastAsia="ru-RU"/>
        </w:rPr>
      </w:pPr>
    </w:p>
    <w:p w:rsidR="00F53E45" w:rsidRPr="00F53E45" w:rsidRDefault="00F53E45" w:rsidP="00F53E45">
      <w:pPr>
        <w:spacing w:after="0" w:line="360" w:lineRule="auto"/>
        <w:jc w:val="right"/>
        <w:rPr>
          <w:rFonts w:eastAsia="Arial Unicode MS" w:cs="Times New Roman"/>
          <w:color w:val="000000"/>
          <w:szCs w:val="28"/>
          <w:lang w:eastAsia="ru-RU"/>
        </w:rPr>
      </w:pPr>
      <w:bookmarkStart w:id="1" w:name="_GoBack"/>
      <w:bookmarkEnd w:id="1"/>
      <w:r w:rsidRPr="00F53E45">
        <w:rPr>
          <w:rFonts w:eastAsia="Arial Unicode MS" w:cs="Times New Roman"/>
          <w:color w:val="000000"/>
          <w:szCs w:val="28"/>
          <w:lang w:eastAsia="ru-RU"/>
        </w:rPr>
        <w:t>УТВЕРЖДЕНА</w:t>
      </w:r>
    </w:p>
    <w:p w:rsidR="00F53E45" w:rsidRPr="00F53E45" w:rsidRDefault="00F53E45" w:rsidP="00F53E45">
      <w:pPr>
        <w:spacing w:after="0" w:line="360" w:lineRule="auto"/>
        <w:jc w:val="right"/>
        <w:rPr>
          <w:rFonts w:eastAsia="Arial Unicode MS" w:cs="Times New Roman"/>
          <w:color w:val="000000"/>
          <w:szCs w:val="28"/>
          <w:lang w:eastAsia="ru-RU"/>
        </w:rPr>
      </w:pPr>
      <w:r w:rsidRPr="00F53E45">
        <w:rPr>
          <w:rFonts w:eastAsia="Arial Unicode MS" w:cs="Times New Roman"/>
          <w:color w:val="000000"/>
          <w:szCs w:val="28"/>
          <w:lang w:eastAsia="ru-RU"/>
        </w:rPr>
        <w:t xml:space="preserve">Приказ ______ </w:t>
      </w:r>
      <w:proofErr w:type="gramStart"/>
      <w:r w:rsidRPr="00F53E45">
        <w:rPr>
          <w:rFonts w:eastAsia="Arial Unicode MS" w:cs="Times New Roman"/>
          <w:color w:val="000000"/>
          <w:szCs w:val="28"/>
          <w:lang w:eastAsia="ru-RU"/>
        </w:rPr>
        <w:t>от</w:t>
      </w:r>
      <w:proofErr w:type="gramEnd"/>
      <w:r w:rsidRPr="00F53E45">
        <w:rPr>
          <w:rFonts w:eastAsia="Arial Unicode MS" w:cs="Times New Roman"/>
          <w:color w:val="000000"/>
          <w:szCs w:val="28"/>
          <w:lang w:eastAsia="ru-RU"/>
        </w:rPr>
        <w:t xml:space="preserve"> ____</w:t>
      </w:r>
    </w:p>
    <w:p w:rsidR="00F53E45" w:rsidRPr="00F53E45" w:rsidRDefault="00F53E45" w:rsidP="00F53E45">
      <w:pPr>
        <w:spacing w:after="0" w:line="360" w:lineRule="auto"/>
        <w:jc w:val="right"/>
        <w:rPr>
          <w:rFonts w:eastAsia="Arial Unicode MS" w:cs="Times New Roman"/>
          <w:color w:val="000000"/>
          <w:szCs w:val="28"/>
          <w:lang w:eastAsia="ru-RU"/>
        </w:rPr>
      </w:pPr>
    </w:p>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ПРОГРАММА</w:t>
      </w:r>
      <w:bookmarkEnd w:id="0"/>
    </w:p>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перехода школы  в эффективный режим работы</w:t>
      </w:r>
    </w:p>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на 2015-2018 год</w:t>
      </w:r>
    </w:p>
    <w:p w:rsidR="00F53E45" w:rsidRPr="00F53E45" w:rsidRDefault="00F53E45" w:rsidP="00F53E45">
      <w:pPr>
        <w:spacing w:after="0" w:line="360" w:lineRule="auto"/>
        <w:jc w:val="center"/>
        <w:rPr>
          <w:rFonts w:eastAsia="Arial Unicode MS" w:cs="Times New Roman"/>
          <w:b/>
          <w:color w:val="000000"/>
          <w:szCs w:val="28"/>
          <w:lang w:eastAsia="ru-RU"/>
        </w:rPr>
      </w:pPr>
    </w:p>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ПАСПОРТ ПРОГРАММЫ</w:t>
      </w:r>
    </w:p>
    <w:tbl>
      <w:tblPr>
        <w:tblStyle w:val="14"/>
        <w:tblW w:w="9889" w:type="dxa"/>
        <w:tblLayout w:type="fixed"/>
        <w:tblLook w:val="04A0" w:firstRow="1" w:lastRow="0" w:firstColumn="1" w:lastColumn="0" w:noHBand="0" w:noVBand="1"/>
      </w:tblPr>
      <w:tblGrid>
        <w:gridCol w:w="2690"/>
        <w:gridCol w:w="7199"/>
      </w:tblGrid>
      <w:tr w:rsidR="00F53E45" w:rsidRPr="00F53E45" w:rsidTr="00F53E45">
        <w:tc>
          <w:tcPr>
            <w:tcW w:w="2690" w:type="dxa"/>
          </w:tcPr>
          <w:p w:rsidR="00F53E45" w:rsidRPr="00F53E45" w:rsidRDefault="00F53E45" w:rsidP="00F53E45">
            <w:pPr>
              <w:spacing w:line="360" w:lineRule="auto"/>
              <w:rPr>
                <w:rFonts w:eastAsia="Arial Unicode MS" w:cs="Times New Roman"/>
                <w:b/>
                <w:color w:val="000000"/>
                <w:szCs w:val="28"/>
                <w:lang w:eastAsia="ru-RU"/>
              </w:rPr>
            </w:pPr>
            <w:r w:rsidRPr="00F53E45">
              <w:rPr>
                <w:rFonts w:eastAsia="Arial Unicode MS" w:cs="Times New Roman"/>
                <w:b/>
                <w:color w:val="000000"/>
                <w:szCs w:val="28"/>
                <w:lang w:eastAsia="ru-RU"/>
              </w:rPr>
              <w:t>Наименование</w:t>
            </w:r>
          </w:p>
        </w:tc>
        <w:tc>
          <w:tcPr>
            <w:tcW w:w="7199" w:type="dxa"/>
          </w:tcPr>
          <w:p w:rsidR="00F53E45" w:rsidRPr="00F53E45" w:rsidRDefault="00F53E45" w:rsidP="00F53E45">
            <w:pPr>
              <w:spacing w:line="360" w:lineRule="auto"/>
              <w:jc w:val="both"/>
              <w:rPr>
                <w:rFonts w:eastAsia="Arial Unicode MS" w:cs="Times New Roman"/>
                <w:color w:val="000000"/>
                <w:szCs w:val="28"/>
                <w:lang w:eastAsia="ru-RU"/>
              </w:rPr>
            </w:pPr>
            <w:r w:rsidRPr="00F53E45">
              <w:rPr>
                <w:rFonts w:eastAsia="Arial Unicode MS" w:cs="Times New Roman"/>
                <w:color w:val="000000"/>
                <w:szCs w:val="28"/>
                <w:lang w:eastAsia="ru-RU"/>
              </w:rPr>
              <w:t>Программа перехода в эффективный режим работы на 2015-2018 год.</w:t>
            </w:r>
          </w:p>
        </w:tc>
      </w:tr>
      <w:tr w:rsidR="00F53E45" w:rsidRPr="00F53E45" w:rsidTr="00F53E45">
        <w:tc>
          <w:tcPr>
            <w:tcW w:w="2690" w:type="dxa"/>
          </w:tcPr>
          <w:p w:rsidR="00F53E45" w:rsidRPr="00F53E45" w:rsidRDefault="00F53E45" w:rsidP="00F53E45">
            <w:pPr>
              <w:spacing w:line="360" w:lineRule="auto"/>
              <w:rPr>
                <w:rFonts w:eastAsia="Arial Unicode MS" w:cs="Times New Roman"/>
                <w:b/>
                <w:szCs w:val="28"/>
                <w:lang w:eastAsia="ru-RU"/>
              </w:rPr>
            </w:pPr>
            <w:r w:rsidRPr="00F53E45">
              <w:rPr>
                <w:rFonts w:eastAsia="Arial Unicode MS" w:cs="Times New Roman"/>
                <w:b/>
                <w:spacing w:val="-19"/>
                <w:szCs w:val="28"/>
                <w:lang w:eastAsia="ru-RU"/>
              </w:rPr>
              <w:t xml:space="preserve">Ключевая идея </w:t>
            </w:r>
            <w:r w:rsidRPr="00F53E45">
              <w:rPr>
                <w:rFonts w:eastAsia="Arial Unicode MS" w:cs="Times New Roman"/>
                <w:b/>
                <w:spacing w:val="-19"/>
                <w:szCs w:val="28"/>
                <w:lang w:eastAsia="ru-RU"/>
              </w:rPr>
              <w:lastRenderedPageBreak/>
              <w:t>программы</w:t>
            </w:r>
          </w:p>
        </w:tc>
        <w:tc>
          <w:tcPr>
            <w:tcW w:w="7199" w:type="dxa"/>
          </w:tcPr>
          <w:p w:rsidR="00F53E45" w:rsidRPr="00F53E45" w:rsidRDefault="00F53E45" w:rsidP="00F53E45">
            <w:pPr>
              <w:spacing w:line="360" w:lineRule="auto"/>
              <w:rPr>
                <w:rFonts w:eastAsia="Arial Unicode MS" w:cs="Times New Roman"/>
                <w:color w:val="000000"/>
                <w:spacing w:val="-6"/>
                <w:szCs w:val="28"/>
                <w:lang w:eastAsia="ru-RU"/>
              </w:rPr>
            </w:pPr>
            <w:r w:rsidRPr="00F53E45">
              <w:rPr>
                <w:rFonts w:eastAsia="Arial Unicode MS" w:cs="Times New Roman"/>
                <w:spacing w:val="-19"/>
                <w:szCs w:val="28"/>
                <w:lang w:eastAsia="ru-RU"/>
              </w:rPr>
              <w:lastRenderedPageBreak/>
              <w:t>Повышение качества образования</w:t>
            </w:r>
          </w:p>
        </w:tc>
      </w:tr>
      <w:tr w:rsidR="00F53E45" w:rsidRPr="00F53E45" w:rsidTr="00F53E45">
        <w:tc>
          <w:tcPr>
            <w:tcW w:w="2690" w:type="dxa"/>
          </w:tcPr>
          <w:p w:rsidR="00F53E45" w:rsidRPr="00F53E45" w:rsidRDefault="00F53E45" w:rsidP="00F53E45">
            <w:pPr>
              <w:spacing w:line="360" w:lineRule="auto"/>
              <w:rPr>
                <w:rFonts w:eastAsia="Arial Unicode MS" w:cs="Times New Roman"/>
                <w:b/>
                <w:color w:val="000000"/>
                <w:szCs w:val="28"/>
                <w:lang w:eastAsia="ru-RU"/>
              </w:rPr>
            </w:pPr>
            <w:r w:rsidRPr="00F53E45">
              <w:rPr>
                <w:rFonts w:eastAsia="Arial Unicode MS" w:cs="Times New Roman"/>
                <w:b/>
                <w:color w:val="000000"/>
                <w:szCs w:val="28"/>
                <w:lang w:eastAsia="ru-RU"/>
              </w:rPr>
              <w:lastRenderedPageBreak/>
              <w:t>Основание разработки</w:t>
            </w:r>
          </w:p>
        </w:tc>
        <w:tc>
          <w:tcPr>
            <w:tcW w:w="7199" w:type="dxa"/>
          </w:tcPr>
          <w:p w:rsidR="00F53E45" w:rsidRPr="00F53E45" w:rsidRDefault="00F53E45" w:rsidP="005A6304">
            <w:pPr>
              <w:numPr>
                <w:ilvl w:val="0"/>
                <w:numId w:val="32"/>
              </w:numPr>
              <w:tabs>
                <w:tab w:val="left" w:pos="356"/>
              </w:tabs>
              <w:spacing w:line="360" w:lineRule="auto"/>
              <w:ind w:left="34" w:firstLine="284"/>
              <w:jc w:val="both"/>
              <w:rPr>
                <w:rFonts w:eastAsia="Arial Unicode MS" w:cs="Times New Roman"/>
                <w:color w:val="000000"/>
                <w:spacing w:val="-6"/>
                <w:szCs w:val="28"/>
                <w:lang w:eastAsia="ru-RU"/>
              </w:rPr>
            </w:pPr>
            <w:r w:rsidRPr="00F53E45">
              <w:rPr>
                <w:rFonts w:eastAsia="Arial Unicode MS" w:cs="Times New Roman"/>
                <w:color w:val="000000"/>
                <w:spacing w:val="-6"/>
                <w:szCs w:val="28"/>
                <w:lang w:eastAsia="ru-RU"/>
              </w:rPr>
              <w:t xml:space="preserve">Федеральный Закон «Об образовании в Российской Федерации от 29.12.2012 г. № 273-ФЗ </w:t>
            </w:r>
          </w:p>
          <w:p w:rsidR="00F53E45" w:rsidRPr="00F53E45" w:rsidRDefault="00F53E45" w:rsidP="005A6304">
            <w:pPr>
              <w:numPr>
                <w:ilvl w:val="0"/>
                <w:numId w:val="32"/>
              </w:numPr>
              <w:tabs>
                <w:tab w:val="left" w:pos="356"/>
              </w:tabs>
              <w:spacing w:line="360" w:lineRule="auto"/>
              <w:ind w:left="34" w:firstLine="284"/>
              <w:jc w:val="both"/>
              <w:rPr>
                <w:rFonts w:eastAsia="Arial Unicode MS" w:cs="Times New Roman"/>
                <w:color w:val="000000"/>
                <w:spacing w:val="-6"/>
                <w:szCs w:val="28"/>
                <w:lang w:eastAsia="ru-RU"/>
              </w:rPr>
            </w:pPr>
            <w:r w:rsidRPr="00F53E45">
              <w:rPr>
                <w:rFonts w:eastAsia="Times New Roman" w:cs="Arial Unicode MS"/>
                <w:color w:val="000000"/>
                <w:szCs w:val="28"/>
                <w:lang w:eastAsia="ru-RU"/>
              </w:rPr>
              <w:t xml:space="preserve">Федеральный закон № 83-ФЗ 8.05 2010 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F53E45">
              <w:rPr>
                <w:rFonts w:eastAsia="Arial Unicode MS" w:cs="Times New Roman"/>
                <w:bCs/>
                <w:color w:val="000000"/>
                <w:szCs w:val="28"/>
                <w:lang w:eastAsia="ru-RU"/>
              </w:rPr>
              <w:t>с учетом внесенных изменений</w:t>
            </w:r>
            <w:r w:rsidRPr="00F53E45">
              <w:rPr>
                <w:rFonts w:eastAsia="Times New Roman" w:cs="Arial Unicode MS"/>
                <w:color w:val="000000"/>
                <w:szCs w:val="28"/>
                <w:lang w:eastAsia="ru-RU"/>
              </w:rPr>
              <w:t>;</w:t>
            </w:r>
          </w:p>
          <w:p w:rsidR="00F53E45" w:rsidRPr="00F53E45" w:rsidRDefault="00F53E45" w:rsidP="005A6304">
            <w:pPr>
              <w:numPr>
                <w:ilvl w:val="0"/>
                <w:numId w:val="32"/>
              </w:numPr>
              <w:tabs>
                <w:tab w:val="left" w:pos="356"/>
              </w:tabs>
              <w:spacing w:line="360" w:lineRule="auto"/>
              <w:ind w:left="34" w:firstLine="284"/>
              <w:jc w:val="both"/>
              <w:rPr>
                <w:rFonts w:eastAsia="Arial Unicode MS" w:cs="Times New Roman"/>
                <w:color w:val="000000"/>
                <w:spacing w:val="-6"/>
                <w:szCs w:val="28"/>
                <w:lang w:eastAsia="ru-RU"/>
              </w:rPr>
            </w:pPr>
            <w:r w:rsidRPr="00F53E45">
              <w:rPr>
                <w:rFonts w:eastAsia="Arial Unicode MS" w:cs="Times New Roman"/>
                <w:color w:val="000000"/>
                <w:spacing w:val="-6"/>
                <w:szCs w:val="28"/>
                <w:lang w:eastAsia="ru-RU"/>
              </w:rPr>
              <w:t>Указ Президента №599 от 7 мая 2012</w:t>
            </w:r>
          </w:p>
          <w:p w:rsidR="00F53E45" w:rsidRPr="00F53E45" w:rsidRDefault="00F53E45" w:rsidP="005A6304">
            <w:pPr>
              <w:numPr>
                <w:ilvl w:val="0"/>
                <w:numId w:val="32"/>
              </w:numPr>
              <w:tabs>
                <w:tab w:val="left" w:pos="356"/>
              </w:tabs>
              <w:spacing w:line="360" w:lineRule="auto"/>
              <w:ind w:left="34" w:firstLine="284"/>
              <w:jc w:val="both"/>
              <w:rPr>
                <w:rFonts w:eastAsia="Arial Unicode MS" w:cs="Times New Roman"/>
                <w:color w:val="000000"/>
                <w:spacing w:val="-6"/>
                <w:szCs w:val="28"/>
                <w:lang w:eastAsia="ru-RU"/>
              </w:rPr>
            </w:pPr>
            <w:r w:rsidRPr="00F53E45">
              <w:rPr>
                <w:rFonts w:eastAsia="Arial Unicode MS" w:cs="Times New Roman"/>
                <w:color w:val="000000"/>
                <w:spacing w:val="-6"/>
                <w:szCs w:val="28"/>
                <w:lang w:eastAsia="ru-RU"/>
              </w:rPr>
              <w:t>Государственная программа Российской Федерации «Развитие образования» на 2013-2020 г.</w:t>
            </w:r>
          </w:p>
          <w:p w:rsidR="00F53E45" w:rsidRPr="00F53E45" w:rsidRDefault="00F53E45" w:rsidP="005A6304">
            <w:pPr>
              <w:numPr>
                <w:ilvl w:val="0"/>
                <w:numId w:val="32"/>
              </w:numPr>
              <w:tabs>
                <w:tab w:val="left" w:pos="356"/>
              </w:tabs>
              <w:spacing w:line="360" w:lineRule="auto"/>
              <w:ind w:left="34" w:firstLine="284"/>
              <w:jc w:val="both"/>
              <w:rPr>
                <w:rFonts w:eastAsia="Arial Unicode MS" w:cs="Times New Roman"/>
                <w:color w:val="000000"/>
                <w:spacing w:val="-6"/>
                <w:szCs w:val="28"/>
                <w:lang w:eastAsia="ru-RU"/>
              </w:rPr>
            </w:pPr>
            <w:r w:rsidRPr="00F53E45">
              <w:rPr>
                <w:rFonts w:eastAsia="Arial Unicode MS" w:cs="Times New Roman"/>
                <w:color w:val="000000"/>
                <w:spacing w:val="-6"/>
                <w:szCs w:val="28"/>
                <w:lang w:eastAsia="ru-RU"/>
              </w:rPr>
              <w:t>Региональная программа помощи школам, функционирующим в неблагоприятных социальных условиях</w:t>
            </w:r>
          </w:p>
          <w:p w:rsidR="00F53E45" w:rsidRPr="00F53E45" w:rsidRDefault="00F53E45" w:rsidP="005A6304">
            <w:pPr>
              <w:numPr>
                <w:ilvl w:val="0"/>
                <w:numId w:val="32"/>
              </w:numPr>
              <w:tabs>
                <w:tab w:val="left" w:pos="356"/>
              </w:tabs>
              <w:spacing w:line="360" w:lineRule="auto"/>
              <w:ind w:left="34" w:firstLine="284"/>
              <w:contextualSpacing/>
              <w:jc w:val="both"/>
              <w:rPr>
                <w:rFonts w:eastAsia="Arial Unicode MS" w:cs="Times New Roman"/>
                <w:color w:val="000000"/>
                <w:szCs w:val="28"/>
                <w:lang w:eastAsia="ru-RU"/>
              </w:rPr>
            </w:pPr>
            <w:r w:rsidRPr="00F53E45">
              <w:rPr>
                <w:rFonts w:eastAsia="Arial Unicode MS" w:cs="Times New Roman"/>
                <w:color w:val="000000"/>
                <w:spacing w:val="-6"/>
                <w:szCs w:val="28"/>
                <w:lang w:eastAsia="ru-RU"/>
              </w:rPr>
              <w:t>Устав школы</w:t>
            </w:r>
          </w:p>
        </w:tc>
      </w:tr>
      <w:tr w:rsidR="00F53E45" w:rsidRPr="00F53E45" w:rsidTr="00F53E45">
        <w:tc>
          <w:tcPr>
            <w:tcW w:w="2690" w:type="dxa"/>
          </w:tcPr>
          <w:p w:rsidR="00F53E45" w:rsidRPr="00F53E45" w:rsidRDefault="00F53E45" w:rsidP="00F53E45">
            <w:pPr>
              <w:spacing w:line="360" w:lineRule="auto"/>
              <w:rPr>
                <w:rFonts w:eastAsia="Arial Unicode MS" w:cs="Times New Roman"/>
                <w:b/>
                <w:color w:val="000000"/>
                <w:szCs w:val="28"/>
                <w:lang w:eastAsia="ru-RU"/>
              </w:rPr>
            </w:pPr>
            <w:r w:rsidRPr="00F53E45">
              <w:rPr>
                <w:rFonts w:eastAsia="Arial Unicode MS" w:cs="Times New Roman"/>
                <w:b/>
                <w:color w:val="000000"/>
                <w:szCs w:val="28"/>
                <w:lang w:eastAsia="ru-RU"/>
              </w:rPr>
              <w:t>Заказчики</w:t>
            </w:r>
          </w:p>
        </w:tc>
        <w:tc>
          <w:tcPr>
            <w:tcW w:w="7199" w:type="dxa"/>
          </w:tcPr>
          <w:p w:rsidR="00F53E45" w:rsidRPr="00F53E45" w:rsidRDefault="00F53E45" w:rsidP="00F53E45">
            <w:pPr>
              <w:spacing w:line="360" w:lineRule="auto"/>
              <w:rPr>
                <w:rFonts w:eastAsia="Arial Unicode MS" w:cs="Times New Roman"/>
                <w:color w:val="000000"/>
                <w:szCs w:val="28"/>
                <w:lang w:eastAsia="ru-RU"/>
              </w:rPr>
            </w:pPr>
          </w:p>
        </w:tc>
      </w:tr>
      <w:tr w:rsidR="00F53E45" w:rsidRPr="00F53E45" w:rsidTr="00F53E45">
        <w:tc>
          <w:tcPr>
            <w:tcW w:w="2690" w:type="dxa"/>
          </w:tcPr>
          <w:p w:rsidR="00F53E45" w:rsidRPr="00F53E45" w:rsidRDefault="00F53E45" w:rsidP="00F53E45">
            <w:pPr>
              <w:spacing w:line="360" w:lineRule="auto"/>
              <w:rPr>
                <w:rFonts w:eastAsia="Arial Unicode MS" w:cs="Times New Roman"/>
                <w:b/>
                <w:color w:val="000000"/>
                <w:szCs w:val="28"/>
                <w:lang w:eastAsia="ru-RU"/>
              </w:rPr>
            </w:pPr>
            <w:r w:rsidRPr="00F53E45">
              <w:rPr>
                <w:rFonts w:eastAsia="Arial Unicode MS" w:cs="Times New Roman"/>
                <w:b/>
                <w:color w:val="000000"/>
                <w:szCs w:val="28"/>
                <w:lang w:eastAsia="ru-RU"/>
              </w:rPr>
              <w:t>Основные разработчики</w:t>
            </w:r>
          </w:p>
        </w:tc>
        <w:tc>
          <w:tcPr>
            <w:tcW w:w="7199" w:type="dxa"/>
          </w:tcPr>
          <w:p w:rsidR="00F53E45" w:rsidRPr="00F53E45" w:rsidRDefault="00F53E45" w:rsidP="00F53E45">
            <w:pPr>
              <w:spacing w:line="360" w:lineRule="auto"/>
              <w:rPr>
                <w:rFonts w:eastAsia="Arial Unicode MS" w:cs="Times New Roman"/>
                <w:color w:val="000000"/>
                <w:szCs w:val="28"/>
                <w:lang w:eastAsia="ru-RU"/>
              </w:rPr>
            </w:pPr>
          </w:p>
        </w:tc>
      </w:tr>
      <w:tr w:rsidR="00F53E45" w:rsidRPr="00F53E45" w:rsidTr="00F53E45">
        <w:tc>
          <w:tcPr>
            <w:tcW w:w="2690" w:type="dxa"/>
          </w:tcPr>
          <w:p w:rsidR="00F53E45" w:rsidRPr="00F53E45" w:rsidRDefault="00F53E45" w:rsidP="00F53E45">
            <w:pPr>
              <w:spacing w:line="360" w:lineRule="auto"/>
              <w:rPr>
                <w:rFonts w:eastAsia="Times New Roman" w:cs="Arial Unicode MS"/>
                <w:color w:val="000000"/>
                <w:szCs w:val="28"/>
                <w:lang w:eastAsia="ru-RU"/>
              </w:rPr>
            </w:pPr>
            <w:r w:rsidRPr="00F53E45">
              <w:rPr>
                <w:rFonts w:eastAsia="Times New Roman" w:cs="Arial Unicode MS"/>
                <w:b/>
                <w:bCs/>
                <w:color w:val="000000"/>
                <w:szCs w:val="28"/>
                <w:lang w:eastAsia="ru-RU"/>
              </w:rPr>
              <w:t>Цель программы</w:t>
            </w:r>
          </w:p>
        </w:tc>
        <w:tc>
          <w:tcPr>
            <w:tcW w:w="7199" w:type="dxa"/>
          </w:tcPr>
          <w:p w:rsidR="00F53E45" w:rsidRPr="00F53E45" w:rsidRDefault="00F53E45" w:rsidP="00F53E45">
            <w:pPr>
              <w:spacing w:line="360" w:lineRule="auto"/>
              <w:jc w:val="both"/>
              <w:rPr>
                <w:rFonts w:eastAsia="Arial Unicode MS" w:cs="Times New Roman"/>
                <w:color w:val="000000"/>
                <w:szCs w:val="28"/>
                <w:lang w:eastAsia="ru-RU"/>
              </w:rPr>
            </w:pPr>
            <w:r w:rsidRPr="00F53E45">
              <w:rPr>
                <w:rFonts w:eastAsia="Times New Roman" w:cs="Arial Unicode MS"/>
                <w:color w:val="000000"/>
                <w:szCs w:val="28"/>
                <w:lang w:eastAsia="ru-RU"/>
              </w:rPr>
              <w:t xml:space="preserve">Повышение образовательных результатов учащихся школы </w:t>
            </w:r>
          </w:p>
        </w:tc>
      </w:tr>
      <w:tr w:rsidR="00F53E45" w:rsidRPr="00F53E45" w:rsidTr="00F53E45">
        <w:tc>
          <w:tcPr>
            <w:tcW w:w="2690" w:type="dxa"/>
          </w:tcPr>
          <w:p w:rsidR="00F53E45" w:rsidRPr="00F53E45" w:rsidRDefault="00F53E45" w:rsidP="00F53E45">
            <w:pPr>
              <w:spacing w:line="360" w:lineRule="auto"/>
              <w:rPr>
                <w:rFonts w:eastAsia="Times New Roman" w:cs="Arial Unicode MS"/>
                <w:color w:val="000000"/>
                <w:szCs w:val="28"/>
                <w:lang w:eastAsia="ru-RU"/>
              </w:rPr>
            </w:pPr>
            <w:r w:rsidRPr="00F53E45">
              <w:rPr>
                <w:rFonts w:eastAsia="Times New Roman" w:cs="Arial Unicode MS"/>
                <w:b/>
                <w:bCs/>
                <w:color w:val="000000"/>
                <w:szCs w:val="28"/>
                <w:lang w:eastAsia="ru-RU"/>
              </w:rPr>
              <w:t>Основные задачи  программы</w:t>
            </w:r>
          </w:p>
        </w:tc>
        <w:tc>
          <w:tcPr>
            <w:tcW w:w="7199" w:type="dxa"/>
          </w:tcPr>
          <w:p w:rsidR="00F53E45" w:rsidRPr="00F53E45" w:rsidRDefault="00F53E45" w:rsidP="005A6304">
            <w:pPr>
              <w:numPr>
                <w:ilvl w:val="0"/>
                <w:numId w:val="33"/>
              </w:numPr>
              <w:tabs>
                <w:tab w:val="num" w:pos="0"/>
              </w:tabs>
              <w:spacing w:line="360" w:lineRule="auto"/>
              <w:ind w:left="0" w:firstLine="360"/>
              <w:jc w:val="both"/>
              <w:rPr>
                <w:rFonts w:eastAsia="Arial Unicode MS" w:cs="Times New Roman"/>
                <w:color w:val="000000"/>
                <w:szCs w:val="28"/>
                <w:lang w:eastAsia="ru-RU"/>
              </w:rPr>
            </w:pPr>
            <w:r w:rsidRPr="00F53E45">
              <w:rPr>
                <w:rFonts w:eastAsia="Times New Roman" w:cs="Arial Unicode MS"/>
                <w:color w:val="000000"/>
                <w:szCs w:val="28"/>
                <w:lang w:eastAsia="ru-RU"/>
              </w:rPr>
              <w:t xml:space="preserve">улучшения качества преподавания, </w:t>
            </w:r>
          </w:p>
          <w:p w:rsidR="00F53E45" w:rsidRPr="00F53E45" w:rsidRDefault="00F53E45" w:rsidP="005A6304">
            <w:pPr>
              <w:numPr>
                <w:ilvl w:val="0"/>
                <w:numId w:val="33"/>
              </w:numPr>
              <w:tabs>
                <w:tab w:val="num" w:pos="0"/>
              </w:tabs>
              <w:spacing w:line="360" w:lineRule="auto"/>
              <w:ind w:left="0" w:firstLine="360"/>
              <w:jc w:val="both"/>
              <w:rPr>
                <w:rFonts w:eastAsia="Arial Unicode MS" w:cs="Times New Roman"/>
                <w:color w:val="000000"/>
                <w:szCs w:val="28"/>
                <w:lang w:eastAsia="ru-RU"/>
              </w:rPr>
            </w:pPr>
            <w:r w:rsidRPr="00F53E45">
              <w:rPr>
                <w:rFonts w:eastAsia="Times New Roman" w:cs="Arial Unicode MS"/>
                <w:color w:val="000000"/>
                <w:szCs w:val="28"/>
                <w:lang w:eastAsia="ru-RU"/>
              </w:rPr>
              <w:t xml:space="preserve">развития ориентированной на высокие результаты школьной образовательной среды, </w:t>
            </w:r>
          </w:p>
          <w:p w:rsidR="00F53E45" w:rsidRPr="00F53E45" w:rsidRDefault="00F53E45" w:rsidP="005A6304">
            <w:pPr>
              <w:numPr>
                <w:ilvl w:val="0"/>
                <w:numId w:val="33"/>
              </w:numPr>
              <w:tabs>
                <w:tab w:val="num" w:pos="0"/>
              </w:tabs>
              <w:spacing w:line="360" w:lineRule="auto"/>
              <w:ind w:left="0" w:firstLine="360"/>
              <w:jc w:val="both"/>
              <w:rPr>
                <w:rFonts w:eastAsia="Arial Unicode MS" w:cs="Times New Roman"/>
                <w:color w:val="000000"/>
                <w:szCs w:val="28"/>
                <w:lang w:eastAsia="ru-RU"/>
              </w:rPr>
            </w:pPr>
            <w:r w:rsidRPr="00F53E45">
              <w:rPr>
                <w:rFonts w:eastAsia="Times New Roman" w:cs="Arial Unicode MS"/>
                <w:color w:val="000000"/>
                <w:szCs w:val="28"/>
                <w:lang w:eastAsia="ru-RU"/>
              </w:rPr>
              <w:t xml:space="preserve">активное взаимодействие с внешней средой, </w:t>
            </w:r>
          </w:p>
          <w:p w:rsidR="00F53E45" w:rsidRPr="00F53E45" w:rsidRDefault="00F53E45" w:rsidP="005A6304">
            <w:pPr>
              <w:numPr>
                <w:ilvl w:val="0"/>
                <w:numId w:val="33"/>
              </w:numPr>
              <w:tabs>
                <w:tab w:val="num" w:pos="0"/>
              </w:tabs>
              <w:spacing w:line="360" w:lineRule="auto"/>
              <w:ind w:left="0" w:firstLine="360"/>
              <w:jc w:val="both"/>
              <w:rPr>
                <w:rFonts w:eastAsia="Arial Unicode MS" w:cs="Times New Roman"/>
                <w:color w:val="000000"/>
                <w:szCs w:val="28"/>
                <w:lang w:eastAsia="ru-RU"/>
              </w:rPr>
            </w:pPr>
            <w:r w:rsidRPr="00F53E45">
              <w:rPr>
                <w:rFonts w:eastAsia="Times New Roman" w:cs="Arial Unicode MS"/>
                <w:color w:val="000000"/>
                <w:szCs w:val="28"/>
                <w:lang w:eastAsia="ru-RU"/>
              </w:rPr>
              <w:t>улучшение качества управления</w:t>
            </w:r>
          </w:p>
        </w:tc>
      </w:tr>
      <w:tr w:rsidR="00F53E45" w:rsidRPr="00F53E45" w:rsidTr="00F53E45">
        <w:tc>
          <w:tcPr>
            <w:tcW w:w="2690" w:type="dxa"/>
          </w:tcPr>
          <w:p w:rsidR="00F53E45" w:rsidRPr="00F53E45" w:rsidRDefault="00F53E45" w:rsidP="00F53E45">
            <w:pPr>
              <w:spacing w:line="360" w:lineRule="auto"/>
              <w:rPr>
                <w:rFonts w:eastAsia="Times New Roman" w:cs="Arial Unicode MS"/>
                <w:b/>
                <w:bCs/>
                <w:color w:val="000000"/>
                <w:szCs w:val="28"/>
                <w:lang w:eastAsia="ru-RU"/>
              </w:rPr>
            </w:pPr>
            <w:r w:rsidRPr="00F53E45">
              <w:rPr>
                <w:rFonts w:eastAsia="Arial Unicode MS" w:cs="Times New Roman"/>
                <w:b/>
                <w:color w:val="000000"/>
                <w:szCs w:val="28"/>
                <w:lang w:eastAsia="ru-RU"/>
              </w:rPr>
              <w:t>Перечень разделов</w:t>
            </w:r>
          </w:p>
        </w:tc>
        <w:tc>
          <w:tcPr>
            <w:tcW w:w="7199" w:type="dxa"/>
          </w:tcPr>
          <w:p w:rsidR="00F53E45" w:rsidRDefault="00F53E45" w:rsidP="005A6304">
            <w:pPr>
              <w:numPr>
                <w:ilvl w:val="0"/>
                <w:numId w:val="33"/>
              </w:numPr>
              <w:spacing w:line="360" w:lineRule="auto"/>
              <w:jc w:val="both"/>
              <w:rPr>
                <w:rFonts w:eastAsia="Times New Roman" w:cs="Arial Unicode MS"/>
                <w:color w:val="000000"/>
                <w:szCs w:val="28"/>
                <w:lang w:eastAsia="ru-RU"/>
              </w:rPr>
            </w:pPr>
            <w:r w:rsidRPr="00F53E45">
              <w:rPr>
                <w:rFonts w:eastAsia="Times New Roman" w:cs="Arial Unicode MS"/>
                <w:color w:val="000000"/>
                <w:szCs w:val="28"/>
                <w:lang w:eastAsia="ru-RU"/>
              </w:rPr>
              <w:t>Раздел I. Основания разработки Программы</w:t>
            </w:r>
          </w:p>
          <w:p w:rsidR="00F53E45" w:rsidRDefault="00F53E45" w:rsidP="005A6304">
            <w:pPr>
              <w:numPr>
                <w:ilvl w:val="0"/>
                <w:numId w:val="33"/>
              </w:numPr>
              <w:spacing w:line="360" w:lineRule="auto"/>
              <w:jc w:val="both"/>
              <w:rPr>
                <w:rFonts w:eastAsia="Times New Roman" w:cs="Arial Unicode MS"/>
                <w:color w:val="000000"/>
                <w:szCs w:val="28"/>
                <w:lang w:eastAsia="ru-RU"/>
              </w:rPr>
            </w:pPr>
            <w:r w:rsidRPr="00F53E45">
              <w:rPr>
                <w:rFonts w:eastAsia="Times New Roman" w:cs="Arial Unicode MS"/>
                <w:color w:val="000000"/>
                <w:szCs w:val="28"/>
                <w:lang w:eastAsia="ru-RU"/>
              </w:rPr>
              <w:t>Раздел II. SWOT-анализ состояния дел в школе</w:t>
            </w:r>
          </w:p>
          <w:p w:rsidR="00F53E45" w:rsidRDefault="00F53E45" w:rsidP="005A6304">
            <w:pPr>
              <w:numPr>
                <w:ilvl w:val="0"/>
                <w:numId w:val="33"/>
              </w:numPr>
              <w:spacing w:line="360" w:lineRule="auto"/>
              <w:jc w:val="both"/>
              <w:rPr>
                <w:rFonts w:eastAsia="Times New Roman" w:cs="Arial Unicode MS"/>
                <w:color w:val="000000"/>
                <w:szCs w:val="28"/>
                <w:lang w:eastAsia="ru-RU"/>
              </w:rPr>
            </w:pPr>
            <w:r w:rsidRPr="00F53E45">
              <w:rPr>
                <w:rFonts w:eastAsia="Times New Roman" w:cs="Arial Unicode MS"/>
                <w:color w:val="000000"/>
                <w:szCs w:val="28"/>
                <w:lang w:eastAsia="ru-RU"/>
              </w:rPr>
              <w:t>Разд</w:t>
            </w:r>
            <w:r>
              <w:rPr>
                <w:rFonts w:eastAsia="Times New Roman" w:cs="Arial Unicode MS"/>
                <w:color w:val="000000"/>
                <w:szCs w:val="28"/>
                <w:lang w:eastAsia="ru-RU"/>
              </w:rPr>
              <w:t>ел III. Цели и задачи Программы</w:t>
            </w:r>
          </w:p>
          <w:p w:rsidR="00F53E45" w:rsidRDefault="00F53E45" w:rsidP="005A6304">
            <w:pPr>
              <w:numPr>
                <w:ilvl w:val="0"/>
                <w:numId w:val="33"/>
              </w:numPr>
              <w:spacing w:line="360" w:lineRule="auto"/>
              <w:jc w:val="both"/>
              <w:rPr>
                <w:rFonts w:eastAsia="Times New Roman" w:cs="Arial Unicode MS"/>
                <w:color w:val="000000"/>
                <w:szCs w:val="28"/>
                <w:lang w:eastAsia="ru-RU"/>
              </w:rPr>
            </w:pPr>
            <w:r w:rsidRPr="00F53E45">
              <w:rPr>
                <w:rFonts w:eastAsia="Times New Roman" w:cs="Arial Unicode MS"/>
                <w:color w:val="000000"/>
                <w:szCs w:val="28"/>
                <w:lang w:eastAsia="ru-RU"/>
              </w:rPr>
              <w:t>Раздел IV. Сроки реализации П</w:t>
            </w:r>
            <w:r>
              <w:rPr>
                <w:rFonts w:eastAsia="Times New Roman" w:cs="Arial Unicode MS"/>
                <w:color w:val="000000"/>
                <w:szCs w:val="28"/>
                <w:lang w:eastAsia="ru-RU"/>
              </w:rPr>
              <w:t xml:space="preserve">рограммы и </w:t>
            </w:r>
            <w:r>
              <w:rPr>
                <w:rFonts w:eastAsia="Times New Roman" w:cs="Arial Unicode MS"/>
                <w:color w:val="000000"/>
                <w:szCs w:val="28"/>
                <w:lang w:eastAsia="ru-RU"/>
              </w:rPr>
              <w:lastRenderedPageBreak/>
              <w:t>ожидаемые результаты</w:t>
            </w:r>
          </w:p>
          <w:p w:rsidR="00F53E45" w:rsidRDefault="00F53E45" w:rsidP="005A6304">
            <w:pPr>
              <w:numPr>
                <w:ilvl w:val="0"/>
                <w:numId w:val="33"/>
              </w:numPr>
              <w:spacing w:line="360" w:lineRule="auto"/>
              <w:jc w:val="both"/>
              <w:rPr>
                <w:rFonts w:eastAsia="Times New Roman" w:cs="Arial Unicode MS"/>
                <w:color w:val="000000"/>
                <w:szCs w:val="28"/>
                <w:lang w:eastAsia="ru-RU"/>
              </w:rPr>
            </w:pPr>
            <w:r w:rsidRPr="00F53E45">
              <w:rPr>
                <w:rFonts w:eastAsia="Times New Roman" w:cs="Arial Unicode MS"/>
                <w:color w:val="000000"/>
                <w:szCs w:val="28"/>
                <w:lang w:eastAsia="ru-RU"/>
              </w:rPr>
              <w:t>Раздел V. Кадровое, финансовое и материально-техническое обеспечение</w:t>
            </w:r>
          </w:p>
          <w:p w:rsidR="00F53E45" w:rsidRDefault="00F53E45" w:rsidP="005A6304">
            <w:pPr>
              <w:numPr>
                <w:ilvl w:val="0"/>
                <w:numId w:val="33"/>
              </w:numPr>
              <w:spacing w:line="360" w:lineRule="auto"/>
              <w:jc w:val="both"/>
              <w:rPr>
                <w:rFonts w:eastAsia="Times New Roman" w:cs="Arial Unicode MS"/>
                <w:color w:val="000000"/>
                <w:szCs w:val="28"/>
                <w:lang w:eastAsia="ru-RU"/>
              </w:rPr>
            </w:pPr>
            <w:r w:rsidRPr="00F53E45">
              <w:rPr>
                <w:rFonts w:eastAsia="Times New Roman" w:cs="Arial Unicode MS"/>
                <w:color w:val="000000"/>
                <w:szCs w:val="28"/>
                <w:lang w:eastAsia="ru-RU"/>
              </w:rPr>
              <w:t>Раздел VI. Порядок осуществления руководства и контроля выполнения Программы</w:t>
            </w:r>
          </w:p>
          <w:p w:rsidR="00F53E45" w:rsidRPr="00F53E45" w:rsidRDefault="00F53E45" w:rsidP="005A6304">
            <w:pPr>
              <w:numPr>
                <w:ilvl w:val="0"/>
                <w:numId w:val="33"/>
              </w:numPr>
              <w:spacing w:line="360" w:lineRule="auto"/>
              <w:jc w:val="both"/>
              <w:rPr>
                <w:rFonts w:eastAsia="Times New Roman" w:cs="Arial Unicode MS"/>
                <w:color w:val="000000"/>
                <w:szCs w:val="28"/>
                <w:lang w:eastAsia="ru-RU"/>
              </w:rPr>
            </w:pPr>
            <w:r w:rsidRPr="00F53E45">
              <w:rPr>
                <w:rFonts w:eastAsia="Times New Roman" w:cs="Arial Unicode MS"/>
                <w:color w:val="000000"/>
                <w:szCs w:val="28"/>
                <w:lang w:eastAsia="ru-RU"/>
              </w:rPr>
              <w:t xml:space="preserve">Раздел </w:t>
            </w:r>
            <w:r w:rsidRPr="00F53E45">
              <w:rPr>
                <w:rFonts w:eastAsia="Times New Roman" w:cs="Arial Unicode MS"/>
                <w:color w:val="000000"/>
                <w:szCs w:val="28"/>
                <w:lang w:val="en-US" w:eastAsia="ru-RU"/>
              </w:rPr>
              <w:t>VII</w:t>
            </w:r>
            <w:r w:rsidRPr="00F53E45">
              <w:rPr>
                <w:rFonts w:eastAsia="Times New Roman" w:cs="Arial Unicode MS"/>
                <w:color w:val="000000"/>
                <w:szCs w:val="28"/>
                <w:lang w:eastAsia="ru-RU"/>
              </w:rPr>
              <w:t>. Ожидаемые результаты реализации Программы</w:t>
            </w:r>
          </w:p>
          <w:p w:rsidR="00F53E45" w:rsidRPr="00F53E45" w:rsidRDefault="00F53E45" w:rsidP="005A6304">
            <w:pPr>
              <w:numPr>
                <w:ilvl w:val="0"/>
                <w:numId w:val="33"/>
              </w:numPr>
              <w:spacing w:line="360" w:lineRule="auto"/>
              <w:jc w:val="both"/>
              <w:rPr>
                <w:rFonts w:eastAsia="Times New Roman" w:cs="Arial Unicode MS"/>
                <w:color w:val="000000"/>
                <w:szCs w:val="28"/>
                <w:lang w:eastAsia="ru-RU"/>
              </w:rPr>
            </w:pPr>
            <w:r w:rsidRPr="00F53E45">
              <w:rPr>
                <w:rFonts w:eastAsia="Times New Roman" w:cs="Arial Unicode MS"/>
                <w:color w:val="000000"/>
                <w:szCs w:val="28"/>
                <w:lang w:eastAsia="ru-RU"/>
              </w:rPr>
              <w:t>Раздел</w:t>
            </w:r>
            <w:r w:rsidRPr="00F53E45">
              <w:rPr>
                <w:rFonts w:eastAsia="Times New Roman" w:cs="Arial Unicode MS"/>
                <w:color w:val="000000"/>
                <w:szCs w:val="28"/>
                <w:lang w:val="en-US" w:eastAsia="ru-RU"/>
              </w:rPr>
              <w:t xml:space="preserve"> </w:t>
            </w:r>
            <w:r w:rsidRPr="00F53E45">
              <w:rPr>
                <w:rFonts w:eastAsia="Times New Roman" w:cs="Arial Unicode MS"/>
                <w:color w:val="000000"/>
                <w:szCs w:val="28"/>
                <w:lang w:eastAsia="ru-RU"/>
              </w:rPr>
              <w:t>VIII. Бюджет Программы</w:t>
            </w:r>
          </w:p>
        </w:tc>
      </w:tr>
      <w:tr w:rsidR="00F53E45" w:rsidRPr="00F53E45" w:rsidTr="00F53E45">
        <w:tc>
          <w:tcPr>
            <w:tcW w:w="2690" w:type="dxa"/>
          </w:tcPr>
          <w:p w:rsidR="00F53E45" w:rsidRPr="00F53E45" w:rsidRDefault="00F53E45" w:rsidP="00F53E45">
            <w:pPr>
              <w:spacing w:line="360" w:lineRule="auto"/>
              <w:rPr>
                <w:rFonts w:eastAsia="Arial Unicode MS" w:cs="Times New Roman"/>
                <w:b/>
                <w:color w:val="000000"/>
                <w:szCs w:val="28"/>
                <w:lang w:eastAsia="ru-RU"/>
              </w:rPr>
            </w:pPr>
            <w:r w:rsidRPr="00F53E45">
              <w:rPr>
                <w:rFonts w:eastAsia="Arial Unicode MS" w:cs="Times New Roman"/>
                <w:b/>
                <w:color w:val="000000"/>
                <w:szCs w:val="28"/>
                <w:lang w:eastAsia="ru-RU"/>
              </w:rPr>
              <w:lastRenderedPageBreak/>
              <w:t>Ожидаемые конечные результаты реализации</w:t>
            </w:r>
          </w:p>
        </w:tc>
        <w:tc>
          <w:tcPr>
            <w:tcW w:w="7199" w:type="dxa"/>
          </w:tcPr>
          <w:p w:rsidR="00F53E45" w:rsidRPr="00F53E45" w:rsidRDefault="00F53E45" w:rsidP="005A6304">
            <w:pPr>
              <w:numPr>
                <w:ilvl w:val="0"/>
                <w:numId w:val="34"/>
              </w:numPr>
              <w:tabs>
                <w:tab w:val="num" w:pos="37"/>
                <w:tab w:val="left" w:pos="657"/>
                <w:tab w:val="num" w:pos="743"/>
              </w:tabs>
              <w:spacing w:line="360" w:lineRule="auto"/>
              <w:ind w:left="0" w:firstLine="360"/>
              <w:jc w:val="both"/>
              <w:rPr>
                <w:rFonts w:eastAsia="Times New Roman" w:cs="Arial Unicode MS"/>
                <w:color w:val="000000"/>
                <w:szCs w:val="28"/>
                <w:lang w:eastAsia="ru-RU"/>
              </w:rPr>
            </w:pPr>
            <w:r w:rsidRPr="00F53E45">
              <w:rPr>
                <w:rFonts w:eastAsia="Times New Roman" w:cs="Arial Unicode MS"/>
                <w:color w:val="000000"/>
                <w:szCs w:val="28"/>
                <w:lang w:eastAsia="ru-RU"/>
              </w:rPr>
              <w:t>Повышение успеваемости и качества знаний учащихся;</w:t>
            </w:r>
          </w:p>
          <w:p w:rsidR="00F53E45" w:rsidRPr="00F53E45" w:rsidRDefault="00F53E45" w:rsidP="005A6304">
            <w:pPr>
              <w:numPr>
                <w:ilvl w:val="0"/>
                <w:numId w:val="34"/>
              </w:numPr>
              <w:tabs>
                <w:tab w:val="num" w:pos="37"/>
                <w:tab w:val="left" w:pos="657"/>
                <w:tab w:val="num" w:pos="743"/>
              </w:tabs>
              <w:spacing w:line="360" w:lineRule="auto"/>
              <w:ind w:left="0" w:firstLine="360"/>
              <w:jc w:val="both"/>
              <w:rPr>
                <w:rFonts w:eastAsia="Times New Roman" w:cs="Arial Unicode MS"/>
                <w:color w:val="000000"/>
                <w:szCs w:val="28"/>
                <w:lang w:eastAsia="ru-RU"/>
              </w:rPr>
            </w:pPr>
            <w:r w:rsidRPr="00F53E45">
              <w:rPr>
                <w:rFonts w:eastAsia="Times New Roman" w:cs="Arial Unicode MS"/>
                <w:color w:val="000000"/>
                <w:szCs w:val="28"/>
                <w:lang w:eastAsia="ru-RU"/>
              </w:rPr>
              <w:t>Обеспечение доступности качественного образования для всех учащихся;</w:t>
            </w:r>
          </w:p>
          <w:p w:rsidR="00F53E45" w:rsidRPr="00F53E45" w:rsidRDefault="00F53E45" w:rsidP="005A6304">
            <w:pPr>
              <w:numPr>
                <w:ilvl w:val="0"/>
                <w:numId w:val="34"/>
              </w:numPr>
              <w:tabs>
                <w:tab w:val="num" w:pos="37"/>
                <w:tab w:val="left" w:pos="657"/>
                <w:tab w:val="num" w:pos="743"/>
              </w:tabs>
              <w:spacing w:line="360" w:lineRule="auto"/>
              <w:ind w:left="0" w:firstLine="360"/>
              <w:jc w:val="both"/>
              <w:rPr>
                <w:rFonts w:eastAsia="Times New Roman" w:cs="Arial Unicode MS"/>
                <w:color w:val="000000"/>
                <w:szCs w:val="28"/>
                <w:lang w:eastAsia="ru-RU"/>
              </w:rPr>
            </w:pPr>
            <w:r w:rsidRPr="00F53E45">
              <w:rPr>
                <w:rFonts w:eastAsia="Times New Roman" w:cs="Arial Unicode MS"/>
                <w:color w:val="000000"/>
                <w:szCs w:val="28"/>
                <w:lang w:eastAsia="ru-RU"/>
              </w:rPr>
              <w:t xml:space="preserve">Рост учебных и </w:t>
            </w:r>
            <w:proofErr w:type="spellStart"/>
            <w:r w:rsidRPr="00F53E45">
              <w:rPr>
                <w:rFonts w:eastAsia="Times New Roman" w:cs="Arial Unicode MS"/>
                <w:color w:val="000000"/>
                <w:szCs w:val="28"/>
                <w:lang w:eastAsia="ru-RU"/>
              </w:rPr>
              <w:t>внеучебных</w:t>
            </w:r>
            <w:proofErr w:type="spellEnd"/>
            <w:r w:rsidRPr="00F53E45">
              <w:rPr>
                <w:rFonts w:eastAsia="Times New Roman" w:cs="Arial Unicode MS"/>
                <w:color w:val="000000"/>
                <w:szCs w:val="28"/>
                <w:lang w:eastAsia="ru-RU"/>
              </w:rPr>
              <w:t xml:space="preserve"> достижений учащихся;</w:t>
            </w:r>
          </w:p>
          <w:p w:rsidR="00F53E45" w:rsidRPr="00F53E45" w:rsidRDefault="00F53E45" w:rsidP="005A6304">
            <w:pPr>
              <w:numPr>
                <w:ilvl w:val="0"/>
                <w:numId w:val="34"/>
              </w:numPr>
              <w:tabs>
                <w:tab w:val="num" w:pos="37"/>
                <w:tab w:val="left" w:pos="657"/>
                <w:tab w:val="num" w:pos="743"/>
              </w:tabs>
              <w:spacing w:line="360" w:lineRule="auto"/>
              <w:ind w:left="0" w:firstLine="360"/>
              <w:jc w:val="both"/>
              <w:rPr>
                <w:rFonts w:eastAsia="Times New Roman" w:cs="Arial Unicode MS"/>
                <w:color w:val="000000"/>
                <w:szCs w:val="28"/>
                <w:lang w:eastAsia="ru-RU"/>
              </w:rPr>
            </w:pPr>
            <w:r w:rsidRPr="00F53E45">
              <w:rPr>
                <w:rFonts w:eastAsia="Times New Roman" w:cs="Arial Unicode MS"/>
                <w:color w:val="000000"/>
                <w:szCs w:val="28"/>
                <w:lang w:eastAsia="ru-RU"/>
              </w:rPr>
              <w:t xml:space="preserve">Увеличение численности школьников, охваченных системой   </w:t>
            </w:r>
            <w:proofErr w:type="spellStart"/>
            <w:r w:rsidRPr="00F53E45">
              <w:rPr>
                <w:rFonts w:eastAsia="Times New Roman" w:cs="Arial Unicode MS"/>
                <w:color w:val="000000"/>
                <w:szCs w:val="28"/>
                <w:lang w:eastAsia="ru-RU"/>
              </w:rPr>
              <w:t>внутришкольного</w:t>
            </w:r>
            <w:proofErr w:type="spellEnd"/>
            <w:r w:rsidRPr="00F53E45">
              <w:rPr>
                <w:rFonts w:eastAsia="Times New Roman" w:cs="Arial Unicode MS"/>
                <w:color w:val="000000"/>
                <w:szCs w:val="28"/>
                <w:lang w:eastAsia="ru-RU"/>
              </w:rPr>
              <w:t>  и внешкольного    дополнительного образования;</w:t>
            </w:r>
          </w:p>
          <w:p w:rsidR="00F53E45" w:rsidRPr="00F53E45" w:rsidRDefault="00F53E45" w:rsidP="005A6304">
            <w:pPr>
              <w:numPr>
                <w:ilvl w:val="0"/>
                <w:numId w:val="35"/>
              </w:numPr>
              <w:tabs>
                <w:tab w:val="num" w:pos="37"/>
                <w:tab w:val="left" w:pos="657"/>
              </w:tabs>
              <w:spacing w:line="360" w:lineRule="auto"/>
              <w:ind w:left="0" w:firstLine="360"/>
              <w:jc w:val="both"/>
              <w:rPr>
                <w:rFonts w:eastAsia="Times New Roman" w:cs="Arial Unicode MS"/>
                <w:color w:val="000000"/>
                <w:szCs w:val="28"/>
                <w:lang w:eastAsia="ru-RU"/>
              </w:rPr>
            </w:pPr>
            <w:r w:rsidRPr="00F53E45">
              <w:rPr>
                <w:rFonts w:eastAsia="Times New Roman" w:cs="Arial Unicode MS"/>
                <w:color w:val="000000"/>
                <w:szCs w:val="28"/>
                <w:lang w:eastAsia="ru-RU"/>
              </w:rPr>
              <w:t>Рост квалификации педагогов;</w:t>
            </w:r>
          </w:p>
          <w:p w:rsidR="00F53E45" w:rsidRPr="00F53E45" w:rsidRDefault="00F53E45" w:rsidP="005A6304">
            <w:pPr>
              <w:numPr>
                <w:ilvl w:val="0"/>
                <w:numId w:val="35"/>
              </w:numPr>
              <w:tabs>
                <w:tab w:val="num" w:pos="37"/>
                <w:tab w:val="left" w:pos="657"/>
              </w:tabs>
              <w:spacing w:line="360" w:lineRule="auto"/>
              <w:ind w:left="0" w:firstLine="360"/>
              <w:jc w:val="both"/>
              <w:rPr>
                <w:rFonts w:eastAsia="Times New Roman" w:cs="Arial Unicode MS"/>
                <w:color w:val="000000"/>
                <w:szCs w:val="28"/>
                <w:lang w:eastAsia="ru-RU"/>
              </w:rPr>
            </w:pPr>
            <w:r w:rsidRPr="00F53E45">
              <w:rPr>
                <w:rFonts w:eastAsia="Times New Roman" w:cs="Arial Unicode MS"/>
                <w:color w:val="000000"/>
                <w:szCs w:val="28"/>
                <w:lang w:eastAsia="ru-RU"/>
              </w:rPr>
              <w:t>Расширение участия заинтересованных лиц в управлении школой путём создания и развития деятельности  Управляющего совета;</w:t>
            </w:r>
          </w:p>
          <w:p w:rsidR="00F53E45" w:rsidRPr="00F53E45" w:rsidRDefault="00F53E45" w:rsidP="005A6304">
            <w:pPr>
              <w:numPr>
                <w:ilvl w:val="0"/>
                <w:numId w:val="35"/>
              </w:numPr>
              <w:tabs>
                <w:tab w:val="num" w:pos="37"/>
                <w:tab w:val="left" w:pos="657"/>
              </w:tabs>
              <w:spacing w:line="360" w:lineRule="auto"/>
              <w:ind w:left="0" w:firstLine="360"/>
              <w:jc w:val="both"/>
              <w:rPr>
                <w:rFonts w:eastAsia="Arial Unicode MS" w:cs="Times New Roman"/>
                <w:color w:val="000000"/>
                <w:szCs w:val="28"/>
                <w:lang w:eastAsia="ru-RU"/>
              </w:rPr>
            </w:pPr>
            <w:r w:rsidRPr="00F53E45">
              <w:rPr>
                <w:rFonts w:eastAsia="Times New Roman" w:cs="Arial Unicode MS"/>
                <w:color w:val="000000"/>
                <w:szCs w:val="28"/>
                <w:lang w:eastAsia="ru-RU"/>
              </w:rPr>
              <w:t xml:space="preserve">Обновление материальной базы учреждения; </w:t>
            </w:r>
          </w:p>
        </w:tc>
      </w:tr>
      <w:tr w:rsidR="00F53E45" w:rsidRPr="00F53E45" w:rsidTr="00F53E45">
        <w:tc>
          <w:tcPr>
            <w:tcW w:w="2690" w:type="dxa"/>
          </w:tcPr>
          <w:p w:rsidR="00F53E45" w:rsidRPr="00F53E45" w:rsidRDefault="00F53E45" w:rsidP="00F53E45">
            <w:pPr>
              <w:spacing w:line="360" w:lineRule="auto"/>
              <w:rPr>
                <w:rFonts w:eastAsia="Arial Unicode MS" w:cs="Times New Roman"/>
                <w:b/>
                <w:color w:val="000000"/>
                <w:szCs w:val="28"/>
                <w:lang w:eastAsia="ru-RU"/>
              </w:rPr>
            </w:pPr>
            <w:r w:rsidRPr="00F53E45">
              <w:rPr>
                <w:rFonts w:eastAsia="Arial Unicode MS" w:cs="Times New Roman"/>
                <w:b/>
                <w:color w:val="000000"/>
                <w:szCs w:val="28"/>
                <w:lang w:eastAsia="ru-RU"/>
              </w:rPr>
              <w:t>Сроки и этапы реализации Программы</w:t>
            </w:r>
          </w:p>
        </w:tc>
        <w:tc>
          <w:tcPr>
            <w:tcW w:w="7199" w:type="dxa"/>
          </w:tcPr>
          <w:p w:rsidR="00F53E45" w:rsidRPr="00F53E45" w:rsidRDefault="00F53E45" w:rsidP="005A6304">
            <w:pPr>
              <w:numPr>
                <w:ilvl w:val="0"/>
                <w:numId w:val="36"/>
              </w:numPr>
              <w:spacing w:line="360" w:lineRule="auto"/>
              <w:ind w:left="34" w:firstLine="425"/>
              <w:contextualSpacing/>
              <w:jc w:val="both"/>
              <w:rPr>
                <w:rFonts w:eastAsia="Times New Roman" w:cs="Arial Unicode MS"/>
                <w:color w:val="000000"/>
                <w:szCs w:val="28"/>
                <w:lang w:eastAsia="ru-RU"/>
              </w:rPr>
            </w:pPr>
            <w:r w:rsidRPr="00F53E45">
              <w:rPr>
                <w:rFonts w:eastAsia="Times New Roman" w:cs="Arial Unicode MS"/>
                <w:b/>
                <w:bCs/>
                <w:color w:val="000000"/>
                <w:szCs w:val="28"/>
                <w:u w:val="single"/>
                <w:lang w:eastAsia="ru-RU"/>
              </w:rPr>
              <w:t>Первый этап (сроки) - Аналитико-диагностический.</w:t>
            </w:r>
          </w:p>
          <w:p w:rsidR="00F53E45" w:rsidRPr="00F53E45" w:rsidRDefault="00F53E45" w:rsidP="00F53E45">
            <w:pPr>
              <w:spacing w:line="360" w:lineRule="auto"/>
              <w:ind w:left="34"/>
              <w:jc w:val="both"/>
              <w:rPr>
                <w:rFonts w:eastAsia="Times New Roman" w:cs="Arial Unicode MS"/>
                <w:color w:val="000000"/>
                <w:szCs w:val="28"/>
                <w:lang w:eastAsia="ru-RU"/>
              </w:rPr>
            </w:pPr>
            <w:r w:rsidRPr="00F53E45">
              <w:rPr>
                <w:rFonts w:eastAsia="Times New Roman" w:cs="Arial Unicode MS"/>
                <w:b/>
                <w:bCs/>
                <w:i/>
                <w:iCs/>
                <w:color w:val="000000"/>
                <w:szCs w:val="28"/>
                <w:lang w:eastAsia="ru-RU"/>
              </w:rPr>
              <w:t>Цель</w:t>
            </w:r>
            <w:r w:rsidRPr="00F53E45">
              <w:rPr>
                <w:rFonts w:eastAsia="Times New Roman" w:cs="Arial Unicode MS"/>
                <w:i/>
                <w:iCs/>
                <w:color w:val="000000"/>
                <w:szCs w:val="28"/>
                <w:lang w:eastAsia="ru-RU"/>
              </w:rPr>
              <w:t>:</w:t>
            </w:r>
            <w:r w:rsidRPr="00F53E45">
              <w:rPr>
                <w:rFonts w:eastAsia="Times New Roman" w:cs="Arial Unicode MS"/>
                <w:color w:val="000000"/>
                <w:szCs w:val="28"/>
                <w:lang w:eastAsia="ru-RU"/>
              </w:rPr>
              <w:t xml:space="preserve"> проведение аналитической и диагностической работы, разработка текста и утверждение программы развития школы. </w:t>
            </w:r>
          </w:p>
          <w:p w:rsidR="00F53E45" w:rsidRPr="00F53E45" w:rsidRDefault="00F53E45" w:rsidP="00F53E45">
            <w:pPr>
              <w:tabs>
                <w:tab w:val="left" w:pos="743"/>
              </w:tabs>
              <w:spacing w:line="360" w:lineRule="auto"/>
              <w:ind w:left="34" w:firstLine="425"/>
              <w:jc w:val="both"/>
              <w:rPr>
                <w:rFonts w:eastAsia="Times New Roman" w:cs="Arial Unicode MS"/>
                <w:color w:val="000000"/>
                <w:szCs w:val="28"/>
                <w:lang w:eastAsia="ru-RU"/>
              </w:rPr>
            </w:pPr>
            <w:r w:rsidRPr="00F53E45">
              <w:rPr>
                <w:rFonts w:eastAsia="Times New Roman" w:cs="Arial Unicode MS"/>
                <w:b/>
                <w:bCs/>
                <w:color w:val="000000"/>
                <w:szCs w:val="28"/>
                <w:lang w:eastAsia="ru-RU"/>
              </w:rPr>
              <w:t>2.  </w:t>
            </w:r>
            <w:r w:rsidRPr="00F53E45">
              <w:rPr>
                <w:rFonts w:eastAsia="Times New Roman" w:cs="Arial Unicode MS"/>
                <w:b/>
                <w:bCs/>
                <w:color w:val="000000"/>
                <w:szCs w:val="28"/>
                <w:u w:val="single"/>
                <w:lang w:eastAsia="ru-RU"/>
              </w:rPr>
              <w:t>Второй этап (сроки) - Экспериментально-внедренческий</w:t>
            </w:r>
          </w:p>
          <w:p w:rsidR="00F53E45" w:rsidRPr="00F53E45" w:rsidRDefault="00F53E45" w:rsidP="00F53E45">
            <w:pPr>
              <w:tabs>
                <w:tab w:val="left" w:pos="743"/>
              </w:tabs>
              <w:spacing w:line="360" w:lineRule="auto"/>
              <w:ind w:left="34" w:firstLine="425"/>
              <w:jc w:val="both"/>
              <w:rPr>
                <w:rFonts w:eastAsia="Times New Roman" w:cs="Arial Unicode MS"/>
                <w:color w:val="000000"/>
                <w:szCs w:val="28"/>
                <w:lang w:eastAsia="ru-RU"/>
              </w:rPr>
            </w:pPr>
            <w:r w:rsidRPr="00F53E45">
              <w:rPr>
                <w:rFonts w:eastAsia="Times New Roman" w:cs="Arial Unicode MS"/>
                <w:b/>
                <w:bCs/>
                <w:i/>
                <w:iCs/>
                <w:color w:val="000000"/>
                <w:szCs w:val="28"/>
                <w:lang w:eastAsia="ru-RU"/>
              </w:rPr>
              <w:t>Цель:</w:t>
            </w:r>
            <w:r w:rsidRPr="00F53E45">
              <w:rPr>
                <w:rFonts w:eastAsia="Times New Roman" w:cs="Arial Unicode MS"/>
                <w:color w:val="000000"/>
                <w:szCs w:val="28"/>
                <w:lang w:eastAsia="ru-RU"/>
              </w:rPr>
              <w:t xml:space="preserve"> реализация Программы перехода  школы в </w:t>
            </w:r>
            <w:r w:rsidRPr="00F53E45">
              <w:rPr>
                <w:rFonts w:eastAsia="Times New Roman" w:cs="Arial Unicode MS"/>
                <w:color w:val="000000"/>
                <w:szCs w:val="28"/>
                <w:lang w:eastAsia="ru-RU"/>
              </w:rPr>
              <w:lastRenderedPageBreak/>
              <w:t xml:space="preserve">эффективный режим работы, разработка и внедрение ведущих целевых программ и проектов Программы </w:t>
            </w:r>
          </w:p>
          <w:p w:rsidR="00F53E45" w:rsidRPr="00F53E45" w:rsidRDefault="00F53E45" w:rsidP="00F53E45">
            <w:pPr>
              <w:tabs>
                <w:tab w:val="left" w:pos="743"/>
              </w:tabs>
              <w:spacing w:line="360" w:lineRule="auto"/>
              <w:ind w:left="34" w:firstLine="425"/>
              <w:jc w:val="both"/>
              <w:rPr>
                <w:rFonts w:eastAsia="Times New Roman" w:cs="Arial Unicode MS"/>
                <w:color w:val="000000"/>
                <w:szCs w:val="28"/>
                <w:lang w:eastAsia="ru-RU"/>
              </w:rPr>
            </w:pPr>
            <w:r w:rsidRPr="00F53E45">
              <w:rPr>
                <w:rFonts w:eastAsia="Times New Roman" w:cs="Arial Unicode MS"/>
                <w:b/>
                <w:bCs/>
                <w:color w:val="000000"/>
                <w:szCs w:val="28"/>
                <w:lang w:eastAsia="ru-RU"/>
              </w:rPr>
              <w:t>3.  </w:t>
            </w:r>
            <w:r w:rsidRPr="00F53E45">
              <w:rPr>
                <w:rFonts w:eastAsia="Times New Roman" w:cs="Arial Unicode MS"/>
                <w:b/>
                <w:bCs/>
                <w:color w:val="000000"/>
                <w:szCs w:val="28"/>
                <w:u w:val="single"/>
                <w:lang w:eastAsia="ru-RU"/>
              </w:rPr>
              <w:t xml:space="preserve">Третий этап (сроки) - Этап промежуточного контроля и коррекции </w:t>
            </w:r>
          </w:p>
          <w:p w:rsidR="00F53E45" w:rsidRPr="00F53E45" w:rsidRDefault="00F53E45" w:rsidP="00F53E45">
            <w:pPr>
              <w:tabs>
                <w:tab w:val="left" w:pos="743"/>
              </w:tabs>
              <w:spacing w:line="360" w:lineRule="auto"/>
              <w:ind w:left="34" w:firstLine="425"/>
              <w:jc w:val="both"/>
              <w:rPr>
                <w:rFonts w:eastAsia="Times New Roman" w:cs="Arial Unicode MS"/>
                <w:color w:val="000000"/>
                <w:szCs w:val="28"/>
                <w:lang w:eastAsia="ru-RU"/>
              </w:rPr>
            </w:pPr>
            <w:r w:rsidRPr="00F53E45">
              <w:rPr>
                <w:rFonts w:eastAsia="Times New Roman" w:cs="Arial Unicode MS"/>
                <w:b/>
                <w:bCs/>
                <w:i/>
                <w:iCs/>
                <w:color w:val="000000"/>
                <w:szCs w:val="28"/>
                <w:lang w:eastAsia="ru-RU"/>
              </w:rPr>
              <w:t>Цель</w:t>
            </w:r>
            <w:r w:rsidRPr="00F53E45">
              <w:rPr>
                <w:rFonts w:eastAsia="Times New Roman" w:cs="Arial Unicode MS"/>
                <w:b/>
                <w:bCs/>
                <w:color w:val="000000"/>
                <w:szCs w:val="28"/>
                <w:lang w:eastAsia="ru-RU"/>
              </w:rPr>
              <w:t>:</w:t>
            </w:r>
            <w:r w:rsidRPr="00F53E45">
              <w:rPr>
                <w:rFonts w:eastAsia="Times New Roman" w:cs="Arial Unicode MS"/>
                <w:color w:val="000000"/>
                <w:szCs w:val="28"/>
                <w:lang w:eastAsia="ru-RU"/>
              </w:rPr>
              <w:t xml:space="preserve"> отслеживание и корректировка результатов реализации Программы, апробация и экспертная оценка информационного обеспечения образовательного процесса.</w:t>
            </w:r>
          </w:p>
          <w:p w:rsidR="00F53E45" w:rsidRPr="00F53E45" w:rsidRDefault="00F53E45" w:rsidP="00F53E45">
            <w:pPr>
              <w:tabs>
                <w:tab w:val="left" w:pos="743"/>
              </w:tabs>
              <w:spacing w:line="360" w:lineRule="auto"/>
              <w:ind w:left="34" w:firstLine="425"/>
              <w:jc w:val="both"/>
              <w:rPr>
                <w:rFonts w:eastAsia="Times New Roman" w:cs="Arial Unicode MS"/>
                <w:color w:val="000000"/>
                <w:szCs w:val="28"/>
                <w:lang w:eastAsia="ru-RU"/>
              </w:rPr>
            </w:pPr>
            <w:r w:rsidRPr="00F53E45">
              <w:rPr>
                <w:rFonts w:eastAsia="Times New Roman" w:cs="Arial Unicode MS"/>
                <w:b/>
                <w:bCs/>
                <w:color w:val="000000"/>
                <w:szCs w:val="28"/>
                <w:lang w:eastAsia="ru-RU"/>
              </w:rPr>
              <w:t>4.  </w:t>
            </w:r>
            <w:r w:rsidRPr="00F53E45">
              <w:rPr>
                <w:rFonts w:eastAsia="Times New Roman" w:cs="Arial Unicode MS"/>
                <w:b/>
                <w:bCs/>
                <w:color w:val="000000"/>
                <w:szCs w:val="28"/>
                <w:u w:val="single"/>
                <w:lang w:eastAsia="ru-RU"/>
              </w:rPr>
              <w:t>Четвертый этап (сроки) - Этап полной реализации и планирования новой программы</w:t>
            </w:r>
          </w:p>
          <w:p w:rsidR="00F53E45" w:rsidRPr="00F53E45" w:rsidRDefault="00F53E45" w:rsidP="00F53E45">
            <w:pPr>
              <w:spacing w:line="360" w:lineRule="auto"/>
              <w:ind w:left="34" w:firstLine="425"/>
              <w:jc w:val="both"/>
              <w:rPr>
                <w:rFonts w:eastAsia="Arial Unicode MS" w:cs="Times New Roman"/>
                <w:color w:val="000000"/>
                <w:szCs w:val="28"/>
                <w:lang w:eastAsia="ru-RU"/>
              </w:rPr>
            </w:pPr>
            <w:r w:rsidRPr="00F53E45">
              <w:rPr>
                <w:rFonts w:eastAsia="Times New Roman" w:cs="Arial Unicode MS"/>
                <w:b/>
                <w:bCs/>
                <w:i/>
                <w:iCs/>
                <w:color w:val="000000"/>
                <w:szCs w:val="28"/>
                <w:lang w:eastAsia="ru-RU"/>
              </w:rPr>
              <w:t>Цель</w:t>
            </w:r>
            <w:r w:rsidRPr="00F53E45">
              <w:rPr>
                <w:rFonts w:eastAsia="Times New Roman" w:cs="Arial Unicode MS"/>
                <w:i/>
                <w:iCs/>
                <w:color w:val="000000"/>
                <w:szCs w:val="28"/>
                <w:lang w:eastAsia="ru-RU"/>
              </w:rPr>
              <w:t xml:space="preserve">: </w:t>
            </w:r>
            <w:r w:rsidRPr="00F53E45">
              <w:rPr>
                <w:rFonts w:eastAsia="Times New Roman" w:cs="Arial Unicode MS"/>
                <w:color w:val="000000"/>
                <w:szCs w:val="28"/>
                <w:lang w:eastAsia="ru-RU"/>
              </w:rPr>
              <w:t xml:space="preserve">подведение </w:t>
            </w:r>
            <w:proofErr w:type="gramStart"/>
            <w:r w:rsidRPr="00F53E45">
              <w:rPr>
                <w:rFonts w:eastAsia="Times New Roman" w:cs="Arial Unicode MS"/>
                <w:color w:val="000000"/>
                <w:szCs w:val="28"/>
                <w:lang w:eastAsia="ru-RU"/>
              </w:rPr>
              <w:t>итогов реализации Программы перехода школы</w:t>
            </w:r>
            <w:proofErr w:type="gramEnd"/>
            <w:r w:rsidRPr="00F53E45">
              <w:rPr>
                <w:rFonts w:eastAsia="Times New Roman" w:cs="Arial Unicode MS"/>
                <w:color w:val="000000"/>
                <w:szCs w:val="28"/>
                <w:lang w:eastAsia="ru-RU"/>
              </w:rPr>
              <w:t xml:space="preserve"> в эффективный режим работы, распространение опыта работы, разработка нового стратегического плана развития школы</w:t>
            </w:r>
          </w:p>
        </w:tc>
      </w:tr>
      <w:tr w:rsidR="00F53E45" w:rsidRPr="00F53E45" w:rsidTr="00F53E45">
        <w:tc>
          <w:tcPr>
            <w:tcW w:w="2690" w:type="dxa"/>
          </w:tcPr>
          <w:p w:rsidR="00F53E45" w:rsidRPr="00F53E45" w:rsidRDefault="00F53E45" w:rsidP="00F53E45">
            <w:pPr>
              <w:spacing w:line="360" w:lineRule="auto"/>
              <w:rPr>
                <w:rFonts w:eastAsia="Arial Unicode MS" w:cs="Times New Roman"/>
                <w:b/>
                <w:color w:val="000000"/>
                <w:szCs w:val="28"/>
                <w:lang w:eastAsia="ru-RU"/>
              </w:rPr>
            </w:pPr>
            <w:r w:rsidRPr="00F53E45">
              <w:rPr>
                <w:rFonts w:eastAsia="Arial Unicode MS" w:cs="Times New Roman"/>
                <w:b/>
                <w:color w:val="000000"/>
                <w:szCs w:val="28"/>
                <w:lang w:eastAsia="ru-RU"/>
              </w:rPr>
              <w:lastRenderedPageBreak/>
              <w:t>Ответственные лица, контакты</w:t>
            </w:r>
          </w:p>
        </w:tc>
        <w:tc>
          <w:tcPr>
            <w:tcW w:w="7199" w:type="dxa"/>
          </w:tcPr>
          <w:p w:rsidR="00F53E45" w:rsidRPr="00F53E45" w:rsidRDefault="00F53E45" w:rsidP="00F53E45">
            <w:pPr>
              <w:spacing w:line="360" w:lineRule="auto"/>
              <w:jc w:val="both"/>
              <w:rPr>
                <w:rFonts w:eastAsia="Arial Unicode MS" w:cs="Times New Roman"/>
                <w:color w:val="000000"/>
                <w:szCs w:val="28"/>
                <w:lang w:val="en-US" w:eastAsia="ru-RU"/>
              </w:rPr>
            </w:pPr>
          </w:p>
        </w:tc>
      </w:tr>
      <w:tr w:rsidR="00F53E45" w:rsidRPr="00F53E45" w:rsidTr="00F53E45">
        <w:tc>
          <w:tcPr>
            <w:tcW w:w="2690" w:type="dxa"/>
          </w:tcPr>
          <w:p w:rsidR="00F53E45" w:rsidRPr="00F53E45" w:rsidRDefault="00F53E45" w:rsidP="00F53E45">
            <w:pPr>
              <w:spacing w:line="360" w:lineRule="auto"/>
              <w:rPr>
                <w:rFonts w:eastAsia="Times New Roman" w:cs="Arial Unicode MS"/>
                <w:b/>
                <w:color w:val="000000"/>
                <w:szCs w:val="28"/>
                <w:lang w:eastAsia="ru-RU"/>
              </w:rPr>
            </w:pPr>
            <w:r w:rsidRPr="00F53E45">
              <w:rPr>
                <w:rFonts w:eastAsia="Times New Roman" w:cs="Arial Unicode MS"/>
                <w:b/>
                <w:color w:val="000000"/>
                <w:szCs w:val="28"/>
                <w:lang w:eastAsia="ru-RU"/>
              </w:rPr>
              <w:t>Система организации контроля выполнения программы</w:t>
            </w:r>
          </w:p>
        </w:tc>
        <w:tc>
          <w:tcPr>
            <w:tcW w:w="7199" w:type="dxa"/>
          </w:tcPr>
          <w:p w:rsidR="00F53E45" w:rsidRPr="00F53E45" w:rsidRDefault="00F53E45" w:rsidP="00F53E45">
            <w:pPr>
              <w:spacing w:line="360" w:lineRule="auto"/>
              <w:ind w:firstLine="459"/>
              <w:jc w:val="both"/>
              <w:rPr>
                <w:rFonts w:eastAsia="Times New Roman" w:cs="Arial Unicode MS"/>
                <w:color w:val="000000"/>
                <w:szCs w:val="28"/>
                <w:lang w:eastAsia="ru-RU"/>
              </w:rPr>
            </w:pPr>
            <w:r w:rsidRPr="00F53E45">
              <w:rPr>
                <w:rFonts w:eastAsia="Times New Roman" w:cs="Arial Unicode MS"/>
                <w:color w:val="000000"/>
                <w:szCs w:val="28"/>
                <w:lang w:eastAsia="ru-RU"/>
              </w:rPr>
              <w:t>Подготовка ежегодного доклада директора школы о результатах деятельности школы по реализации программы, отчет перед общественностью, управляющим советом, учредителем, самооценка образовательной организации по реализации программы перехода в эффективный режим работы.</w:t>
            </w:r>
          </w:p>
        </w:tc>
      </w:tr>
    </w:tbl>
    <w:p w:rsidR="00F53E45" w:rsidRPr="00F53E45" w:rsidRDefault="00F53E45" w:rsidP="00F53E45">
      <w:pPr>
        <w:spacing w:after="0" w:line="360" w:lineRule="auto"/>
        <w:rPr>
          <w:rFonts w:eastAsia="Arial Unicode MS" w:cs="Times New Roman"/>
          <w:color w:val="000000"/>
          <w:szCs w:val="28"/>
          <w:lang w:eastAsia="ru-RU"/>
        </w:rPr>
      </w:pPr>
    </w:p>
    <w:p w:rsidR="00F53E45" w:rsidRPr="00F53E45" w:rsidRDefault="00F53E45" w:rsidP="00F53E45">
      <w:pPr>
        <w:jc w:val="center"/>
        <w:rPr>
          <w:b/>
          <w:lang w:eastAsia="ru-RU"/>
        </w:rPr>
      </w:pPr>
      <w:r w:rsidRPr="00F53E45">
        <w:rPr>
          <w:b/>
          <w:lang w:eastAsia="ru-RU"/>
        </w:rPr>
        <w:t xml:space="preserve">Раздел </w:t>
      </w:r>
      <w:r w:rsidRPr="00F53E45">
        <w:rPr>
          <w:b/>
          <w:lang w:val="en-US" w:eastAsia="ru-RU"/>
        </w:rPr>
        <w:t>I</w:t>
      </w:r>
      <w:r w:rsidRPr="00F53E45">
        <w:rPr>
          <w:b/>
          <w:lang w:eastAsia="ru-RU"/>
        </w:rPr>
        <w:t>. Основания разработки Программы</w:t>
      </w:r>
    </w:p>
    <w:p w:rsidR="00F53E45" w:rsidRPr="00F53E45" w:rsidRDefault="00F53E45" w:rsidP="00F53E45">
      <w:pPr>
        <w:spacing w:after="0" w:line="360" w:lineRule="auto"/>
        <w:ind w:firstLine="709"/>
        <w:jc w:val="both"/>
        <w:rPr>
          <w:rFonts w:eastAsia="Times New Roman" w:cs="Times New Roman"/>
          <w:szCs w:val="28"/>
          <w:lang w:eastAsia="ru-RU"/>
        </w:rPr>
      </w:pPr>
      <w:r w:rsidRPr="00F53E45">
        <w:rPr>
          <w:rFonts w:eastAsia="Times New Roman" w:cs="Times New Roman"/>
          <w:szCs w:val="28"/>
          <w:lang w:eastAsia="ru-RU"/>
        </w:rPr>
        <w:t xml:space="preserve">          В разделе представлен анализ федеральных, региональных и муниципальных документов по вопросам преодоления образовательного неравенства, разработки, запуска и реализации программ помощи школам, функционирующим в неблагоприятных социальных условиях</w:t>
      </w:r>
    </w:p>
    <w:p w:rsidR="00F53E45" w:rsidRPr="00F53E45" w:rsidRDefault="00F53E45" w:rsidP="00F53E45">
      <w:pPr>
        <w:jc w:val="center"/>
        <w:rPr>
          <w:b/>
          <w:lang w:eastAsia="ru-RU"/>
        </w:rPr>
      </w:pPr>
      <w:r w:rsidRPr="00F53E45">
        <w:rPr>
          <w:b/>
          <w:lang w:eastAsia="ru-RU"/>
        </w:rPr>
        <w:t>Раздел II. SWOT-анализ состояния дел в школе</w:t>
      </w:r>
    </w:p>
    <w:p w:rsidR="00F53E45" w:rsidRPr="00F53E45" w:rsidRDefault="00F53E45" w:rsidP="00F53E45">
      <w:pPr>
        <w:spacing w:after="0" w:line="360" w:lineRule="auto"/>
        <w:ind w:firstLine="709"/>
        <w:jc w:val="both"/>
        <w:rPr>
          <w:rFonts w:eastAsia="Times New Roman" w:cs="Times New Roman"/>
          <w:szCs w:val="28"/>
          <w:lang w:eastAsia="ru-RU"/>
        </w:rPr>
      </w:pPr>
      <w:r w:rsidRPr="00F53E45">
        <w:rPr>
          <w:rFonts w:eastAsia="Times New Roman" w:cs="Times New Roman"/>
          <w:szCs w:val="28"/>
          <w:lang w:eastAsia="ru-RU"/>
        </w:rPr>
        <w:lastRenderedPageBreak/>
        <w:t xml:space="preserve">Для разработки стратегии развития образовательного комплекса школы с целью выявления проблем, путей и методов их решения был осуществлен стратегический анализ по методике </w:t>
      </w:r>
      <w:r w:rsidRPr="00F53E45">
        <w:rPr>
          <w:rFonts w:eastAsia="Times New Roman" w:cs="Times New Roman"/>
          <w:szCs w:val="28"/>
          <w:lang w:val="en-US" w:eastAsia="ru-RU"/>
        </w:rPr>
        <w:t>SWOT</w:t>
      </w:r>
      <w:r w:rsidRPr="00F53E45">
        <w:rPr>
          <w:rFonts w:eastAsia="Times New Roman" w:cs="Times New Roman"/>
          <w:szCs w:val="28"/>
          <w:lang w:eastAsia="ru-RU"/>
        </w:rPr>
        <w:t xml:space="preserve">: </w:t>
      </w:r>
    </w:p>
    <w:p w:rsidR="00F53E45" w:rsidRPr="00F53E45" w:rsidRDefault="00F53E45" w:rsidP="00F53E45">
      <w:pPr>
        <w:spacing w:after="0" w:line="360" w:lineRule="auto"/>
        <w:jc w:val="both"/>
        <w:rPr>
          <w:rFonts w:eastAsia="Arial Unicode MS" w:cs="Times New Roman"/>
          <w:b/>
          <w:bCs/>
          <w:color w:val="000000"/>
          <w:szCs w:val="28"/>
          <w:lang w:eastAsia="ru-RU"/>
        </w:rPr>
      </w:pPr>
      <w:r w:rsidRPr="00F53E45">
        <w:rPr>
          <w:rFonts w:eastAsia="Arial Unicode MS" w:cs="Times New Roman"/>
          <w:b/>
          <w:bCs/>
          <w:color w:val="000000"/>
          <w:szCs w:val="28"/>
          <w:lang w:eastAsia="ru-RU"/>
        </w:rPr>
        <w:t>SWOT – анализ актуального состояния внешнего и внутреннего потенциала школы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6"/>
        <w:gridCol w:w="3285"/>
        <w:gridCol w:w="3283"/>
      </w:tblGrid>
      <w:tr w:rsidR="00F53E45" w:rsidRPr="00F53E45" w:rsidTr="00F53E45">
        <w:tc>
          <w:tcPr>
            <w:tcW w:w="1667" w:type="pct"/>
            <w:tcBorders>
              <w:top w:val="single" w:sz="4" w:space="0" w:color="000000"/>
              <w:left w:val="single" w:sz="4" w:space="0" w:color="000000"/>
              <w:bottom w:val="single" w:sz="4" w:space="0" w:color="000000"/>
              <w:right w:val="single" w:sz="4" w:space="0" w:color="000000"/>
            </w:tcBorders>
          </w:tcPr>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ascii="Arial Unicode MS" w:eastAsia="Arial Unicode MS" w:hAnsi="Arial Unicode MS" w:cs="Arial Unicode MS"/>
                <w:color w:val="000000"/>
                <w:szCs w:val="28"/>
                <w:lang w:eastAsia="ru-RU"/>
              </w:rPr>
              <w:t> </w:t>
            </w:r>
            <w:r w:rsidRPr="00F53E45">
              <w:rPr>
                <w:rFonts w:eastAsia="Arial Unicode MS" w:cs="Times New Roman"/>
                <w:b/>
                <w:color w:val="000000"/>
                <w:szCs w:val="28"/>
                <w:lang w:eastAsia="ru-RU"/>
              </w:rPr>
              <w:t>Сильные стороны</w:t>
            </w:r>
          </w:p>
        </w:tc>
        <w:tc>
          <w:tcPr>
            <w:tcW w:w="1667" w:type="pct"/>
            <w:tcBorders>
              <w:top w:val="single" w:sz="4" w:space="0" w:color="000000"/>
              <w:left w:val="single" w:sz="4" w:space="0" w:color="000000"/>
              <w:bottom w:val="single" w:sz="4" w:space="0" w:color="000000"/>
              <w:right w:val="single" w:sz="4" w:space="0" w:color="000000"/>
            </w:tcBorders>
          </w:tcPr>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Внешние возможности</w:t>
            </w:r>
          </w:p>
        </w:tc>
        <w:tc>
          <w:tcPr>
            <w:tcW w:w="1666" w:type="pct"/>
            <w:tcBorders>
              <w:top w:val="single" w:sz="4" w:space="0" w:color="000000"/>
              <w:left w:val="single" w:sz="4" w:space="0" w:color="000000"/>
              <w:bottom w:val="single" w:sz="4" w:space="0" w:color="000000"/>
              <w:right w:val="single" w:sz="4" w:space="0" w:color="000000"/>
            </w:tcBorders>
          </w:tcPr>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Внешние угрозы</w:t>
            </w:r>
          </w:p>
        </w:tc>
      </w:tr>
      <w:tr w:rsidR="00F53E45" w:rsidRPr="00F53E45" w:rsidTr="00F53E45">
        <w:tc>
          <w:tcPr>
            <w:tcW w:w="1667" w:type="pct"/>
            <w:tcBorders>
              <w:top w:val="single" w:sz="4" w:space="0" w:color="000000"/>
              <w:left w:val="single" w:sz="4" w:space="0" w:color="000000"/>
              <w:bottom w:val="single" w:sz="4" w:space="0" w:color="000000"/>
              <w:right w:val="single" w:sz="4" w:space="0" w:color="000000"/>
            </w:tcBorders>
          </w:tcPr>
          <w:p w:rsidR="00F53E45" w:rsidRPr="00F53E45" w:rsidRDefault="00F53E45" w:rsidP="00F53E45">
            <w:pPr>
              <w:spacing w:after="0"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Сильные стороны школы</w:t>
            </w:r>
          </w:p>
        </w:tc>
        <w:tc>
          <w:tcPr>
            <w:tcW w:w="1667" w:type="pct"/>
            <w:tcBorders>
              <w:top w:val="single" w:sz="4" w:space="0" w:color="000000"/>
              <w:left w:val="single" w:sz="4" w:space="0" w:color="000000"/>
              <w:bottom w:val="single" w:sz="4" w:space="0" w:color="000000"/>
              <w:right w:val="single" w:sz="4" w:space="0" w:color="000000"/>
            </w:tcBorders>
          </w:tcPr>
          <w:p w:rsidR="00F53E45" w:rsidRPr="00F53E45" w:rsidRDefault="00F53E45" w:rsidP="00F53E45">
            <w:pPr>
              <w:spacing w:after="0" w:line="360" w:lineRule="auto"/>
              <w:jc w:val="both"/>
              <w:rPr>
                <w:rFonts w:eastAsia="Arial Unicode MS" w:cs="Times New Roman"/>
                <w:color w:val="000000"/>
                <w:szCs w:val="28"/>
                <w:lang w:eastAsia="ru-RU"/>
              </w:rPr>
            </w:pPr>
          </w:p>
        </w:tc>
        <w:tc>
          <w:tcPr>
            <w:tcW w:w="1666" w:type="pct"/>
            <w:tcBorders>
              <w:top w:val="single" w:sz="4" w:space="0" w:color="000000"/>
              <w:left w:val="single" w:sz="4" w:space="0" w:color="000000"/>
              <w:bottom w:val="single" w:sz="4" w:space="0" w:color="000000"/>
              <w:right w:val="single" w:sz="4" w:space="0" w:color="000000"/>
            </w:tcBorders>
          </w:tcPr>
          <w:p w:rsidR="00F53E45" w:rsidRPr="00F53E45" w:rsidRDefault="00F53E45" w:rsidP="00F53E45">
            <w:pPr>
              <w:spacing w:after="0" w:line="360" w:lineRule="auto"/>
              <w:jc w:val="both"/>
              <w:rPr>
                <w:rFonts w:eastAsia="Arial Unicode MS" w:cs="Times New Roman"/>
                <w:color w:val="000000"/>
                <w:szCs w:val="28"/>
                <w:lang w:eastAsia="ru-RU"/>
              </w:rPr>
            </w:pPr>
          </w:p>
        </w:tc>
      </w:tr>
      <w:tr w:rsidR="00F53E45" w:rsidRPr="00F53E45" w:rsidTr="00F53E45">
        <w:tc>
          <w:tcPr>
            <w:tcW w:w="1667" w:type="pct"/>
            <w:tcBorders>
              <w:top w:val="single" w:sz="4" w:space="0" w:color="000000"/>
              <w:left w:val="single" w:sz="4" w:space="0" w:color="000000"/>
              <w:bottom w:val="single" w:sz="4" w:space="0" w:color="000000"/>
              <w:right w:val="single" w:sz="4" w:space="0" w:color="000000"/>
            </w:tcBorders>
          </w:tcPr>
          <w:p w:rsidR="00F53E45" w:rsidRPr="00F53E45" w:rsidRDefault="00F53E45" w:rsidP="00F53E45">
            <w:pPr>
              <w:spacing w:after="0"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Слабые стороны школы</w:t>
            </w:r>
          </w:p>
        </w:tc>
        <w:tc>
          <w:tcPr>
            <w:tcW w:w="1667" w:type="pct"/>
            <w:tcBorders>
              <w:top w:val="single" w:sz="4" w:space="0" w:color="000000"/>
              <w:left w:val="single" w:sz="4" w:space="0" w:color="000000"/>
              <w:bottom w:val="single" w:sz="4" w:space="0" w:color="000000"/>
              <w:right w:val="single" w:sz="4" w:space="0" w:color="000000"/>
            </w:tcBorders>
          </w:tcPr>
          <w:p w:rsidR="00F53E45" w:rsidRPr="00F53E45" w:rsidRDefault="00F53E45" w:rsidP="00F53E45">
            <w:pPr>
              <w:spacing w:after="0" w:line="360" w:lineRule="auto"/>
              <w:jc w:val="both"/>
              <w:rPr>
                <w:rFonts w:eastAsia="Arial Unicode MS" w:cs="Times New Roman"/>
                <w:color w:val="000000"/>
                <w:szCs w:val="28"/>
                <w:lang w:eastAsia="ru-RU"/>
              </w:rPr>
            </w:pPr>
          </w:p>
        </w:tc>
        <w:tc>
          <w:tcPr>
            <w:tcW w:w="1666" w:type="pct"/>
            <w:tcBorders>
              <w:top w:val="single" w:sz="4" w:space="0" w:color="000000"/>
              <w:left w:val="single" w:sz="4" w:space="0" w:color="000000"/>
              <w:bottom w:val="single" w:sz="4" w:space="0" w:color="000000"/>
              <w:right w:val="single" w:sz="4" w:space="0" w:color="000000"/>
            </w:tcBorders>
          </w:tcPr>
          <w:p w:rsidR="00F53E45" w:rsidRPr="00F53E45" w:rsidRDefault="00F53E45" w:rsidP="00F53E45">
            <w:pPr>
              <w:spacing w:after="0" w:line="360" w:lineRule="auto"/>
              <w:jc w:val="both"/>
              <w:rPr>
                <w:rFonts w:eastAsia="Arial Unicode MS" w:cs="Times New Roman"/>
                <w:color w:val="000000"/>
                <w:szCs w:val="28"/>
                <w:lang w:eastAsia="ru-RU"/>
              </w:rPr>
            </w:pPr>
          </w:p>
        </w:tc>
      </w:tr>
    </w:tbl>
    <w:p w:rsidR="00F53E45" w:rsidRPr="00F53E45" w:rsidRDefault="00F53E45" w:rsidP="00F53E45">
      <w:pPr>
        <w:spacing w:after="240" w:line="360" w:lineRule="auto"/>
        <w:jc w:val="center"/>
        <w:rPr>
          <w:rFonts w:eastAsia="Arial Unicode MS" w:cs="Times New Roman"/>
          <w:b/>
          <w:color w:val="000000"/>
          <w:szCs w:val="28"/>
          <w:lang w:eastAsia="ru-RU"/>
        </w:rPr>
      </w:pPr>
    </w:p>
    <w:p w:rsidR="00F53E45" w:rsidRPr="00F53E45" w:rsidRDefault="00F53E45" w:rsidP="00F53E45">
      <w:pPr>
        <w:tabs>
          <w:tab w:val="left" w:pos="426"/>
        </w:tabs>
        <w:spacing w:after="0" w:line="360" w:lineRule="auto"/>
        <w:jc w:val="center"/>
        <w:rPr>
          <w:rFonts w:eastAsia="Arial Unicode MS" w:cs="Times New Roman"/>
          <w:b/>
          <w:color w:val="000000"/>
          <w:szCs w:val="28"/>
          <w:lang w:eastAsia="ru-RU"/>
        </w:rPr>
      </w:pPr>
      <w:bookmarkStart w:id="2" w:name="fifth"/>
      <w:bookmarkEnd w:id="2"/>
      <w:r w:rsidRPr="00F53E45">
        <w:rPr>
          <w:rFonts w:eastAsia="Arial Unicode MS" w:cs="Times New Roman"/>
          <w:b/>
          <w:color w:val="000000"/>
          <w:szCs w:val="28"/>
          <w:lang w:eastAsia="ru-RU"/>
        </w:rPr>
        <w:t>Итоги  SWOT-анализа  работы школы</w:t>
      </w:r>
    </w:p>
    <w:p w:rsidR="00F53E45" w:rsidRPr="00F53E45" w:rsidRDefault="00F53E45" w:rsidP="005A6304">
      <w:pPr>
        <w:numPr>
          <w:ilvl w:val="0"/>
          <w:numId w:val="37"/>
        </w:numPr>
        <w:tabs>
          <w:tab w:val="left" w:pos="426"/>
          <w:tab w:val="num" w:pos="709"/>
        </w:tabs>
        <w:spacing w:after="0" w:line="360" w:lineRule="auto"/>
        <w:ind w:left="0" w:firstLine="426"/>
        <w:jc w:val="both"/>
        <w:rPr>
          <w:rFonts w:eastAsia="Arial Unicode MS" w:cs="Times New Roman"/>
          <w:color w:val="000000"/>
          <w:szCs w:val="28"/>
          <w:lang w:eastAsia="ru-RU"/>
        </w:rPr>
      </w:pPr>
      <w:r w:rsidRPr="00F53E45">
        <w:rPr>
          <w:rFonts w:eastAsia="Arial Unicode MS" w:cs="Times New Roman"/>
          <w:color w:val="000000"/>
          <w:szCs w:val="28"/>
          <w:lang w:eastAsia="ru-RU"/>
        </w:rPr>
        <w:t>В школе созданы условия для выполнения образовательных стандартов начального общего, основного общего, образования и организации воспитательного процесса.</w:t>
      </w:r>
    </w:p>
    <w:p w:rsidR="00F53E45" w:rsidRPr="00F53E45" w:rsidRDefault="00F53E45" w:rsidP="005A6304">
      <w:pPr>
        <w:numPr>
          <w:ilvl w:val="0"/>
          <w:numId w:val="37"/>
        </w:numPr>
        <w:tabs>
          <w:tab w:val="left" w:pos="426"/>
          <w:tab w:val="num" w:pos="709"/>
        </w:tabs>
        <w:spacing w:after="0" w:line="360" w:lineRule="auto"/>
        <w:ind w:left="0" w:firstLine="426"/>
        <w:jc w:val="both"/>
        <w:rPr>
          <w:rFonts w:eastAsia="Arial Unicode MS" w:cs="Times New Roman"/>
          <w:color w:val="000000"/>
          <w:szCs w:val="28"/>
          <w:lang w:eastAsia="ru-RU"/>
        </w:rPr>
      </w:pPr>
      <w:r w:rsidRPr="00F53E45">
        <w:rPr>
          <w:rFonts w:eastAsia="Arial Unicode MS" w:cs="Times New Roman"/>
          <w:color w:val="000000"/>
          <w:szCs w:val="28"/>
          <w:lang w:eastAsia="ru-RU"/>
        </w:rPr>
        <w:t>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w:t>
      </w:r>
    </w:p>
    <w:p w:rsidR="00F53E45" w:rsidRPr="00F53E45" w:rsidRDefault="00F53E45" w:rsidP="005A6304">
      <w:pPr>
        <w:numPr>
          <w:ilvl w:val="0"/>
          <w:numId w:val="37"/>
        </w:numPr>
        <w:tabs>
          <w:tab w:val="left" w:pos="426"/>
          <w:tab w:val="num" w:pos="709"/>
        </w:tabs>
        <w:spacing w:after="0" w:line="360" w:lineRule="auto"/>
        <w:ind w:left="0" w:firstLine="426"/>
        <w:jc w:val="both"/>
        <w:rPr>
          <w:rFonts w:eastAsia="Arial Unicode MS" w:cs="Times New Roman"/>
          <w:color w:val="000000"/>
          <w:szCs w:val="28"/>
          <w:lang w:eastAsia="ru-RU"/>
        </w:rPr>
      </w:pPr>
      <w:r w:rsidRPr="00F53E45">
        <w:rPr>
          <w:rFonts w:eastAsia="Arial Unicode MS" w:cs="Times New Roman"/>
          <w:color w:val="000000"/>
          <w:szCs w:val="28"/>
          <w:lang w:eastAsia="ru-RU"/>
        </w:rPr>
        <w:t>….</w:t>
      </w:r>
    </w:p>
    <w:p w:rsidR="00F53E45" w:rsidRPr="00F53E45" w:rsidRDefault="00F53E45" w:rsidP="00F53E45">
      <w:pPr>
        <w:jc w:val="center"/>
        <w:rPr>
          <w:b/>
          <w:lang w:eastAsia="ru-RU"/>
        </w:rPr>
      </w:pPr>
      <w:r w:rsidRPr="00F53E45">
        <w:rPr>
          <w:b/>
          <w:lang w:eastAsia="ru-RU"/>
        </w:rPr>
        <w:t xml:space="preserve">Раздел </w:t>
      </w:r>
      <w:r w:rsidRPr="00F53E45">
        <w:rPr>
          <w:b/>
          <w:lang w:val="en-US" w:eastAsia="ru-RU"/>
        </w:rPr>
        <w:t>III</w:t>
      </w:r>
      <w:r w:rsidRPr="00F53E45">
        <w:rPr>
          <w:b/>
          <w:lang w:eastAsia="ru-RU"/>
        </w:rPr>
        <w:t>. Цели и задачи Программы</w:t>
      </w:r>
    </w:p>
    <w:p w:rsidR="00F53E45" w:rsidRPr="00F53E45" w:rsidRDefault="00F53E45" w:rsidP="00F53E45">
      <w:pPr>
        <w:spacing w:after="0" w:line="360" w:lineRule="auto"/>
        <w:rPr>
          <w:rFonts w:eastAsia="Arial Unicode MS" w:cs="Times New Roman"/>
          <w:b/>
          <w:color w:val="000000"/>
          <w:szCs w:val="28"/>
          <w:lang w:eastAsia="ru-RU"/>
        </w:rPr>
      </w:pPr>
      <w:r w:rsidRPr="00F53E45">
        <w:rPr>
          <w:rFonts w:eastAsia="Arial Unicode MS" w:cs="Times New Roman"/>
          <w:b/>
          <w:color w:val="000000"/>
          <w:szCs w:val="28"/>
          <w:lang w:eastAsia="ru-RU"/>
        </w:rPr>
        <w:t>Основная цель:</w:t>
      </w:r>
      <w:r w:rsidRPr="00F53E45">
        <w:rPr>
          <w:rFonts w:eastAsia="Times New Roman" w:cs="Arial Unicode MS"/>
          <w:color w:val="000000"/>
          <w:szCs w:val="28"/>
          <w:lang w:eastAsia="ru-RU"/>
        </w:rPr>
        <w:t xml:space="preserve"> Повышение образовательных результатов учащихся школы</w:t>
      </w:r>
    </w:p>
    <w:p w:rsidR="00F53E45" w:rsidRPr="00F53E45" w:rsidRDefault="00F53E45" w:rsidP="00F53E45">
      <w:pPr>
        <w:spacing w:after="0" w:line="360" w:lineRule="auto"/>
        <w:rPr>
          <w:rFonts w:eastAsia="Times New Roman" w:cs="Arial Unicode MS"/>
          <w:b/>
          <w:bCs/>
          <w:color w:val="000000"/>
          <w:szCs w:val="28"/>
          <w:lang w:eastAsia="ru-RU"/>
        </w:rPr>
      </w:pPr>
      <w:r w:rsidRPr="00F53E45">
        <w:rPr>
          <w:rFonts w:eastAsia="Times New Roman" w:cs="Arial Unicode MS"/>
          <w:b/>
          <w:bCs/>
          <w:color w:val="000000"/>
          <w:szCs w:val="28"/>
          <w:lang w:eastAsia="ru-RU"/>
        </w:rPr>
        <w:t>Основные задачи  программы:</w:t>
      </w:r>
    </w:p>
    <w:p w:rsidR="00F53E45" w:rsidRPr="00F53E45" w:rsidRDefault="00F53E45" w:rsidP="005A6304">
      <w:pPr>
        <w:numPr>
          <w:ilvl w:val="0"/>
          <w:numId w:val="33"/>
        </w:numPr>
        <w:spacing w:after="0" w:line="360" w:lineRule="auto"/>
        <w:jc w:val="both"/>
        <w:rPr>
          <w:rFonts w:eastAsia="Times New Roman" w:cs="Times New Roman"/>
          <w:szCs w:val="28"/>
          <w:lang w:eastAsia="ru-RU"/>
        </w:rPr>
      </w:pPr>
      <w:r w:rsidRPr="00F53E45">
        <w:rPr>
          <w:rFonts w:eastAsia="Times New Roman" w:cs="Times New Roman"/>
          <w:szCs w:val="28"/>
          <w:lang w:eastAsia="ru-RU"/>
        </w:rPr>
        <w:t xml:space="preserve">улучшения качества преподавания, </w:t>
      </w:r>
    </w:p>
    <w:p w:rsidR="00F53E45" w:rsidRPr="00F53E45" w:rsidRDefault="00F53E45" w:rsidP="005A6304">
      <w:pPr>
        <w:numPr>
          <w:ilvl w:val="0"/>
          <w:numId w:val="33"/>
        </w:numPr>
        <w:spacing w:after="0" w:line="360" w:lineRule="auto"/>
        <w:jc w:val="both"/>
        <w:rPr>
          <w:rFonts w:eastAsia="Times New Roman" w:cs="Times New Roman"/>
          <w:szCs w:val="28"/>
          <w:lang w:eastAsia="ru-RU"/>
        </w:rPr>
      </w:pPr>
      <w:r w:rsidRPr="00F53E45">
        <w:rPr>
          <w:rFonts w:eastAsia="Times New Roman" w:cs="Times New Roman"/>
          <w:szCs w:val="28"/>
          <w:lang w:eastAsia="ru-RU"/>
        </w:rPr>
        <w:t xml:space="preserve">развития ориентированной на высокие результаты школьной образовательной среды, </w:t>
      </w:r>
    </w:p>
    <w:p w:rsidR="00F53E45" w:rsidRPr="00F53E45" w:rsidRDefault="00F53E45" w:rsidP="005A6304">
      <w:pPr>
        <w:numPr>
          <w:ilvl w:val="0"/>
          <w:numId w:val="33"/>
        </w:numPr>
        <w:spacing w:after="0" w:line="360" w:lineRule="auto"/>
        <w:jc w:val="both"/>
        <w:rPr>
          <w:rFonts w:eastAsia="Arial Unicode MS" w:cs="Times New Roman"/>
          <w:color w:val="000000"/>
          <w:szCs w:val="28"/>
          <w:lang w:eastAsia="ru-RU"/>
        </w:rPr>
      </w:pPr>
      <w:r w:rsidRPr="00F53E45">
        <w:rPr>
          <w:rFonts w:eastAsia="Times New Roman" w:cs="Times New Roman"/>
          <w:szCs w:val="28"/>
          <w:lang w:eastAsia="ru-RU"/>
        </w:rPr>
        <w:t xml:space="preserve">активное взаимодействие с внешней средой, </w:t>
      </w:r>
      <w:r w:rsidRPr="00F53E45">
        <w:rPr>
          <w:rFonts w:eastAsia="Times New Roman" w:cs="Arial Unicode MS"/>
          <w:color w:val="000000"/>
          <w:szCs w:val="28"/>
          <w:lang w:eastAsia="ru-RU"/>
        </w:rPr>
        <w:t>улучшение качества управления</w:t>
      </w:r>
    </w:p>
    <w:p w:rsidR="00F53E45" w:rsidRPr="00F53E45" w:rsidRDefault="00F53E45" w:rsidP="00F53E45">
      <w:pPr>
        <w:rPr>
          <w:lang w:eastAsia="ru-RU"/>
        </w:rPr>
      </w:pPr>
    </w:p>
    <w:p w:rsidR="00F53E45" w:rsidRPr="00F53E45" w:rsidRDefault="00F53E45" w:rsidP="00F53E45">
      <w:pPr>
        <w:jc w:val="center"/>
        <w:rPr>
          <w:b/>
          <w:lang w:eastAsia="ru-RU"/>
        </w:rPr>
      </w:pPr>
      <w:r w:rsidRPr="00F53E45">
        <w:rPr>
          <w:b/>
          <w:lang w:eastAsia="ru-RU"/>
        </w:rPr>
        <w:t xml:space="preserve">Раздел </w:t>
      </w:r>
      <w:r w:rsidRPr="00F53E45">
        <w:rPr>
          <w:b/>
          <w:lang w:val="en-US" w:eastAsia="ru-RU"/>
        </w:rPr>
        <w:t>IV</w:t>
      </w:r>
      <w:r w:rsidRPr="00F53E45">
        <w:rPr>
          <w:b/>
          <w:lang w:eastAsia="ru-RU"/>
        </w:rPr>
        <w:t>. Сроки реализации Программы и ожидаемые результаты.</w:t>
      </w:r>
    </w:p>
    <w:p w:rsidR="00F53E45" w:rsidRPr="00F53E45" w:rsidRDefault="00F53E45" w:rsidP="005A6304">
      <w:pPr>
        <w:numPr>
          <w:ilvl w:val="0"/>
          <w:numId w:val="38"/>
        </w:numPr>
        <w:tabs>
          <w:tab w:val="left" w:pos="993"/>
        </w:tabs>
        <w:spacing w:after="0" w:line="360" w:lineRule="auto"/>
        <w:ind w:left="0" w:firstLine="567"/>
        <w:contextualSpacing/>
        <w:jc w:val="both"/>
        <w:rPr>
          <w:rFonts w:eastAsia="Times New Roman" w:cs="Arial Unicode MS"/>
          <w:color w:val="000000"/>
          <w:szCs w:val="28"/>
          <w:lang w:eastAsia="ru-RU"/>
        </w:rPr>
      </w:pPr>
      <w:r w:rsidRPr="00F53E45">
        <w:rPr>
          <w:rFonts w:eastAsia="Times New Roman" w:cs="Arial Unicode MS"/>
          <w:bCs/>
          <w:color w:val="000000"/>
          <w:szCs w:val="28"/>
          <w:u w:val="single"/>
          <w:lang w:eastAsia="ru-RU"/>
        </w:rPr>
        <w:lastRenderedPageBreak/>
        <w:t>Первый этап (сроки и краткое описание этапа)</w:t>
      </w:r>
    </w:p>
    <w:p w:rsidR="00F53E45" w:rsidRPr="00F53E45" w:rsidRDefault="00F53E45" w:rsidP="005A6304">
      <w:pPr>
        <w:numPr>
          <w:ilvl w:val="0"/>
          <w:numId w:val="38"/>
        </w:numPr>
        <w:tabs>
          <w:tab w:val="left" w:pos="993"/>
        </w:tabs>
        <w:spacing w:after="0" w:line="360" w:lineRule="auto"/>
        <w:ind w:left="0" w:firstLine="567"/>
        <w:contextualSpacing/>
        <w:jc w:val="both"/>
        <w:rPr>
          <w:rFonts w:eastAsia="Times New Roman" w:cs="Arial Unicode MS"/>
          <w:color w:val="000000"/>
          <w:szCs w:val="28"/>
          <w:lang w:eastAsia="ru-RU"/>
        </w:rPr>
      </w:pPr>
      <w:r w:rsidRPr="00F53E45">
        <w:rPr>
          <w:rFonts w:eastAsia="Times New Roman" w:cs="Arial Unicode MS"/>
          <w:bCs/>
          <w:color w:val="000000"/>
          <w:szCs w:val="28"/>
          <w:u w:val="single"/>
          <w:lang w:eastAsia="ru-RU"/>
        </w:rPr>
        <w:t>Второй этап (сроки и краткое описание этапа)</w:t>
      </w:r>
    </w:p>
    <w:p w:rsidR="00F53E45" w:rsidRPr="00F53E45" w:rsidRDefault="00F53E45" w:rsidP="005A6304">
      <w:pPr>
        <w:numPr>
          <w:ilvl w:val="0"/>
          <w:numId w:val="38"/>
        </w:numPr>
        <w:tabs>
          <w:tab w:val="left" w:pos="993"/>
        </w:tabs>
        <w:spacing w:after="0" w:line="360" w:lineRule="auto"/>
        <w:ind w:left="0" w:firstLine="567"/>
        <w:contextualSpacing/>
        <w:jc w:val="both"/>
        <w:rPr>
          <w:rFonts w:eastAsia="Times New Roman" w:cs="Arial Unicode MS"/>
          <w:color w:val="000000"/>
          <w:szCs w:val="28"/>
          <w:lang w:eastAsia="ru-RU"/>
        </w:rPr>
      </w:pPr>
      <w:r w:rsidRPr="00F53E45">
        <w:rPr>
          <w:rFonts w:eastAsia="Times New Roman" w:cs="Arial Unicode MS"/>
          <w:bCs/>
          <w:color w:val="000000"/>
          <w:szCs w:val="28"/>
          <w:u w:val="single"/>
          <w:lang w:eastAsia="ru-RU"/>
        </w:rPr>
        <w:t>Третий этап (сроки и краткое описание этапа)</w:t>
      </w:r>
    </w:p>
    <w:p w:rsidR="00F53E45" w:rsidRPr="00F53E45" w:rsidRDefault="00F53E45" w:rsidP="00F53E45">
      <w:pPr>
        <w:tabs>
          <w:tab w:val="left" w:pos="743"/>
        </w:tabs>
        <w:spacing w:after="0" w:line="360" w:lineRule="auto"/>
        <w:ind w:firstLine="567"/>
        <w:jc w:val="both"/>
        <w:rPr>
          <w:rFonts w:eastAsia="Times New Roman" w:cs="Arial Unicode MS"/>
          <w:color w:val="000000"/>
          <w:szCs w:val="28"/>
          <w:lang w:eastAsia="ru-RU"/>
        </w:rPr>
      </w:pPr>
      <w:r w:rsidRPr="00F53E45">
        <w:rPr>
          <w:rFonts w:eastAsia="Times New Roman" w:cs="Arial Unicode MS"/>
          <w:bCs/>
          <w:color w:val="000000"/>
          <w:szCs w:val="28"/>
          <w:lang w:eastAsia="ru-RU"/>
        </w:rPr>
        <w:t>4.  </w:t>
      </w:r>
      <w:r w:rsidRPr="00F53E45">
        <w:rPr>
          <w:rFonts w:eastAsia="Times New Roman" w:cs="Arial Unicode MS"/>
          <w:bCs/>
          <w:color w:val="000000"/>
          <w:szCs w:val="28"/>
          <w:u w:val="single"/>
          <w:lang w:eastAsia="ru-RU"/>
        </w:rPr>
        <w:t>Четвертый этап (сроки и краткое описание этапа)</w:t>
      </w:r>
    </w:p>
    <w:p w:rsidR="00F53E45" w:rsidRPr="00F53E45" w:rsidRDefault="00F53E45" w:rsidP="00F53E45">
      <w:pPr>
        <w:spacing w:after="0" w:line="360" w:lineRule="auto"/>
        <w:ind w:firstLine="567"/>
        <w:rPr>
          <w:rFonts w:eastAsia="Arial Unicode MS" w:cs="Times New Roman"/>
          <w:b/>
          <w:color w:val="000000"/>
          <w:szCs w:val="28"/>
          <w:lang w:eastAsia="ru-RU"/>
        </w:rPr>
      </w:pPr>
    </w:p>
    <w:p w:rsidR="00F53E45" w:rsidRPr="00F53E45" w:rsidRDefault="00F53E45" w:rsidP="00F53E45">
      <w:pPr>
        <w:spacing w:after="0" w:line="360" w:lineRule="auto"/>
        <w:ind w:firstLine="567"/>
        <w:rPr>
          <w:rFonts w:eastAsia="Times New Roman" w:cs="Arial Unicode MS"/>
          <w:color w:val="000000"/>
          <w:szCs w:val="28"/>
          <w:lang w:eastAsia="ru-RU"/>
        </w:rPr>
      </w:pPr>
      <w:r w:rsidRPr="00F53E45">
        <w:rPr>
          <w:rFonts w:eastAsia="Arial Unicode MS" w:cs="Times New Roman"/>
          <w:b/>
          <w:color w:val="000000"/>
          <w:szCs w:val="28"/>
          <w:lang w:eastAsia="ru-RU"/>
        </w:rPr>
        <w:t>Ожидаемые конечные результаты реализации:</w:t>
      </w:r>
    </w:p>
    <w:p w:rsidR="00F53E45" w:rsidRPr="00F53E45" w:rsidRDefault="00F53E45" w:rsidP="005A6304">
      <w:pPr>
        <w:numPr>
          <w:ilvl w:val="0"/>
          <w:numId w:val="39"/>
        </w:numPr>
        <w:spacing w:after="0" w:line="360" w:lineRule="auto"/>
        <w:jc w:val="both"/>
        <w:rPr>
          <w:rFonts w:eastAsia="Times New Roman" w:cs="Times New Roman"/>
          <w:szCs w:val="28"/>
          <w:lang w:eastAsia="ru-RU"/>
        </w:rPr>
      </w:pPr>
      <w:r w:rsidRPr="00F53E45">
        <w:rPr>
          <w:rFonts w:eastAsia="Times New Roman" w:cs="Times New Roman"/>
          <w:szCs w:val="28"/>
          <w:lang w:eastAsia="ru-RU"/>
        </w:rPr>
        <w:t>Повышение успеваемости и качества знаний учащихся;</w:t>
      </w:r>
    </w:p>
    <w:p w:rsidR="00F53E45" w:rsidRPr="00F53E45" w:rsidRDefault="00F53E45" w:rsidP="005A6304">
      <w:pPr>
        <w:numPr>
          <w:ilvl w:val="0"/>
          <w:numId w:val="39"/>
        </w:numPr>
        <w:spacing w:after="0" w:line="360" w:lineRule="auto"/>
        <w:jc w:val="both"/>
        <w:rPr>
          <w:rFonts w:eastAsia="Times New Roman" w:cs="Times New Roman"/>
          <w:szCs w:val="28"/>
          <w:lang w:eastAsia="ru-RU"/>
        </w:rPr>
      </w:pPr>
      <w:r w:rsidRPr="00F53E45">
        <w:rPr>
          <w:rFonts w:eastAsia="Times New Roman" w:cs="Times New Roman"/>
          <w:szCs w:val="28"/>
          <w:lang w:eastAsia="ru-RU"/>
        </w:rPr>
        <w:t>Обеспечение доступности качественного образования для всех учащихся;</w:t>
      </w:r>
    </w:p>
    <w:p w:rsidR="00F53E45" w:rsidRPr="00F53E45" w:rsidRDefault="00F53E45" w:rsidP="005A6304">
      <w:pPr>
        <w:numPr>
          <w:ilvl w:val="0"/>
          <w:numId w:val="39"/>
        </w:numPr>
        <w:spacing w:after="0" w:line="360" w:lineRule="auto"/>
        <w:jc w:val="both"/>
        <w:rPr>
          <w:rFonts w:eastAsia="Times New Roman" w:cs="Times New Roman"/>
          <w:szCs w:val="28"/>
          <w:lang w:eastAsia="ru-RU"/>
        </w:rPr>
      </w:pPr>
      <w:r w:rsidRPr="00F53E45">
        <w:rPr>
          <w:rFonts w:eastAsia="Times New Roman" w:cs="Times New Roman"/>
          <w:szCs w:val="28"/>
          <w:lang w:eastAsia="ru-RU"/>
        </w:rPr>
        <w:t xml:space="preserve">Рост учебных и </w:t>
      </w:r>
      <w:proofErr w:type="spellStart"/>
      <w:r w:rsidRPr="00F53E45">
        <w:rPr>
          <w:rFonts w:eastAsia="Times New Roman" w:cs="Times New Roman"/>
          <w:szCs w:val="28"/>
          <w:lang w:eastAsia="ru-RU"/>
        </w:rPr>
        <w:t>внеучебных</w:t>
      </w:r>
      <w:proofErr w:type="spellEnd"/>
      <w:r w:rsidRPr="00F53E45">
        <w:rPr>
          <w:rFonts w:eastAsia="Times New Roman" w:cs="Times New Roman"/>
          <w:szCs w:val="28"/>
          <w:lang w:eastAsia="ru-RU"/>
        </w:rPr>
        <w:t xml:space="preserve"> достижений учащихся;</w:t>
      </w:r>
    </w:p>
    <w:p w:rsidR="00F53E45" w:rsidRPr="00F53E45" w:rsidRDefault="00F53E45" w:rsidP="005A6304">
      <w:pPr>
        <w:numPr>
          <w:ilvl w:val="0"/>
          <w:numId w:val="39"/>
        </w:numPr>
        <w:spacing w:after="0" w:line="360" w:lineRule="auto"/>
        <w:jc w:val="both"/>
        <w:rPr>
          <w:rFonts w:eastAsia="Times New Roman" w:cs="Times New Roman"/>
          <w:szCs w:val="28"/>
          <w:lang w:eastAsia="ru-RU"/>
        </w:rPr>
      </w:pPr>
      <w:r w:rsidRPr="00F53E45">
        <w:rPr>
          <w:rFonts w:eastAsia="Times New Roman" w:cs="Times New Roman"/>
          <w:szCs w:val="28"/>
          <w:lang w:eastAsia="ru-RU"/>
        </w:rPr>
        <w:t xml:space="preserve">Увеличение численности школьников, охваченных системой   </w:t>
      </w:r>
      <w:proofErr w:type="spellStart"/>
      <w:r w:rsidRPr="00F53E45">
        <w:rPr>
          <w:rFonts w:eastAsia="Times New Roman" w:cs="Times New Roman"/>
          <w:szCs w:val="28"/>
          <w:lang w:eastAsia="ru-RU"/>
        </w:rPr>
        <w:t>внутишкольного</w:t>
      </w:r>
      <w:proofErr w:type="spellEnd"/>
      <w:r w:rsidRPr="00F53E45">
        <w:rPr>
          <w:rFonts w:eastAsia="Times New Roman" w:cs="Times New Roman"/>
          <w:szCs w:val="28"/>
          <w:lang w:eastAsia="ru-RU"/>
        </w:rPr>
        <w:t xml:space="preserve">  и внешкольного    дополнительного образования;</w:t>
      </w:r>
    </w:p>
    <w:p w:rsidR="00F53E45" w:rsidRPr="00F53E45" w:rsidRDefault="00F53E45" w:rsidP="005A6304">
      <w:pPr>
        <w:numPr>
          <w:ilvl w:val="0"/>
          <w:numId w:val="39"/>
        </w:numPr>
        <w:spacing w:after="0" w:line="360" w:lineRule="auto"/>
        <w:jc w:val="both"/>
        <w:rPr>
          <w:rFonts w:eastAsia="Times New Roman" w:cs="Times New Roman"/>
          <w:szCs w:val="28"/>
          <w:lang w:eastAsia="ru-RU"/>
        </w:rPr>
      </w:pPr>
      <w:r w:rsidRPr="00F53E45">
        <w:rPr>
          <w:rFonts w:eastAsia="Times New Roman" w:cs="Times New Roman"/>
          <w:szCs w:val="28"/>
          <w:lang w:eastAsia="ru-RU"/>
        </w:rPr>
        <w:t>Рост квалификации педагогов;</w:t>
      </w:r>
    </w:p>
    <w:p w:rsidR="00F53E45" w:rsidRPr="00F53E45" w:rsidRDefault="00F53E45" w:rsidP="005A6304">
      <w:pPr>
        <w:numPr>
          <w:ilvl w:val="0"/>
          <w:numId w:val="39"/>
        </w:numPr>
        <w:spacing w:after="0" w:line="360" w:lineRule="auto"/>
        <w:jc w:val="both"/>
        <w:rPr>
          <w:rFonts w:eastAsia="Times New Roman" w:cs="Times New Roman"/>
          <w:szCs w:val="28"/>
          <w:lang w:eastAsia="ru-RU"/>
        </w:rPr>
      </w:pPr>
      <w:r w:rsidRPr="00F53E45">
        <w:rPr>
          <w:rFonts w:eastAsia="Times New Roman" w:cs="Times New Roman"/>
          <w:szCs w:val="28"/>
          <w:lang w:eastAsia="ru-RU"/>
        </w:rPr>
        <w:t>Расширение участия заинтересованных лиц в управлении школой путём создания и развития деятельности  Управляющего совета;</w:t>
      </w:r>
    </w:p>
    <w:p w:rsidR="00F53E45" w:rsidRPr="00F53E45" w:rsidRDefault="00F53E45" w:rsidP="005A6304">
      <w:pPr>
        <w:numPr>
          <w:ilvl w:val="0"/>
          <w:numId w:val="39"/>
        </w:numPr>
        <w:spacing w:after="0" w:line="360" w:lineRule="auto"/>
        <w:jc w:val="both"/>
        <w:rPr>
          <w:rFonts w:eastAsia="Times New Roman" w:cs="Times New Roman"/>
          <w:szCs w:val="28"/>
          <w:lang w:eastAsia="ru-RU"/>
        </w:rPr>
      </w:pPr>
      <w:r w:rsidRPr="00F53E45">
        <w:rPr>
          <w:rFonts w:eastAsia="Times New Roman" w:cs="Times New Roman"/>
          <w:szCs w:val="28"/>
          <w:lang w:eastAsia="ru-RU"/>
        </w:rPr>
        <w:t>Обновление материальной базы учреждения;</w:t>
      </w:r>
    </w:p>
    <w:p w:rsidR="00F53E45" w:rsidRPr="00F53E45" w:rsidRDefault="00F53E45" w:rsidP="00F53E45">
      <w:pPr>
        <w:spacing w:after="0" w:line="360" w:lineRule="auto"/>
        <w:rPr>
          <w:rFonts w:eastAsia="Arial Unicode MS" w:cs="Times New Roman"/>
          <w:color w:val="000000"/>
          <w:szCs w:val="28"/>
          <w:lang w:eastAsia="ru-RU"/>
        </w:rPr>
      </w:pPr>
    </w:p>
    <w:p w:rsidR="00F53E45" w:rsidRPr="00F53E45" w:rsidRDefault="00F53E45" w:rsidP="00F53E45">
      <w:pPr>
        <w:jc w:val="center"/>
        <w:rPr>
          <w:b/>
          <w:lang w:eastAsia="ru-RU"/>
        </w:rPr>
      </w:pPr>
      <w:r w:rsidRPr="00F53E45">
        <w:rPr>
          <w:b/>
          <w:lang w:eastAsia="ru-RU"/>
        </w:rPr>
        <w:t>Раздел V. Кадровое, финансовое и материально-техническое обеспечение</w:t>
      </w:r>
    </w:p>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 xml:space="preserve">Объемы </w:t>
      </w:r>
      <w:proofErr w:type="gramStart"/>
      <w:r w:rsidRPr="00F53E45">
        <w:rPr>
          <w:rFonts w:eastAsia="Arial Unicode MS" w:cs="Times New Roman"/>
          <w:b/>
          <w:color w:val="000000"/>
          <w:szCs w:val="28"/>
          <w:lang w:eastAsia="ru-RU"/>
        </w:rPr>
        <w:t>финансирования реализации программы перевода школы</w:t>
      </w:r>
      <w:proofErr w:type="gramEnd"/>
      <w:r w:rsidRPr="00F53E45">
        <w:rPr>
          <w:rFonts w:eastAsia="Arial Unicode MS" w:cs="Times New Roman"/>
          <w:b/>
          <w:color w:val="000000"/>
          <w:szCs w:val="28"/>
          <w:lang w:eastAsia="ru-RU"/>
        </w:rPr>
        <w:t xml:space="preserve"> в эффективный режим работы  школы по годам и направлениям</w:t>
      </w:r>
      <w:r w:rsidRPr="00F53E45">
        <w:rPr>
          <w:rFonts w:eastAsia="Arial Unicode MS" w:cs="Times New Roman"/>
          <w:b/>
          <w:color w:val="000000"/>
          <w:szCs w:val="28"/>
          <w:vertAlign w:val="superscript"/>
          <w:lang w:eastAsia="ru-RU"/>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1620"/>
        <w:gridCol w:w="1542"/>
      </w:tblGrid>
      <w:tr w:rsidR="00F53E45" w:rsidRPr="00F53E45" w:rsidTr="00F53E45">
        <w:tc>
          <w:tcPr>
            <w:tcW w:w="4788" w:type="dxa"/>
          </w:tcPr>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Направления финансирования (ФМО)</w:t>
            </w:r>
          </w:p>
        </w:tc>
        <w:tc>
          <w:tcPr>
            <w:tcW w:w="1620" w:type="dxa"/>
          </w:tcPr>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2015-2016</w:t>
            </w:r>
          </w:p>
        </w:tc>
        <w:tc>
          <w:tcPr>
            <w:tcW w:w="1620" w:type="dxa"/>
          </w:tcPr>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2016-2017</w:t>
            </w:r>
          </w:p>
        </w:tc>
        <w:tc>
          <w:tcPr>
            <w:tcW w:w="1542" w:type="dxa"/>
          </w:tcPr>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2017-2018</w:t>
            </w:r>
          </w:p>
        </w:tc>
      </w:tr>
      <w:tr w:rsidR="00F53E45" w:rsidRPr="00F53E45" w:rsidTr="00F53E45">
        <w:tc>
          <w:tcPr>
            <w:tcW w:w="4788" w:type="dxa"/>
          </w:tcPr>
          <w:p w:rsidR="00F53E45" w:rsidRPr="00F53E45" w:rsidRDefault="00F53E45" w:rsidP="00F53E45">
            <w:pPr>
              <w:spacing w:after="0" w:line="360" w:lineRule="auto"/>
              <w:rPr>
                <w:rFonts w:eastAsia="Arial Unicode MS" w:cs="Times New Roman"/>
                <w:color w:val="000000"/>
                <w:szCs w:val="28"/>
                <w:lang w:eastAsia="ru-RU"/>
              </w:rPr>
            </w:pPr>
            <w:r w:rsidRPr="00F53E45">
              <w:rPr>
                <w:rFonts w:eastAsia="Arial Unicode MS" w:cs="Times New Roman"/>
                <w:color w:val="000000"/>
                <w:szCs w:val="28"/>
                <w:lang w:eastAsia="ru-RU"/>
              </w:rPr>
              <w:t>1. Материально-техническое развитие образовательного пространства школы (учебное оборудование)</w:t>
            </w:r>
          </w:p>
        </w:tc>
        <w:tc>
          <w:tcPr>
            <w:tcW w:w="1620" w:type="dxa"/>
          </w:tcPr>
          <w:p w:rsidR="00F53E45" w:rsidRPr="00F53E45" w:rsidRDefault="00F53E45" w:rsidP="00F53E45">
            <w:pPr>
              <w:spacing w:after="0" w:line="360" w:lineRule="auto"/>
              <w:jc w:val="center"/>
              <w:rPr>
                <w:rFonts w:eastAsia="Arial Unicode MS" w:cs="Times New Roman"/>
                <w:color w:val="000000"/>
                <w:szCs w:val="28"/>
                <w:lang w:eastAsia="ru-RU"/>
              </w:rPr>
            </w:pPr>
          </w:p>
        </w:tc>
        <w:tc>
          <w:tcPr>
            <w:tcW w:w="1620" w:type="dxa"/>
          </w:tcPr>
          <w:p w:rsidR="00F53E45" w:rsidRPr="00F53E45" w:rsidRDefault="00F53E45" w:rsidP="00F53E45">
            <w:pPr>
              <w:spacing w:after="0" w:line="360" w:lineRule="auto"/>
              <w:jc w:val="center"/>
              <w:rPr>
                <w:rFonts w:eastAsia="Arial Unicode MS" w:cs="Times New Roman"/>
                <w:color w:val="000000"/>
                <w:szCs w:val="28"/>
                <w:lang w:eastAsia="ru-RU"/>
              </w:rPr>
            </w:pPr>
          </w:p>
        </w:tc>
        <w:tc>
          <w:tcPr>
            <w:tcW w:w="1542" w:type="dxa"/>
          </w:tcPr>
          <w:p w:rsidR="00F53E45" w:rsidRPr="00F53E45" w:rsidRDefault="00F53E45" w:rsidP="00F53E45">
            <w:pPr>
              <w:spacing w:after="0" w:line="360" w:lineRule="auto"/>
              <w:jc w:val="center"/>
              <w:rPr>
                <w:rFonts w:eastAsia="Arial Unicode MS" w:cs="Times New Roman"/>
                <w:color w:val="000000"/>
                <w:szCs w:val="28"/>
                <w:lang w:eastAsia="ru-RU"/>
              </w:rPr>
            </w:pPr>
          </w:p>
        </w:tc>
      </w:tr>
      <w:tr w:rsidR="00F53E45" w:rsidRPr="00F53E45" w:rsidTr="00F53E45">
        <w:tc>
          <w:tcPr>
            <w:tcW w:w="4788" w:type="dxa"/>
          </w:tcPr>
          <w:p w:rsidR="00F53E45" w:rsidRPr="00F53E45" w:rsidRDefault="00F53E45" w:rsidP="00F53E45">
            <w:pPr>
              <w:spacing w:after="0" w:line="360" w:lineRule="auto"/>
              <w:rPr>
                <w:rFonts w:eastAsia="Arial Unicode MS" w:cs="Times New Roman"/>
                <w:color w:val="000000"/>
                <w:szCs w:val="28"/>
                <w:lang w:eastAsia="ru-RU"/>
              </w:rPr>
            </w:pPr>
            <w:r w:rsidRPr="00F53E45">
              <w:rPr>
                <w:rFonts w:eastAsia="Arial Unicode MS" w:cs="Times New Roman"/>
                <w:color w:val="000000"/>
                <w:szCs w:val="28"/>
                <w:lang w:eastAsia="ru-RU"/>
              </w:rPr>
              <w:t xml:space="preserve">2.Повышение квалификации </w:t>
            </w:r>
            <w:r w:rsidRPr="00F53E45">
              <w:rPr>
                <w:rFonts w:eastAsia="Arial Unicode MS" w:cs="Times New Roman"/>
                <w:color w:val="000000"/>
                <w:szCs w:val="28"/>
                <w:lang w:eastAsia="ru-RU"/>
              </w:rPr>
              <w:lastRenderedPageBreak/>
              <w:t>педагогических кадров</w:t>
            </w:r>
          </w:p>
        </w:tc>
        <w:tc>
          <w:tcPr>
            <w:tcW w:w="1620" w:type="dxa"/>
          </w:tcPr>
          <w:p w:rsidR="00F53E45" w:rsidRPr="00F53E45" w:rsidRDefault="00F53E45" w:rsidP="00F53E45">
            <w:pPr>
              <w:spacing w:after="0" w:line="360" w:lineRule="auto"/>
              <w:jc w:val="center"/>
              <w:rPr>
                <w:rFonts w:eastAsia="Arial Unicode MS" w:cs="Times New Roman"/>
                <w:color w:val="000000"/>
                <w:szCs w:val="28"/>
                <w:lang w:eastAsia="ru-RU"/>
              </w:rPr>
            </w:pPr>
          </w:p>
        </w:tc>
        <w:tc>
          <w:tcPr>
            <w:tcW w:w="1620" w:type="dxa"/>
          </w:tcPr>
          <w:p w:rsidR="00F53E45" w:rsidRPr="00F53E45" w:rsidRDefault="00F53E45" w:rsidP="00F53E45">
            <w:pPr>
              <w:spacing w:after="0" w:line="360" w:lineRule="auto"/>
              <w:jc w:val="center"/>
              <w:rPr>
                <w:rFonts w:eastAsia="Arial Unicode MS" w:cs="Times New Roman"/>
                <w:color w:val="000000"/>
                <w:szCs w:val="28"/>
                <w:lang w:eastAsia="ru-RU"/>
              </w:rPr>
            </w:pPr>
          </w:p>
        </w:tc>
        <w:tc>
          <w:tcPr>
            <w:tcW w:w="1542" w:type="dxa"/>
          </w:tcPr>
          <w:p w:rsidR="00F53E45" w:rsidRPr="00F53E45" w:rsidRDefault="00F53E45" w:rsidP="00F53E45">
            <w:pPr>
              <w:spacing w:after="0" w:line="360" w:lineRule="auto"/>
              <w:jc w:val="center"/>
              <w:rPr>
                <w:rFonts w:eastAsia="Arial Unicode MS" w:cs="Times New Roman"/>
                <w:color w:val="000000"/>
                <w:szCs w:val="28"/>
                <w:lang w:eastAsia="ru-RU"/>
              </w:rPr>
            </w:pPr>
          </w:p>
        </w:tc>
      </w:tr>
      <w:tr w:rsidR="00F53E45" w:rsidRPr="00F53E45" w:rsidTr="00F53E45">
        <w:tc>
          <w:tcPr>
            <w:tcW w:w="4788" w:type="dxa"/>
          </w:tcPr>
          <w:p w:rsidR="00F53E45" w:rsidRPr="00F53E45" w:rsidRDefault="00F53E45" w:rsidP="00F53E45">
            <w:pPr>
              <w:spacing w:after="0" w:line="360" w:lineRule="auto"/>
              <w:rPr>
                <w:rFonts w:eastAsia="Arial Unicode MS" w:cs="Times New Roman"/>
                <w:color w:val="000000"/>
                <w:szCs w:val="28"/>
                <w:lang w:eastAsia="ru-RU"/>
              </w:rPr>
            </w:pPr>
            <w:r w:rsidRPr="00F53E45">
              <w:rPr>
                <w:rFonts w:eastAsia="Arial Unicode MS" w:cs="Times New Roman"/>
                <w:color w:val="000000"/>
                <w:szCs w:val="28"/>
                <w:lang w:eastAsia="ru-RU"/>
              </w:rPr>
              <w:lastRenderedPageBreak/>
              <w:t>3. Программно-методическое оснащение образовательного процесса</w:t>
            </w:r>
          </w:p>
        </w:tc>
        <w:tc>
          <w:tcPr>
            <w:tcW w:w="1620" w:type="dxa"/>
          </w:tcPr>
          <w:p w:rsidR="00F53E45" w:rsidRPr="00F53E45" w:rsidRDefault="00F53E45" w:rsidP="00F53E45">
            <w:pPr>
              <w:spacing w:after="0" w:line="360" w:lineRule="auto"/>
              <w:jc w:val="center"/>
              <w:rPr>
                <w:rFonts w:eastAsia="Arial Unicode MS" w:cs="Times New Roman"/>
                <w:color w:val="000000"/>
                <w:szCs w:val="28"/>
                <w:lang w:eastAsia="ru-RU"/>
              </w:rPr>
            </w:pPr>
          </w:p>
        </w:tc>
        <w:tc>
          <w:tcPr>
            <w:tcW w:w="1620" w:type="dxa"/>
          </w:tcPr>
          <w:p w:rsidR="00F53E45" w:rsidRPr="00F53E45" w:rsidRDefault="00F53E45" w:rsidP="00F53E45">
            <w:pPr>
              <w:spacing w:after="0" w:line="360" w:lineRule="auto"/>
              <w:jc w:val="center"/>
              <w:rPr>
                <w:rFonts w:eastAsia="Arial Unicode MS" w:cs="Times New Roman"/>
                <w:color w:val="000000"/>
                <w:szCs w:val="28"/>
                <w:lang w:eastAsia="ru-RU"/>
              </w:rPr>
            </w:pPr>
          </w:p>
        </w:tc>
        <w:tc>
          <w:tcPr>
            <w:tcW w:w="1542" w:type="dxa"/>
          </w:tcPr>
          <w:p w:rsidR="00F53E45" w:rsidRPr="00F53E45" w:rsidRDefault="00F53E45" w:rsidP="00F53E45">
            <w:pPr>
              <w:spacing w:after="0" w:line="360" w:lineRule="auto"/>
              <w:jc w:val="center"/>
              <w:rPr>
                <w:rFonts w:eastAsia="Arial Unicode MS" w:cs="Times New Roman"/>
                <w:color w:val="000000"/>
                <w:szCs w:val="28"/>
                <w:lang w:eastAsia="ru-RU"/>
              </w:rPr>
            </w:pPr>
          </w:p>
        </w:tc>
      </w:tr>
      <w:tr w:rsidR="00F53E45" w:rsidRPr="00F53E45" w:rsidTr="00F53E45">
        <w:tc>
          <w:tcPr>
            <w:tcW w:w="4788" w:type="dxa"/>
          </w:tcPr>
          <w:p w:rsidR="00F53E45" w:rsidRPr="00F53E45" w:rsidRDefault="00F53E45" w:rsidP="00F53E45">
            <w:pPr>
              <w:spacing w:after="0" w:line="360" w:lineRule="auto"/>
              <w:rPr>
                <w:rFonts w:eastAsia="Arial Unicode MS" w:cs="Times New Roman"/>
                <w:color w:val="000000"/>
                <w:szCs w:val="28"/>
                <w:lang w:eastAsia="ru-RU"/>
              </w:rPr>
            </w:pPr>
            <w:r w:rsidRPr="00F53E45">
              <w:rPr>
                <w:rFonts w:eastAsia="Arial Unicode MS" w:cs="Times New Roman"/>
                <w:color w:val="000000"/>
                <w:szCs w:val="28"/>
                <w:lang w:eastAsia="ru-RU"/>
              </w:rPr>
              <w:t xml:space="preserve">4. </w:t>
            </w:r>
          </w:p>
        </w:tc>
        <w:tc>
          <w:tcPr>
            <w:tcW w:w="1620" w:type="dxa"/>
          </w:tcPr>
          <w:p w:rsidR="00F53E45" w:rsidRPr="00F53E45" w:rsidRDefault="00F53E45" w:rsidP="00F53E45">
            <w:pPr>
              <w:spacing w:after="0" w:line="360" w:lineRule="auto"/>
              <w:jc w:val="center"/>
              <w:rPr>
                <w:rFonts w:eastAsia="Arial Unicode MS" w:cs="Times New Roman"/>
                <w:color w:val="000000"/>
                <w:szCs w:val="28"/>
                <w:lang w:eastAsia="ru-RU"/>
              </w:rPr>
            </w:pPr>
          </w:p>
        </w:tc>
        <w:tc>
          <w:tcPr>
            <w:tcW w:w="1620" w:type="dxa"/>
          </w:tcPr>
          <w:p w:rsidR="00F53E45" w:rsidRPr="00F53E45" w:rsidRDefault="00F53E45" w:rsidP="00F53E45">
            <w:pPr>
              <w:spacing w:after="0" w:line="360" w:lineRule="auto"/>
              <w:jc w:val="center"/>
              <w:rPr>
                <w:rFonts w:eastAsia="Arial Unicode MS" w:cs="Times New Roman"/>
                <w:color w:val="000000"/>
                <w:szCs w:val="28"/>
                <w:lang w:eastAsia="ru-RU"/>
              </w:rPr>
            </w:pPr>
          </w:p>
        </w:tc>
        <w:tc>
          <w:tcPr>
            <w:tcW w:w="1542" w:type="dxa"/>
          </w:tcPr>
          <w:p w:rsidR="00F53E45" w:rsidRPr="00F53E45" w:rsidRDefault="00F53E45" w:rsidP="00F53E45">
            <w:pPr>
              <w:spacing w:after="0" w:line="360" w:lineRule="auto"/>
              <w:jc w:val="center"/>
              <w:rPr>
                <w:rFonts w:eastAsia="Arial Unicode MS" w:cs="Times New Roman"/>
                <w:color w:val="000000"/>
                <w:szCs w:val="28"/>
                <w:lang w:eastAsia="ru-RU"/>
              </w:rPr>
            </w:pPr>
          </w:p>
        </w:tc>
      </w:tr>
      <w:tr w:rsidR="00F53E45" w:rsidRPr="00F53E45" w:rsidTr="00F53E45">
        <w:tc>
          <w:tcPr>
            <w:tcW w:w="4788" w:type="dxa"/>
          </w:tcPr>
          <w:p w:rsidR="00F53E45" w:rsidRPr="00F53E45" w:rsidRDefault="00F53E45" w:rsidP="00F53E45">
            <w:pPr>
              <w:spacing w:after="0" w:line="360" w:lineRule="auto"/>
              <w:rPr>
                <w:rFonts w:eastAsia="Arial Unicode MS" w:cs="Times New Roman"/>
                <w:b/>
                <w:color w:val="000000"/>
                <w:szCs w:val="28"/>
                <w:lang w:eastAsia="ru-RU"/>
              </w:rPr>
            </w:pPr>
            <w:r w:rsidRPr="00F53E45">
              <w:rPr>
                <w:rFonts w:eastAsia="Arial Unicode MS" w:cs="Times New Roman"/>
                <w:b/>
                <w:color w:val="000000"/>
                <w:szCs w:val="28"/>
                <w:lang w:eastAsia="ru-RU"/>
              </w:rPr>
              <w:t>ИТОГО</w:t>
            </w:r>
          </w:p>
        </w:tc>
        <w:tc>
          <w:tcPr>
            <w:tcW w:w="1620" w:type="dxa"/>
          </w:tcPr>
          <w:p w:rsidR="00F53E45" w:rsidRPr="00F53E45" w:rsidRDefault="00F53E45" w:rsidP="00F53E45">
            <w:pPr>
              <w:spacing w:after="0" w:line="360" w:lineRule="auto"/>
              <w:jc w:val="center"/>
              <w:rPr>
                <w:rFonts w:eastAsia="Arial Unicode MS" w:cs="Times New Roman"/>
                <w:color w:val="000000"/>
                <w:szCs w:val="28"/>
                <w:lang w:eastAsia="ru-RU"/>
              </w:rPr>
            </w:pPr>
          </w:p>
        </w:tc>
        <w:tc>
          <w:tcPr>
            <w:tcW w:w="1620" w:type="dxa"/>
          </w:tcPr>
          <w:p w:rsidR="00F53E45" w:rsidRPr="00F53E45" w:rsidRDefault="00F53E45" w:rsidP="00F53E45">
            <w:pPr>
              <w:spacing w:after="0" w:line="360" w:lineRule="auto"/>
              <w:jc w:val="center"/>
              <w:rPr>
                <w:rFonts w:eastAsia="Arial Unicode MS" w:cs="Times New Roman"/>
                <w:color w:val="000000"/>
                <w:szCs w:val="28"/>
                <w:lang w:eastAsia="ru-RU"/>
              </w:rPr>
            </w:pPr>
          </w:p>
        </w:tc>
        <w:tc>
          <w:tcPr>
            <w:tcW w:w="1542" w:type="dxa"/>
          </w:tcPr>
          <w:p w:rsidR="00F53E45" w:rsidRPr="00F53E45" w:rsidRDefault="00F53E45" w:rsidP="00F53E45">
            <w:pPr>
              <w:spacing w:after="0" w:line="360" w:lineRule="auto"/>
              <w:jc w:val="center"/>
              <w:rPr>
                <w:rFonts w:eastAsia="Arial Unicode MS" w:cs="Times New Roman"/>
                <w:color w:val="000000"/>
                <w:szCs w:val="28"/>
                <w:lang w:eastAsia="ru-RU"/>
              </w:rPr>
            </w:pPr>
          </w:p>
        </w:tc>
      </w:tr>
    </w:tbl>
    <w:p w:rsidR="00F53E45" w:rsidRPr="00F53E45" w:rsidRDefault="00F53E45" w:rsidP="00F53E45">
      <w:pPr>
        <w:spacing w:after="0" w:line="360" w:lineRule="auto"/>
        <w:rPr>
          <w:rFonts w:eastAsia="Arial Unicode MS" w:cs="Times New Roman"/>
          <w:color w:val="000000"/>
          <w:szCs w:val="28"/>
          <w:lang w:eastAsia="ru-RU"/>
        </w:rPr>
      </w:pPr>
    </w:p>
    <w:p w:rsidR="00F53E45" w:rsidRPr="00F53E45" w:rsidRDefault="00F53E45" w:rsidP="00F53E45">
      <w:pPr>
        <w:spacing w:after="0"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 xml:space="preserve">Кадровое обеспечение реализации программы </w:t>
      </w:r>
    </w:p>
    <w:p w:rsidR="00F53E45" w:rsidRDefault="00F53E45" w:rsidP="00E34066">
      <w:pPr>
        <w:spacing w:after="0" w:line="360" w:lineRule="auto"/>
        <w:ind w:firstLine="708"/>
        <w:jc w:val="both"/>
        <w:rPr>
          <w:rFonts w:eastAsia="Arial Unicode MS" w:cs="Times New Roman"/>
          <w:color w:val="000000"/>
          <w:szCs w:val="28"/>
          <w:lang w:eastAsia="ru-RU"/>
        </w:rPr>
      </w:pPr>
      <w:r w:rsidRPr="00F53E45">
        <w:rPr>
          <w:rFonts w:eastAsia="Arial Unicode MS" w:cs="Times New Roman"/>
          <w:color w:val="000000"/>
          <w:szCs w:val="28"/>
          <w:lang w:eastAsia="ru-RU"/>
        </w:rPr>
        <w:t>В разделе должен быть представлен план переподготовки, повышения квалификации и профессионального развития педагогов школы.</w:t>
      </w:r>
    </w:p>
    <w:p w:rsidR="00E34066" w:rsidRPr="00E34066" w:rsidRDefault="00E34066" w:rsidP="00E34066">
      <w:pPr>
        <w:spacing w:after="0" w:line="360" w:lineRule="auto"/>
        <w:jc w:val="center"/>
        <w:rPr>
          <w:rFonts w:eastAsia="Arial Unicode MS" w:cs="Times New Roman"/>
          <w:b/>
          <w:color w:val="000000"/>
          <w:szCs w:val="28"/>
          <w:lang w:eastAsia="ru-RU"/>
        </w:rPr>
      </w:pPr>
      <w:r w:rsidRPr="00E34066">
        <w:rPr>
          <w:rFonts w:eastAsia="Arial Unicode MS" w:cs="Times New Roman"/>
          <w:b/>
          <w:color w:val="000000"/>
          <w:szCs w:val="28"/>
          <w:lang w:eastAsia="ru-RU"/>
        </w:rPr>
        <w:t xml:space="preserve">Развитие материальной базы </w:t>
      </w:r>
    </w:p>
    <w:p w:rsidR="00F53E45" w:rsidRPr="00F53E45" w:rsidRDefault="00E34066" w:rsidP="00E34066">
      <w:pPr>
        <w:spacing w:after="0" w:line="360" w:lineRule="auto"/>
        <w:ind w:firstLine="708"/>
        <w:jc w:val="both"/>
        <w:rPr>
          <w:rFonts w:eastAsia="Arial Unicode MS" w:cs="Times New Roman"/>
          <w:color w:val="000000"/>
          <w:szCs w:val="28"/>
          <w:lang w:eastAsia="ru-RU"/>
        </w:rPr>
      </w:pPr>
      <w:r>
        <w:rPr>
          <w:rFonts w:eastAsia="Arial Unicode MS" w:cs="Times New Roman"/>
          <w:color w:val="000000"/>
          <w:szCs w:val="28"/>
          <w:lang w:eastAsia="ru-RU"/>
        </w:rPr>
        <w:t>В разделе может быть приведен план развития материальной базы  (на 2015 – 20178 гг.) образовательной организации, согласованный с Учредителем</w:t>
      </w:r>
    </w:p>
    <w:p w:rsidR="00F53E45" w:rsidRPr="00F53E45" w:rsidRDefault="00F53E45" w:rsidP="00F53E45">
      <w:pPr>
        <w:jc w:val="center"/>
        <w:rPr>
          <w:b/>
          <w:lang w:eastAsia="ru-RU"/>
        </w:rPr>
      </w:pPr>
      <w:r w:rsidRPr="00F53E45">
        <w:rPr>
          <w:b/>
          <w:lang w:eastAsia="ru-RU"/>
        </w:rPr>
        <w:t xml:space="preserve">Раздел </w:t>
      </w:r>
      <w:r w:rsidRPr="00F53E45">
        <w:rPr>
          <w:b/>
          <w:lang w:val="en-US" w:eastAsia="ru-RU"/>
        </w:rPr>
        <w:t>VI</w:t>
      </w:r>
      <w:r w:rsidRPr="00F53E45">
        <w:rPr>
          <w:b/>
          <w:lang w:eastAsia="ru-RU"/>
        </w:rPr>
        <w:t>. Порядок осуществления руководства и контроля выполнения Программы</w:t>
      </w:r>
    </w:p>
    <w:p w:rsidR="00F53E45" w:rsidRPr="00F53E45" w:rsidRDefault="00F53E45" w:rsidP="00F53E45">
      <w:pPr>
        <w:spacing w:after="0" w:line="360" w:lineRule="auto"/>
        <w:ind w:firstLine="567"/>
        <w:jc w:val="both"/>
        <w:rPr>
          <w:rFonts w:eastAsia="Arial Unicode MS" w:cs="Times New Roman"/>
          <w:szCs w:val="28"/>
          <w:lang w:eastAsia="ru-RU"/>
        </w:rPr>
      </w:pPr>
      <w:r w:rsidRPr="00F53E45">
        <w:rPr>
          <w:rFonts w:eastAsia="Arial Unicode MS" w:cs="Times New Roman"/>
          <w:szCs w:val="28"/>
          <w:lang w:eastAsia="ru-RU"/>
        </w:rPr>
        <w:t xml:space="preserve">Для оперативного управления программой, привлечения внебюджетных источников финансирования и </w:t>
      </w:r>
      <w:proofErr w:type="gramStart"/>
      <w:r w:rsidRPr="00F53E45">
        <w:rPr>
          <w:rFonts w:eastAsia="Arial Unicode MS" w:cs="Times New Roman"/>
          <w:szCs w:val="28"/>
          <w:lang w:eastAsia="ru-RU"/>
        </w:rPr>
        <w:t>контроля за</w:t>
      </w:r>
      <w:proofErr w:type="gramEnd"/>
      <w:r w:rsidRPr="00F53E45">
        <w:rPr>
          <w:rFonts w:eastAsia="Arial Unicode MS" w:cs="Times New Roman"/>
          <w:szCs w:val="28"/>
          <w:lang w:eastAsia="ru-RU"/>
        </w:rPr>
        <w:t xml:space="preserve"> эффективностью выполнения мероприятий создается рабочая группа. Администрация школы осуществляет </w:t>
      </w:r>
      <w:proofErr w:type="gramStart"/>
      <w:r w:rsidRPr="00F53E45">
        <w:rPr>
          <w:rFonts w:eastAsia="Arial Unicode MS" w:cs="Times New Roman"/>
          <w:szCs w:val="28"/>
          <w:lang w:eastAsia="ru-RU"/>
        </w:rPr>
        <w:t>контроль за</w:t>
      </w:r>
      <w:proofErr w:type="gramEnd"/>
      <w:r w:rsidRPr="00F53E45">
        <w:rPr>
          <w:rFonts w:eastAsia="Arial Unicode MS" w:cs="Times New Roman"/>
          <w:szCs w:val="28"/>
          <w:lang w:eastAsia="ru-RU"/>
        </w:rPr>
        <w:t xml:space="preserve"> сроками выполнения мероприятий программы, целевым расходованием финансовых средств и эффективностью их использования, ежегодно уточняет затраты по программным мероприятиям и составом исполнителей.</w:t>
      </w:r>
    </w:p>
    <w:p w:rsidR="00F53E45" w:rsidRPr="00F53E45" w:rsidRDefault="00F53E45" w:rsidP="00F53E45">
      <w:pPr>
        <w:spacing w:after="0" w:line="360" w:lineRule="auto"/>
        <w:rPr>
          <w:rFonts w:eastAsia="Arial Unicode MS" w:cs="Times New Roman"/>
          <w:color w:val="000000"/>
          <w:szCs w:val="28"/>
          <w:lang w:eastAsia="ru-RU"/>
        </w:rPr>
      </w:pPr>
    </w:p>
    <w:tbl>
      <w:tblPr>
        <w:tblStyle w:val="14"/>
        <w:tblW w:w="0" w:type="auto"/>
        <w:tblLook w:val="04A0" w:firstRow="1" w:lastRow="0" w:firstColumn="1" w:lastColumn="0" w:noHBand="0" w:noVBand="1"/>
      </w:tblPr>
      <w:tblGrid>
        <w:gridCol w:w="2424"/>
        <w:gridCol w:w="2505"/>
        <w:gridCol w:w="2532"/>
        <w:gridCol w:w="2393"/>
      </w:tblGrid>
      <w:tr w:rsidR="00F53E45" w:rsidRPr="00F53E45" w:rsidTr="00F53E45">
        <w:tc>
          <w:tcPr>
            <w:tcW w:w="0" w:type="auto"/>
            <w:gridSpan w:val="4"/>
          </w:tcPr>
          <w:p w:rsidR="00F53E45" w:rsidRPr="00F53E45" w:rsidRDefault="00F53E45" w:rsidP="00F53E45">
            <w:pPr>
              <w:spacing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Проект 1. «Создание условий для обеспечения доступного и качественного образования для всех обучающихся»</w:t>
            </w:r>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 Руководитель ________________</w:t>
            </w:r>
          </w:p>
        </w:tc>
      </w:tr>
      <w:tr w:rsidR="00F53E45" w:rsidRPr="00F53E45" w:rsidTr="00E34066">
        <w:trPr>
          <w:trHeight w:val="480"/>
        </w:trPr>
        <w:tc>
          <w:tcPr>
            <w:tcW w:w="2315" w:type="dxa"/>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r w:rsidRPr="00F53E45">
              <w:rPr>
                <w:rFonts w:eastAsia="Arial Unicode MS" w:cs="Times New Roman"/>
                <w:color w:val="000000"/>
                <w:szCs w:val="28"/>
                <w:lang w:eastAsia="ru-RU"/>
              </w:rPr>
              <w:t xml:space="preserve"> 1. </w:t>
            </w:r>
          </w:p>
          <w:p w:rsidR="00F53E45" w:rsidRPr="00F53E45" w:rsidRDefault="00F53E45" w:rsidP="00F53E45">
            <w:pPr>
              <w:spacing w:line="360" w:lineRule="auto"/>
              <w:jc w:val="center"/>
              <w:rPr>
                <w:rFonts w:eastAsia="Arial Unicode MS" w:cs="Times New Roman"/>
                <w:color w:val="000000"/>
                <w:szCs w:val="28"/>
                <w:lang w:eastAsia="ru-RU"/>
              </w:rPr>
            </w:pPr>
          </w:p>
        </w:tc>
        <w:tc>
          <w:tcPr>
            <w:tcW w:w="2473" w:type="dxa"/>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r w:rsidRPr="00F53E45">
              <w:rPr>
                <w:rFonts w:eastAsia="Arial Unicode MS" w:cs="Times New Roman"/>
                <w:color w:val="000000"/>
                <w:szCs w:val="28"/>
                <w:lang w:eastAsia="ru-RU"/>
              </w:rPr>
              <w:t xml:space="preserve"> 2. </w:t>
            </w:r>
          </w:p>
          <w:p w:rsidR="00F53E45" w:rsidRPr="00F53E45" w:rsidRDefault="00F53E45" w:rsidP="00F53E45">
            <w:pPr>
              <w:spacing w:line="360" w:lineRule="auto"/>
              <w:jc w:val="center"/>
              <w:rPr>
                <w:rFonts w:eastAsia="Arial Unicode MS" w:cs="Times New Roman"/>
                <w:color w:val="000000"/>
                <w:szCs w:val="28"/>
                <w:lang w:eastAsia="ru-RU"/>
              </w:rPr>
            </w:pPr>
          </w:p>
        </w:tc>
        <w:tc>
          <w:tcPr>
            <w:tcW w:w="2526" w:type="dxa"/>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r w:rsidRPr="00F53E45">
              <w:rPr>
                <w:rFonts w:eastAsia="Arial Unicode MS" w:cs="Times New Roman"/>
                <w:color w:val="000000"/>
                <w:szCs w:val="28"/>
                <w:lang w:eastAsia="ru-RU"/>
              </w:rPr>
              <w:t xml:space="preserve"> 3. </w:t>
            </w:r>
          </w:p>
          <w:p w:rsidR="00F53E45" w:rsidRPr="00F53E45" w:rsidRDefault="00F53E45" w:rsidP="00F53E45">
            <w:pPr>
              <w:spacing w:line="360" w:lineRule="auto"/>
              <w:jc w:val="center"/>
              <w:rPr>
                <w:rFonts w:eastAsia="Arial Unicode MS" w:cs="Times New Roman"/>
                <w:color w:val="000000"/>
                <w:szCs w:val="28"/>
                <w:lang w:eastAsia="ru-RU"/>
              </w:rPr>
            </w:pPr>
          </w:p>
        </w:tc>
        <w:tc>
          <w:tcPr>
            <w:tcW w:w="2256" w:type="dxa"/>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r w:rsidRPr="00F53E45">
              <w:rPr>
                <w:rFonts w:eastAsia="Arial Unicode MS" w:cs="Times New Roman"/>
                <w:color w:val="000000"/>
                <w:szCs w:val="28"/>
                <w:lang w:eastAsia="ru-RU"/>
              </w:rPr>
              <w:t xml:space="preserve"> 4. </w:t>
            </w:r>
          </w:p>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E34066">
        <w:trPr>
          <w:trHeight w:val="778"/>
        </w:trPr>
        <w:tc>
          <w:tcPr>
            <w:tcW w:w="2315" w:type="dxa"/>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lastRenderedPageBreak/>
              <w:t xml:space="preserve">Руководитель группы  </w:t>
            </w:r>
          </w:p>
        </w:tc>
        <w:tc>
          <w:tcPr>
            <w:tcW w:w="2473" w:type="dxa"/>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c>
          <w:tcPr>
            <w:tcW w:w="2526" w:type="dxa"/>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c>
          <w:tcPr>
            <w:tcW w:w="2256" w:type="dxa"/>
          </w:tcPr>
          <w:p w:rsidR="00F53E45" w:rsidRPr="00F53E45" w:rsidRDefault="00F53E45" w:rsidP="00E34066">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r>
    </w:tbl>
    <w:p w:rsidR="00F53E45" w:rsidRPr="00F53E45" w:rsidRDefault="00F53E45" w:rsidP="00F53E45">
      <w:pPr>
        <w:spacing w:after="0" w:line="360" w:lineRule="auto"/>
        <w:ind w:firstLine="426"/>
        <w:jc w:val="both"/>
        <w:rPr>
          <w:rFonts w:eastAsia="Arial Unicode MS" w:cs="Times New Roman"/>
          <w:color w:val="000000"/>
          <w:szCs w:val="28"/>
          <w:lang w:eastAsia="ru-RU"/>
        </w:rPr>
      </w:pPr>
    </w:p>
    <w:tbl>
      <w:tblPr>
        <w:tblStyle w:val="14"/>
        <w:tblW w:w="0" w:type="auto"/>
        <w:tblLook w:val="04A0" w:firstRow="1" w:lastRow="0" w:firstColumn="1" w:lastColumn="0" w:noHBand="0" w:noVBand="1"/>
      </w:tblPr>
      <w:tblGrid>
        <w:gridCol w:w="2052"/>
        <w:gridCol w:w="2452"/>
        <w:gridCol w:w="2716"/>
        <w:gridCol w:w="2634"/>
      </w:tblGrid>
      <w:tr w:rsidR="00F53E45" w:rsidRPr="00F53E45" w:rsidTr="00F53E45">
        <w:tc>
          <w:tcPr>
            <w:tcW w:w="0" w:type="auto"/>
            <w:gridSpan w:val="4"/>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b/>
                <w:color w:val="000000"/>
                <w:szCs w:val="28"/>
                <w:lang w:eastAsia="ru-RU"/>
              </w:rPr>
              <w:t>Проект 2. «Повышение квалификации педагогов</w:t>
            </w:r>
            <w:r w:rsidRPr="00F53E45">
              <w:rPr>
                <w:rFonts w:eastAsia="Arial Unicode MS" w:cs="Times New Roman"/>
                <w:color w:val="000000"/>
                <w:szCs w:val="28"/>
                <w:lang w:eastAsia="ru-RU"/>
              </w:rPr>
              <w:t xml:space="preserve"> </w:t>
            </w:r>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w:t>
            </w:r>
          </w:p>
        </w:tc>
      </w:tr>
      <w:tr w:rsidR="00F53E45" w:rsidRPr="00F53E45" w:rsidTr="00E34066">
        <w:trPr>
          <w:trHeight w:val="561"/>
        </w:trPr>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r w:rsidRPr="00F53E45">
              <w:rPr>
                <w:rFonts w:eastAsia="Arial Unicode MS" w:cs="Times New Roman"/>
                <w:color w:val="000000"/>
                <w:szCs w:val="28"/>
                <w:lang w:eastAsia="ru-RU"/>
              </w:rPr>
              <w:t xml:space="preserve"> «КПК»</w:t>
            </w:r>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(обучение педагогов навыков работы в сетевых сообществах, он-</w:t>
            </w:r>
            <w:proofErr w:type="spellStart"/>
            <w:r w:rsidRPr="00F53E45">
              <w:rPr>
                <w:rFonts w:eastAsia="Arial Unicode MS" w:cs="Times New Roman"/>
                <w:color w:val="000000"/>
                <w:szCs w:val="28"/>
                <w:lang w:eastAsia="ru-RU"/>
              </w:rPr>
              <w:t>лайн</w:t>
            </w:r>
            <w:proofErr w:type="spellEnd"/>
            <w:r w:rsidRPr="00F53E45">
              <w:rPr>
                <w:rFonts w:eastAsia="Arial Unicode MS" w:cs="Times New Roman"/>
                <w:color w:val="000000"/>
                <w:szCs w:val="28"/>
                <w:lang w:eastAsia="ru-RU"/>
              </w:rPr>
              <w:t xml:space="preserve"> викторинах, конкурсах)</w:t>
            </w:r>
          </w:p>
        </w:tc>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«Наставничество»</w:t>
            </w:r>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(работа с молодыми специалистами)</w:t>
            </w:r>
          </w:p>
        </w:tc>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«Помоги себе сам» (Профессиональное выгорание, ситуация «неуспеха»)</w:t>
            </w:r>
          </w:p>
        </w:tc>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«Кадровая политика»</w:t>
            </w:r>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(Привлечение профессиональных кадров в образовательное учреждение)</w:t>
            </w:r>
          </w:p>
        </w:tc>
      </w:tr>
      <w:tr w:rsidR="00F53E45" w:rsidRPr="00F53E45" w:rsidTr="00F53E45">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c>
          <w:tcPr>
            <w:tcW w:w="0" w:type="auto"/>
          </w:tcPr>
          <w:p w:rsidR="00F53E45" w:rsidRPr="00F53E45" w:rsidRDefault="00F53E45" w:rsidP="00F53E45">
            <w:pPr>
              <w:spacing w:line="360" w:lineRule="auto"/>
              <w:ind w:right="131"/>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r>
    </w:tbl>
    <w:p w:rsidR="00F53E45" w:rsidRPr="00F53E45" w:rsidRDefault="00F53E45" w:rsidP="00F53E45">
      <w:pPr>
        <w:spacing w:after="0" w:line="360" w:lineRule="auto"/>
        <w:ind w:firstLine="426"/>
        <w:jc w:val="both"/>
        <w:rPr>
          <w:rFonts w:ascii="Arial Unicode MS" w:eastAsia="Arial Unicode MS" w:hAnsi="Arial Unicode MS" w:cs="Arial Unicode MS"/>
          <w:color w:val="000000"/>
          <w:szCs w:val="28"/>
          <w:lang w:eastAsia="ru-RU"/>
        </w:rPr>
      </w:pPr>
    </w:p>
    <w:tbl>
      <w:tblPr>
        <w:tblStyle w:val="14"/>
        <w:tblW w:w="9889" w:type="dxa"/>
        <w:tblLook w:val="04A0" w:firstRow="1" w:lastRow="0" w:firstColumn="1" w:lastColumn="0" w:noHBand="0" w:noVBand="1"/>
      </w:tblPr>
      <w:tblGrid>
        <w:gridCol w:w="2489"/>
        <w:gridCol w:w="2775"/>
        <w:gridCol w:w="2115"/>
        <w:gridCol w:w="2510"/>
      </w:tblGrid>
      <w:tr w:rsidR="00F53E45" w:rsidRPr="00F53E45" w:rsidTr="00E34066">
        <w:tc>
          <w:tcPr>
            <w:tcW w:w="9889" w:type="dxa"/>
            <w:gridSpan w:val="4"/>
          </w:tcPr>
          <w:p w:rsidR="00F53E45" w:rsidRPr="00F53E45" w:rsidRDefault="00F53E45" w:rsidP="00F53E45">
            <w:pPr>
              <w:spacing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t>Проект 3. «Обновление материальной базы учреждения»</w:t>
            </w:r>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 Руководитель </w:t>
            </w:r>
          </w:p>
        </w:tc>
      </w:tr>
      <w:tr w:rsidR="00F53E45" w:rsidRPr="00F53E45" w:rsidTr="00E34066">
        <w:trPr>
          <w:trHeight w:val="557"/>
        </w:trPr>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r w:rsidRPr="00F53E45">
              <w:rPr>
                <w:rFonts w:eastAsia="Arial Unicode MS" w:cs="Times New Roman"/>
                <w:color w:val="000000"/>
                <w:szCs w:val="28"/>
                <w:lang w:eastAsia="ru-RU"/>
              </w:rPr>
              <w:t xml:space="preserve"> «Библиотека»</w:t>
            </w:r>
          </w:p>
          <w:p w:rsidR="00F53E45" w:rsidRPr="00F53E45" w:rsidRDefault="00F53E45" w:rsidP="00F53E45">
            <w:pPr>
              <w:spacing w:line="360" w:lineRule="auto"/>
              <w:jc w:val="center"/>
              <w:rPr>
                <w:rFonts w:eastAsia="Arial Unicode MS" w:cs="Times New Roman"/>
                <w:color w:val="000000"/>
                <w:szCs w:val="28"/>
                <w:lang w:eastAsia="ru-RU"/>
              </w:rPr>
            </w:pPr>
          </w:p>
        </w:tc>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«Дидактический материал»</w:t>
            </w:r>
          </w:p>
          <w:p w:rsidR="00F53E45" w:rsidRPr="00F53E45" w:rsidRDefault="00F53E45" w:rsidP="00F53E45">
            <w:pPr>
              <w:spacing w:line="360" w:lineRule="auto"/>
              <w:jc w:val="center"/>
              <w:rPr>
                <w:rFonts w:eastAsia="Arial Unicode MS" w:cs="Times New Roman"/>
                <w:color w:val="000000"/>
                <w:szCs w:val="28"/>
                <w:lang w:eastAsia="ru-RU"/>
              </w:rPr>
            </w:pPr>
            <w:proofErr w:type="gramStart"/>
            <w:r w:rsidRPr="00F53E45">
              <w:rPr>
                <w:rFonts w:eastAsia="Arial Unicode MS" w:cs="Times New Roman"/>
                <w:color w:val="000000"/>
                <w:szCs w:val="28"/>
                <w:lang w:eastAsia="ru-RU"/>
              </w:rPr>
              <w:t>ОО)</w:t>
            </w:r>
            <w:proofErr w:type="gramEnd"/>
          </w:p>
        </w:tc>
        <w:tc>
          <w:tcPr>
            <w:tcW w:w="2115" w:type="dxa"/>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w:t>
            </w:r>
            <w:proofErr w:type="spellStart"/>
            <w:r w:rsidRPr="00F53E45">
              <w:rPr>
                <w:rFonts w:eastAsia="Arial Unicode MS" w:cs="Times New Roman"/>
                <w:color w:val="000000"/>
                <w:szCs w:val="28"/>
                <w:lang w:eastAsia="ru-RU"/>
              </w:rPr>
              <w:t>Логопункт</w:t>
            </w:r>
            <w:proofErr w:type="spellEnd"/>
            <w:r w:rsidRPr="00F53E45">
              <w:rPr>
                <w:rFonts w:eastAsia="Arial Unicode MS" w:cs="Times New Roman"/>
                <w:color w:val="000000"/>
                <w:szCs w:val="28"/>
                <w:lang w:eastAsia="ru-RU"/>
              </w:rPr>
              <w:t xml:space="preserve">. </w:t>
            </w:r>
          </w:p>
          <w:p w:rsidR="00F53E45" w:rsidRPr="00F53E45" w:rsidRDefault="00F53E45" w:rsidP="00F53E45">
            <w:pPr>
              <w:spacing w:line="360" w:lineRule="auto"/>
              <w:jc w:val="center"/>
              <w:rPr>
                <w:rFonts w:eastAsia="Arial Unicode MS" w:cs="Times New Roman"/>
                <w:color w:val="000000"/>
                <w:szCs w:val="28"/>
                <w:lang w:eastAsia="ru-RU"/>
              </w:rPr>
            </w:pPr>
          </w:p>
        </w:tc>
        <w:tc>
          <w:tcPr>
            <w:tcW w:w="2510" w:type="dxa"/>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w:t>
            </w:r>
            <w:proofErr w:type="spellStart"/>
            <w:r w:rsidRPr="00F53E45">
              <w:rPr>
                <w:rFonts w:eastAsia="Arial Unicode MS" w:cs="Times New Roman"/>
                <w:color w:val="000000"/>
                <w:szCs w:val="28"/>
                <w:lang w:eastAsia="ru-RU"/>
              </w:rPr>
              <w:t>Лекотека</w:t>
            </w:r>
            <w:proofErr w:type="spellEnd"/>
            <w:r w:rsidRPr="00F53E45">
              <w:rPr>
                <w:rFonts w:eastAsia="Arial Unicode MS" w:cs="Times New Roman"/>
                <w:color w:val="000000"/>
                <w:szCs w:val="28"/>
                <w:lang w:eastAsia="ru-RU"/>
              </w:rPr>
              <w:t>»</w:t>
            </w:r>
          </w:p>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E34066">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c>
          <w:tcPr>
            <w:tcW w:w="2115" w:type="dxa"/>
          </w:tcPr>
          <w:p w:rsidR="00F53E45" w:rsidRPr="00F53E45" w:rsidRDefault="00F53E45" w:rsidP="00E34066">
            <w:pPr>
              <w:spacing w:line="360" w:lineRule="auto"/>
              <w:ind w:right="11"/>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c>
          <w:tcPr>
            <w:tcW w:w="2510" w:type="dxa"/>
          </w:tcPr>
          <w:p w:rsidR="00F53E45" w:rsidRPr="00F53E45" w:rsidRDefault="00F53E45" w:rsidP="00E34066">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r>
    </w:tbl>
    <w:p w:rsidR="00F53E45" w:rsidRPr="00F53E45" w:rsidRDefault="00F53E45" w:rsidP="00F53E45">
      <w:pPr>
        <w:spacing w:after="0" w:line="360" w:lineRule="auto"/>
        <w:ind w:firstLine="426"/>
        <w:jc w:val="both"/>
        <w:rPr>
          <w:rFonts w:ascii="Arial Unicode MS" w:eastAsia="Arial Unicode MS" w:hAnsi="Arial Unicode MS" w:cs="Arial Unicode MS"/>
          <w:color w:val="000000"/>
          <w:szCs w:val="28"/>
          <w:lang w:eastAsia="ru-RU"/>
        </w:rPr>
      </w:pPr>
    </w:p>
    <w:tbl>
      <w:tblPr>
        <w:tblStyle w:val="14"/>
        <w:tblW w:w="0" w:type="auto"/>
        <w:tblLook w:val="04A0" w:firstRow="1" w:lastRow="0" w:firstColumn="1" w:lastColumn="0" w:noHBand="0" w:noVBand="1"/>
      </w:tblPr>
      <w:tblGrid>
        <w:gridCol w:w="2161"/>
        <w:gridCol w:w="2921"/>
        <w:gridCol w:w="2398"/>
        <w:gridCol w:w="2374"/>
      </w:tblGrid>
      <w:tr w:rsidR="00F53E45" w:rsidRPr="00F53E45" w:rsidTr="00F53E45">
        <w:tc>
          <w:tcPr>
            <w:tcW w:w="0" w:type="auto"/>
            <w:gridSpan w:val="4"/>
          </w:tcPr>
          <w:p w:rsidR="00F53E45" w:rsidRPr="00F53E45" w:rsidRDefault="00F53E45" w:rsidP="00F53E45">
            <w:pPr>
              <w:spacing w:line="360" w:lineRule="auto"/>
              <w:jc w:val="center"/>
              <w:rPr>
                <w:rFonts w:eastAsia="Arial Unicode MS" w:cs="Times New Roman"/>
                <w:b/>
                <w:color w:val="000000"/>
                <w:szCs w:val="28"/>
                <w:lang w:eastAsia="ru-RU"/>
              </w:rPr>
            </w:pPr>
            <w:r w:rsidRPr="00F53E45">
              <w:rPr>
                <w:rFonts w:eastAsia="Arial Unicode MS" w:cs="Times New Roman"/>
                <w:b/>
                <w:color w:val="000000"/>
                <w:szCs w:val="28"/>
                <w:lang w:eastAsia="ru-RU"/>
              </w:rPr>
              <w:lastRenderedPageBreak/>
              <w:t>Проект 4. «Совершенствование системы мониторинга»</w:t>
            </w:r>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 Руководитель заместитель </w:t>
            </w:r>
          </w:p>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E34066">
        <w:trPr>
          <w:trHeight w:val="2930"/>
        </w:trPr>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r w:rsidRPr="00F53E45">
              <w:rPr>
                <w:rFonts w:eastAsia="Arial Unicode MS" w:cs="Times New Roman"/>
                <w:color w:val="000000"/>
                <w:szCs w:val="28"/>
                <w:lang w:eastAsia="ru-RU"/>
              </w:rPr>
              <w:t xml:space="preserve"> «АСИОУ», «КПМО»</w:t>
            </w:r>
          </w:p>
          <w:p w:rsidR="00F53E45" w:rsidRPr="00F53E45" w:rsidRDefault="00F53E45" w:rsidP="00F53E45">
            <w:pPr>
              <w:spacing w:line="360" w:lineRule="auto"/>
              <w:jc w:val="center"/>
              <w:rPr>
                <w:rFonts w:eastAsia="Arial Unicode MS" w:cs="Times New Roman"/>
                <w:color w:val="000000"/>
                <w:szCs w:val="28"/>
                <w:lang w:eastAsia="ru-RU"/>
              </w:rPr>
            </w:pPr>
          </w:p>
        </w:tc>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p>
          <w:p w:rsidR="00F53E45" w:rsidRPr="00F53E45" w:rsidRDefault="00F53E45" w:rsidP="00E34066">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«База данных результатов обучающихся, воспитанников, педагогов» </w:t>
            </w:r>
          </w:p>
        </w:tc>
        <w:tc>
          <w:tcPr>
            <w:tcW w:w="2398" w:type="dxa"/>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«Индивидуально-образовательный маршрут. Портфолио»</w:t>
            </w:r>
          </w:p>
          <w:p w:rsidR="00F53E45" w:rsidRPr="00F53E45" w:rsidRDefault="00F53E45" w:rsidP="00F53E45">
            <w:pPr>
              <w:spacing w:line="360" w:lineRule="auto"/>
              <w:jc w:val="center"/>
              <w:rPr>
                <w:rFonts w:eastAsia="Arial Unicode MS" w:cs="Times New Roman"/>
                <w:color w:val="000000"/>
                <w:szCs w:val="28"/>
                <w:lang w:eastAsia="ru-RU"/>
              </w:rPr>
            </w:pPr>
          </w:p>
        </w:tc>
        <w:tc>
          <w:tcPr>
            <w:tcW w:w="2374" w:type="dxa"/>
          </w:tcPr>
          <w:p w:rsidR="00F53E45" w:rsidRPr="00F53E45" w:rsidRDefault="00F53E45" w:rsidP="00F53E45">
            <w:pPr>
              <w:spacing w:line="360" w:lineRule="auto"/>
              <w:jc w:val="center"/>
              <w:rPr>
                <w:rFonts w:eastAsia="Arial Unicode MS" w:cs="Times New Roman"/>
                <w:color w:val="000000"/>
                <w:szCs w:val="28"/>
                <w:lang w:eastAsia="ru-RU"/>
              </w:rPr>
            </w:pPr>
            <w:proofErr w:type="spellStart"/>
            <w:r w:rsidRPr="00F53E45">
              <w:rPr>
                <w:rFonts w:eastAsia="Arial Unicode MS" w:cs="Times New Roman"/>
                <w:color w:val="000000"/>
                <w:szCs w:val="28"/>
                <w:lang w:eastAsia="ru-RU"/>
              </w:rPr>
              <w:t>Подпроект</w:t>
            </w:r>
            <w:proofErr w:type="spellEnd"/>
          </w:p>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«ВШК»</w:t>
            </w:r>
          </w:p>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c>
          <w:tcPr>
            <w:tcW w:w="0" w:type="auto"/>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c>
          <w:tcPr>
            <w:tcW w:w="2398" w:type="dxa"/>
          </w:tcPr>
          <w:p w:rsidR="00F53E45" w:rsidRPr="00F53E45" w:rsidRDefault="00F53E45" w:rsidP="00F53E45">
            <w:pPr>
              <w:spacing w:line="360" w:lineRule="auto"/>
              <w:ind w:right="11"/>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c>
          <w:tcPr>
            <w:tcW w:w="2374" w:type="dxa"/>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Руководитель группы    </w:t>
            </w:r>
          </w:p>
        </w:tc>
      </w:tr>
    </w:tbl>
    <w:p w:rsidR="00F53E45" w:rsidRPr="00F53E45" w:rsidRDefault="00F53E45" w:rsidP="00F53E45">
      <w:pPr>
        <w:spacing w:after="0" w:line="360" w:lineRule="auto"/>
        <w:rPr>
          <w:rFonts w:eastAsia="Arial Unicode MS" w:cs="Times New Roman"/>
          <w:color w:val="000000"/>
          <w:szCs w:val="28"/>
          <w:lang w:eastAsia="ru-RU"/>
        </w:rPr>
      </w:pPr>
    </w:p>
    <w:p w:rsidR="00F53E45" w:rsidRDefault="00F53E45" w:rsidP="00F53E45">
      <w:pPr>
        <w:jc w:val="center"/>
        <w:rPr>
          <w:b/>
          <w:lang w:eastAsia="ru-RU"/>
        </w:rPr>
      </w:pPr>
      <w:r w:rsidRPr="00F53E45">
        <w:rPr>
          <w:b/>
          <w:lang w:eastAsia="ru-RU"/>
        </w:rPr>
        <w:t xml:space="preserve">Раздел </w:t>
      </w:r>
      <w:r w:rsidRPr="00F53E45">
        <w:rPr>
          <w:b/>
          <w:lang w:val="en-US" w:eastAsia="ru-RU"/>
        </w:rPr>
        <w:t>VII</w:t>
      </w:r>
      <w:r w:rsidRPr="00F53E45">
        <w:rPr>
          <w:b/>
          <w:lang w:eastAsia="ru-RU"/>
        </w:rPr>
        <w:t>. Ожидаемые результаты реализации Программы</w:t>
      </w:r>
    </w:p>
    <w:tbl>
      <w:tblPr>
        <w:tblStyle w:val="a8"/>
        <w:tblW w:w="0" w:type="auto"/>
        <w:tblInd w:w="0" w:type="dxa"/>
        <w:tblLook w:val="04A0" w:firstRow="1" w:lastRow="0" w:firstColumn="1" w:lastColumn="0" w:noHBand="0" w:noVBand="1"/>
      </w:tblPr>
      <w:tblGrid>
        <w:gridCol w:w="2943"/>
        <w:gridCol w:w="2268"/>
        <w:gridCol w:w="1643"/>
        <w:gridCol w:w="1656"/>
        <w:gridCol w:w="1343"/>
      </w:tblGrid>
      <w:tr w:rsidR="00E34066" w:rsidTr="00E34066">
        <w:tc>
          <w:tcPr>
            <w:tcW w:w="2943" w:type="dxa"/>
          </w:tcPr>
          <w:p w:rsidR="00E34066" w:rsidRDefault="00E34066" w:rsidP="00F53E45">
            <w:pPr>
              <w:jc w:val="center"/>
              <w:rPr>
                <w:b/>
                <w:lang w:eastAsia="ru-RU"/>
              </w:rPr>
            </w:pPr>
            <w:r w:rsidRPr="00F53E45">
              <w:rPr>
                <w:rFonts w:eastAsia="Arial Unicode MS"/>
                <w:b/>
                <w:color w:val="000000"/>
                <w:szCs w:val="28"/>
                <w:lang w:eastAsia="ru-RU"/>
              </w:rPr>
              <w:t>Показатели</w:t>
            </w:r>
          </w:p>
        </w:tc>
        <w:tc>
          <w:tcPr>
            <w:tcW w:w="2268" w:type="dxa"/>
          </w:tcPr>
          <w:p w:rsidR="00E34066" w:rsidRPr="00F53E45" w:rsidRDefault="00E34066" w:rsidP="00E34066">
            <w:pPr>
              <w:spacing w:line="360" w:lineRule="auto"/>
              <w:jc w:val="center"/>
              <w:rPr>
                <w:rFonts w:eastAsia="Times New Roman"/>
                <w:b/>
                <w:spacing w:val="-2"/>
                <w:szCs w:val="28"/>
                <w:lang w:eastAsia="ru-RU"/>
              </w:rPr>
            </w:pPr>
            <w:r w:rsidRPr="00F53E45">
              <w:rPr>
                <w:rFonts w:eastAsia="Times New Roman"/>
                <w:b/>
                <w:spacing w:val="-2"/>
                <w:szCs w:val="28"/>
                <w:lang w:eastAsia="ru-RU"/>
              </w:rPr>
              <w:t xml:space="preserve">Текущее значение </w:t>
            </w:r>
          </w:p>
          <w:p w:rsidR="00E34066" w:rsidRDefault="00E34066" w:rsidP="00E34066">
            <w:pPr>
              <w:jc w:val="center"/>
              <w:rPr>
                <w:b/>
                <w:lang w:eastAsia="ru-RU"/>
              </w:rPr>
            </w:pPr>
            <w:r w:rsidRPr="00F53E45">
              <w:rPr>
                <w:rFonts w:eastAsia="Times New Roman"/>
                <w:b/>
                <w:spacing w:val="-2"/>
                <w:szCs w:val="28"/>
                <w:lang w:eastAsia="ru-RU"/>
              </w:rPr>
              <w:t>(201</w:t>
            </w:r>
            <w:r>
              <w:rPr>
                <w:rFonts w:eastAsia="Times New Roman"/>
                <w:b/>
                <w:spacing w:val="-2"/>
                <w:szCs w:val="28"/>
                <w:lang w:eastAsia="ru-RU"/>
              </w:rPr>
              <w:t>5</w:t>
            </w:r>
            <w:r w:rsidRPr="00F53E45">
              <w:rPr>
                <w:rFonts w:eastAsia="Times New Roman"/>
                <w:b/>
                <w:spacing w:val="-2"/>
                <w:szCs w:val="28"/>
                <w:lang w:eastAsia="ru-RU"/>
              </w:rPr>
              <w:t xml:space="preserve"> г.)</w:t>
            </w:r>
          </w:p>
        </w:tc>
        <w:tc>
          <w:tcPr>
            <w:tcW w:w="1643" w:type="dxa"/>
          </w:tcPr>
          <w:p w:rsidR="00E34066" w:rsidRPr="00F53E45" w:rsidRDefault="00E34066" w:rsidP="00E34066">
            <w:pPr>
              <w:spacing w:line="360" w:lineRule="auto"/>
              <w:jc w:val="center"/>
              <w:rPr>
                <w:rFonts w:eastAsia="Times New Roman"/>
                <w:b/>
                <w:spacing w:val="-2"/>
                <w:szCs w:val="28"/>
                <w:lang w:eastAsia="ru-RU"/>
              </w:rPr>
            </w:pPr>
            <w:r w:rsidRPr="00F53E45">
              <w:rPr>
                <w:rFonts w:eastAsia="Times New Roman"/>
                <w:b/>
                <w:spacing w:val="-2"/>
                <w:szCs w:val="28"/>
                <w:lang w:eastAsia="ru-RU"/>
              </w:rPr>
              <w:t>Целевое значение</w:t>
            </w:r>
          </w:p>
          <w:p w:rsidR="00E34066" w:rsidRDefault="00E34066" w:rsidP="00E34066">
            <w:pPr>
              <w:jc w:val="center"/>
              <w:rPr>
                <w:b/>
                <w:lang w:eastAsia="ru-RU"/>
              </w:rPr>
            </w:pPr>
            <w:r w:rsidRPr="00F53E45">
              <w:rPr>
                <w:rFonts w:eastAsia="Times New Roman"/>
                <w:b/>
                <w:spacing w:val="-2"/>
                <w:szCs w:val="28"/>
                <w:lang w:eastAsia="ru-RU"/>
              </w:rPr>
              <w:t xml:space="preserve"> (201</w:t>
            </w:r>
            <w:r>
              <w:rPr>
                <w:rFonts w:eastAsia="Times New Roman"/>
                <w:b/>
                <w:spacing w:val="-2"/>
                <w:szCs w:val="28"/>
                <w:lang w:eastAsia="ru-RU"/>
              </w:rPr>
              <w:t>6</w:t>
            </w:r>
            <w:r w:rsidRPr="00F53E45">
              <w:rPr>
                <w:rFonts w:eastAsia="Times New Roman"/>
                <w:b/>
                <w:spacing w:val="-2"/>
                <w:szCs w:val="28"/>
                <w:lang w:eastAsia="ru-RU"/>
              </w:rPr>
              <w:t xml:space="preserve"> г.)</w:t>
            </w:r>
          </w:p>
        </w:tc>
        <w:tc>
          <w:tcPr>
            <w:tcW w:w="1656" w:type="dxa"/>
          </w:tcPr>
          <w:p w:rsidR="00E34066" w:rsidRPr="00F53E45" w:rsidRDefault="00E34066" w:rsidP="00E34066">
            <w:pPr>
              <w:spacing w:line="360" w:lineRule="auto"/>
              <w:jc w:val="center"/>
              <w:rPr>
                <w:rFonts w:eastAsia="Times New Roman"/>
                <w:b/>
                <w:spacing w:val="-2"/>
                <w:szCs w:val="28"/>
                <w:lang w:eastAsia="ru-RU"/>
              </w:rPr>
            </w:pPr>
            <w:r w:rsidRPr="00F53E45">
              <w:rPr>
                <w:rFonts w:eastAsia="Times New Roman"/>
                <w:b/>
                <w:spacing w:val="-2"/>
                <w:szCs w:val="28"/>
                <w:lang w:eastAsia="ru-RU"/>
              </w:rPr>
              <w:t>Целевое значение</w:t>
            </w:r>
          </w:p>
          <w:p w:rsidR="00E34066" w:rsidRPr="00F53E45" w:rsidRDefault="00E34066" w:rsidP="00E34066">
            <w:pPr>
              <w:spacing w:line="360" w:lineRule="auto"/>
              <w:jc w:val="center"/>
              <w:rPr>
                <w:rFonts w:eastAsia="Times New Roman"/>
                <w:b/>
                <w:spacing w:val="-2"/>
                <w:szCs w:val="28"/>
                <w:lang w:eastAsia="ru-RU"/>
              </w:rPr>
            </w:pPr>
            <w:r w:rsidRPr="00F53E45">
              <w:rPr>
                <w:rFonts w:eastAsia="Times New Roman"/>
                <w:b/>
                <w:spacing w:val="-2"/>
                <w:szCs w:val="28"/>
                <w:lang w:eastAsia="ru-RU"/>
              </w:rPr>
              <w:t xml:space="preserve"> (201</w:t>
            </w:r>
            <w:r>
              <w:rPr>
                <w:rFonts w:eastAsia="Times New Roman"/>
                <w:b/>
                <w:spacing w:val="-2"/>
                <w:szCs w:val="28"/>
                <w:lang w:eastAsia="ru-RU"/>
              </w:rPr>
              <w:t>7</w:t>
            </w:r>
            <w:r w:rsidRPr="00F53E45">
              <w:rPr>
                <w:rFonts w:eastAsia="Times New Roman"/>
                <w:b/>
                <w:spacing w:val="-2"/>
                <w:szCs w:val="28"/>
                <w:lang w:eastAsia="ru-RU"/>
              </w:rPr>
              <w:t xml:space="preserve"> г.)</w:t>
            </w:r>
          </w:p>
        </w:tc>
        <w:tc>
          <w:tcPr>
            <w:tcW w:w="1343" w:type="dxa"/>
          </w:tcPr>
          <w:p w:rsidR="00E34066" w:rsidRPr="00E34066" w:rsidRDefault="00E34066" w:rsidP="00E34066">
            <w:pPr>
              <w:spacing w:line="360" w:lineRule="auto"/>
              <w:jc w:val="center"/>
              <w:rPr>
                <w:rFonts w:eastAsia="Times New Roman"/>
                <w:b/>
                <w:spacing w:val="-2"/>
                <w:szCs w:val="28"/>
                <w:lang w:eastAsia="ru-RU"/>
              </w:rPr>
            </w:pPr>
            <w:r w:rsidRPr="00E34066">
              <w:rPr>
                <w:rFonts w:eastAsia="Times New Roman"/>
                <w:b/>
                <w:spacing w:val="-2"/>
                <w:szCs w:val="28"/>
                <w:lang w:eastAsia="ru-RU"/>
              </w:rPr>
              <w:t>Целевое значение</w:t>
            </w:r>
          </w:p>
          <w:p w:rsidR="00E34066" w:rsidRPr="00F53E45" w:rsidRDefault="00E34066" w:rsidP="00E34066">
            <w:pPr>
              <w:spacing w:line="360" w:lineRule="auto"/>
              <w:jc w:val="center"/>
              <w:rPr>
                <w:rFonts w:eastAsia="Times New Roman"/>
                <w:b/>
                <w:spacing w:val="-2"/>
                <w:szCs w:val="28"/>
                <w:lang w:eastAsia="ru-RU"/>
              </w:rPr>
            </w:pPr>
            <w:r w:rsidRPr="00E34066">
              <w:rPr>
                <w:rFonts w:eastAsia="Times New Roman"/>
                <w:b/>
                <w:spacing w:val="-2"/>
                <w:szCs w:val="28"/>
                <w:lang w:eastAsia="ru-RU"/>
              </w:rPr>
              <w:t xml:space="preserve"> (201</w:t>
            </w:r>
            <w:r>
              <w:rPr>
                <w:rFonts w:eastAsia="Times New Roman"/>
                <w:b/>
                <w:spacing w:val="-2"/>
                <w:szCs w:val="28"/>
                <w:lang w:eastAsia="ru-RU"/>
              </w:rPr>
              <w:t>8</w:t>
            </w:r>
            <w:r w:rsidRPr="00E34066">
              <w:rPr>
                <w:rFonts w:eastAsia="Times New Roman"/>
                <w:b/>
                <w:spacing w:val="-2"/>
                <w:szCs w:val="28"/>
                <w:lang w:eastAsia="ru-RU"/>
              </w:rPr>
              <w:t xml:space="preserve"> г.)</w:t>
            </w:r>
          </w:p>
        </w:tc>
      </w:tr>
      <w:tr w:rsidR="00E34066" w:rsidTr="00E34066">
        <w:tc>
          <w:tcPr>
            <w:tcW w:w="2943" w:type="dxa"/>
          </w:tcPr>
          <w:p w:rsidR="00E34066" w:rsidRDefault="00E34066" w:rsidP="00F53E45">
            <w:pPr>
              <w:jc w:val="center"/>
              <w:rPr>
                <w:b/>
                <w:lang w:eastAsia="ru-RU"/>
              </w:rPr>
            </w:pPr>
            <w:r>
              <w:rPr>
                <w:lang w:eastAsia="ru-RU"/>
              </w:rPr>
              <w:t>Повышение успеваемости и качества знаний учащихся.</w:t>
            </w:r>
          </w:p>
        </w:tc>
        <w:tc>
          <w:tcPr>
            <w:tcW w:w="2268" w:type="dxa"/>
          </w:tcPr>
          <w:p w:rsidR="00E34066" w:rsidRPr="00E34066" w:rsidRDefault="00E34066" w:rsidP="00F53E45">
            <w:pPr>
              <w:jc w:val="center"/>
              <w:rPr>
                <w:lang w:eastAsia="ru-RU"/>
              </w:rPr>
            </w:pPr>
            <w:r w:rsidRPr="00E34066">
              <w:rPr>
                <w:lang w:eastAsia="ru-RU"/>
              </w:rPr>
              <w:t xml:space="preserve">Количество </w:t>
            </w:r>
            <w:proofErr w:type="gramStart"/>
            <w:r w:rsidRPr="00E34066">
              <w:rPr>
                <w:lang w:eastAsia="ru-RU"/>
              </w:rPr>
              <w:t>неуспевающих</w:t>
            </w:r>
            <w:proofErr w:type="gramEnd"/>
          </w:p>
        </w:tc>
        <w:tc>
          <w:tcPr>
            <w:tcW w:w="1643" w:type="dxa"/>
          </w:tcPr>
          <w:p w:rsidR="00E34066" w:rsidRPr="00E34066" w:rsidRDefault="00E34066" w:rsidP="00F53E45">
            <w:pPr>
              <w:jc w:val="center"/>
              <w:rPr>
                <w:lang w:eastAsia="ru-RU"/>
              </w:rPr>
            </w:pPr>
            <w:r w:rsidRPr="00E34066">
              <w:rPr>
                <w:lang w:eastAsia="ru-RU"/>
              </w:rPr>
              <w:t>…</w:t>
            </w:r>
          </w:p>
        </w:tc>
        <w:tc>
          <w:tcPr>
            <w:tcW w:w="1656" w:type="dxa"/>
          </w:tcPr>
          <w:p w:rsidR="00E34066" w:rsidRPr="00E34066" w:rsidRDefault="00E34066" w:rsidP="00F53E45">
            <w:pPr>
              <w:jc w:val="center"/>
              <w:rPr>
                <w:lang w:eastAsia="ru-RU"/>
              </w:rPr>
            </w:pPr>
            <w:r w:rsidRPr="00E34066">
              <w:rPr>
                <w:lang w:eastAsia="ru-RU"/>
              </w:rPr>
              <w:t>….</w:t>
            </w:r>
          </w:p>
        </w:tc>
        <w:tc>
          <w:tcPr>
            <w:tcW w:w="1343" w:type="dxa"/>
          </w:tcPr>
          <w:p w:rsidR="00E34066" w:rsidRPr="00E34066" w:rsidRDefault="00E34066" w:rsidP="00F53E45">
            <w:pPr>
              <w:jc w:val="center"/>
              <w:rPr>
                <w:lang w:eastAsia="ru-RU"/>
              </w:rPr>
            </w:pPr>
            <w:r w:rsidRPr="00E34066">
              <w:rPr>
                <w:lang w:eastAsia="ru-RU"/>
              </w:rPr>
              <w:t>….</w:t>
            </w:r>
          </w:p>
        </w:tc>
      </w:tr>
      <w:tr w:rsidR="00E34066" w:rsidTr="00E34066">
        <w:tc>
          <w:tcPr>
            <w:tcW w:w="2943" w:type="dxa"/>
          </w:tcPr>
          <w:p w:rsidR="00E34066" w:rsidRDefault="00E34066" w:rsidP="00F53E45">
            <w:pPr>
              <w:jc w:val="center"/>
              <w:rPr>
                <w:lang w:eastAsia="ru-RU"/>
              </w:rPr>
            </w:pPr>
            <w:r>
              <w:rPr>
                <w:lang w:eastAsia="ru-RU"/>
              </w:rPr>
              <w:t>Обеспечение доступности качественного образования для всех учащихся</w:t>
            </w:r>
          </w:p>
        </w:tc>
        <w:tc>
          <w:tcPr>
            <w:tcW w:w="2268" w:type="dxa"/>
          </w:tcPr>
          <w:p w:rsidR="00E34066" w:rsidRPr="00E34066" w:rsidRDefault="00E34066" w:rsidP="00F53E45">
            <w:pPr>
              <w:jc w:val="center"/>
              <w:rPr>
                <w:lang w:eastAsia="ru-RU"/>
              </w:rPr>
            </w:pPr>
            <w:r>
              <w:rPr>
                <w:lang w:eastAsia="ru-RU"/>
              </w:rPr>
              <w:t>Охват</w:t>
            </w:r>
          </w:p>
        </w:tc>
        <w:tc>
          <w:tcPr>
            <w:tcW w:w="1643" w:type="dxa"/>
          </w:tcPr>
          <w:p w:rsidR="00E34066" w:rsidRPr="00E34066" w:rsidRDefault="00E34066" w:rsidP="00F53E45">
            <w:pPr>
              <w:jc w:val="center"/>
              <w:rPr>
                <w:lang w:eastAsia="ru-RU"/>
              </w:rPr>
            </w:pPr>
          </w:p>
        </w:tc>
        <w:tc>
          <w:tcPr>
            <w:tcW w:w="1656" w:type="dxa"/>
          </w:tcPr>
          <w:p w:rsidR="00E34066" w:rsidRPr="00E34066" w:rsidRDefault="00E34066" w:rsidP="00F53E45">
            <w:pPr>
              <w:jc w:val="center"/>
              <w:rPr>
                <w:lang w:eastAsia="ru-RU"/>
              </w:rPr>
            </w:pPr>
          </w:p>
        </w:tc>
        <w:tc>
          <w:tcPr>
            <w:tcW w:w="1343" w:type="dxa"/>
          </w:tcPr>
          <w:p w:rsidR="00E34066" w:rsidRPr="00E34066" w:rsidRDefault="00E34066" w:rsidP="00F53E45">
            <w:pPr>
              <w:jc w:val="center"/>
              <w:rPr>
                <w:lang w:eastAsia="ru-RU"/>
              </w:rPr>
            </w:pPr>
          </w:p>
        </w:tc>
      </w:tr>
      <w:tr w:rsidR="00E34066" w:rsidTr="00E34066">
        <w:tc>
          <w:tcPr>
            <w:tcW w:w="2943" w:type="dxa"/>
          </w:tcPr>
          <w:p w:rsidR="00E34066" w:rsidRDefault="00E34066" w:rsidP="00F53E45">
            <w:pPr>
              <w:jc w:val="center"/>
              <w:rPr>
                <w:lang w:eastAsia="ru-RU"/>
              </w:rPr>
            </w:pPr>
            <w:r>
              <w:rPr>
                <w:lang w:eastAsia="ru-RU"/>
              </w:rPr>
              <w:t xml:space="preserve">Рост учебных и </w:t>
            </w:r>
            <w:proofErr w:type="spellStart"/>
            <w:r>
              <w:rPr>
                <w:lang w:eastAsia="ru-RU"/>
              </w:rPr>
              <w:t>внеучебных</w:t>
            </w:r>
            <w:proofErr w:type="spellEnd"/>
            <w:r>
              <w:rPr>
                <w:lang w:eastAsia="ru-RU"/>
              </w:rPr>
              <w:t xml:space="preserve"> достижений учащихся</w:t>
            </w:r>
          </w:p>
        </w:tc>
        <w:tc>
          <w:tcPr>
            <w:tcW w:w="2268" w:type="dxa"/>
          </w:tcPr>
          <w:p w:rsidR="00E34066" w:rsidRDefault="00E34066" w:rsidP="00F53E45">
            <w:pPr>
              <w:jc w:val="center"/>
              <w:rPr>
                <w:lang w:eastAsia="ru-RU"/>
              </w:rPr>
            </w:pPr>
            <w:r>
              <w:rPr>
                <w:lang w:eastAsia="ru-RU"/>
              </w:rPr>
              <w:t>Доля участников олимпиад</w:t>
            </w:r>
          </w:p>
        </w:tc>
        <w:tc>
          <w:tcPr>
            <w:tcW w:w="1643" w:type="dxa"/>
          </w:tcPr>
          <w:p w:rsidR="00E34066" w:rsidRPr="00E34066" w:rsidRDefault="00E34066" w:rsidP="00F53E45">
            <w:pPr>
              <w:jc w:val="center"/>
              <w:rPr>
                <w:lang w:eastAsia="ru-RU"/>
              </w:rPr>
            </w:pPr>
          </w:p>
        </w:tc>
        <w:tc>
          <w:tcPr>
            <w:tcW w:w="1656" w:type="dxa"/>
          </w:tcPr>
          <w:p w:rsidR="00E34066" w:rsidRPr="00E34066" w:rsidRDefault="00E34066" w:rsidP="00F53E45">
            <w:pPr>
              <w:jc w:val="center"/>
              <w:rPr>
                <w:lang w:eastAsia="ru-RU"/>
              </w:rPr>
            </w:pPr>
          </w:p>
        </w:tc>
        <w:tc>
          <w:tcPr>
            <w:tcW w:w="1343" w:type="dxa"/>
          </w:tcPr>
          <w:p w:rsidR="00E34066" w:rsidRPr="00E34066" w:rsidRDefault="00E34066" w:rsidP="00F53E45">
            <w:pPr>
              <w:jc w:val="center"/>
              <w:rPr>
                <w:lang w:eastAsia="ru-RU"/>
              </w:rPr>
            </w:pPr>
          </w:p>
        </w:tc>
      </w:tr>
      <w:tr w:rsidR="00E34066" w:rsidTr="00E34066">
        <w:tc>
          <w:tcPr>
            <w:tcW w:w="2943" w:type="dxa"/>
          </w:tcPr>
          <w:p w:rsidR="00E34066" w:rsidRDefault="00E34066" w:rsidP="00F53E45">
            <w:pPr>
              <w:jc w:val="center"/>
              <w:rPr>
                <w:lang w:eastAsia="ru-RU"/>
              </w:rPr>
            </w:pPr>
            <w:r>
              <w:rPr>
                <w:lang w:eastAsia="ru-RU"/>
              </w:rPr>
              <w:t xml:space="preserve">Увеличение численности школьников, охваченных системой </w:t>
            </w:r>
            <w:proofErr w:type="spellStart"/>
            <w:r>
              <w:rPr>
                <w:lang w:eastAsia="ru-RU"/>
              </w:rPr>
              <w:t>внутишкольного</w:t>
            </w:r>
            <w:proofErr w:type="spellEnd"/>
            <w:r>
              <w:rPr>
                <w:lang w:eastAsia="ru-RU"/>
              </w:rPr>
              <w:t xml:space="preserve">  и внешкольного    дополнительного </w:t>
            </w:r>
            <w:r>
              <w:rPr>
                <w:lang w:eastAsia="ru-RU"/>
              </w:rPr>
              <w:lastRenderedPageBreak/>
              <w:t>образования</w:t>
            </w:r>
          </w:p>
        </w:tc>
        <w:tc>
          <w:tcPr>
            <w:tcW w:w="2268" w:type="dxa"/>
          </w:tcPr>
          <w:p w:rsidR="00E34066" w:rsidRDefault="00E34066" w:rsidP="00F53E45">
            <w:pPr>
              <w:jc w:val="center"/>
              <w:rPr>
                <w:lang w:eastAsia="ru-RU"/>
              </w:rPr>
            </w:pPr>
            <w:r>
              <w:rPr>
                <w:lang w:eastAsia="ru-RU"/>
              </w:rPr>
              <w:lastRenderedPageBreak/>
              <w:t>Доля от общего количества учащихся</w:t>
            </w:r>
          </w:p>
        </w:tc>
        <w:tc>
          <w:tcPr>
            <w:tcW w:w="1643" w:type="dxa"/>
          </w:tcPr>
          <w:p w:rsidR="00E34066" w:rsidRPr="00E34066" w:rsidRDefault="00E34066" w:rsidP="00F53E45">
            <w:pPr>
              <w:jc w:val="center"/>
              <w:rPr>
                <w:lang w:eastAsia="ru-RU"/>
              </w:rPr>
            </w:pPr>
          </w:p>
        </w:tc>
        <w:tc>
          <w:tcPr>
            <w:tcW w:w="1656" w:type="dxa"/>
          </w:tcPr>
          <w:p w:rsidR="00E34066" w:rsidRPr="00E34066" w:rsidRDefault="00E34066" w:rsidP="00F53E45">
            <w:pPr>
              <w:jc w:val="center"/>
              <w:rPr>
                <w:lang w:eastAsia="ru-RU"/>
              </w:rPr>
            </w:pPr>
          </w:p>
        </w:tc>
        <w:tc>
          <w:tcPr>
            <w:tcW w:w="1343" w:type="dxa"/>
          </w:tcPr>
          <w:p w:rsidR="00E34066" w:rsidRPr="00E34066" w:rsidRDefault="00E34066" w:rsidP="00F53E45">
            <w:pPr>
              <w:jc w:val="center"/>
              <w:rPr>
                <w:lang w:eastAsia="ru-RU"/>
              </w:rPr>
            </w:pPr>
          </w:p>
        </w:tc>
      </w:tr>
      <w:tr w:rsidR="00E34066" w:rsidTr="00E34066">
        <w:tc>
          <w:tcPr>
            <w:tcW w:w="2943" w:type="dxa"/>
          </w:tcPr>
          <w:p w:rsidR="00E34066" w:rsidRDefault="00E34066" w:rsidP="00F53E45">
            <w:pPr>
              <w:jc w:val="center"/>
              <w:rPr>
                <w:lang w:eastAsia="ru-RU"/>
              </w:rPr>
            </w:pPr>
            <w:r>
              <w:rPr>
                <w:lang w:eastAsia="ru-RU"/>
              </w:rPr>
              <w:lastRenderedPageBreak/>
              <w:t>Рост квалификации педагогов</w:t>
            </w:r>
          </w:p>
        </w:tc>
        <w:tc>
          <w:tcPr>
            <w:tcW w:w="2268" w:type="dxa"/>
          </w:tcPr>
          <w:p w:rsidR="00E34066" w:rsidRDefault="00E34066" w:rsidP="00F53E45">
            <w:pPr>
              <w:jc w:val="center"/>
              <w:rPr>
                <w:lang w:eastAsia="ru-RU"/>
              </w:rPr>
            </w:pPr>
            <w:r>
              <w:rPr>
                <w:lang w:eastAsia="ru-RU"/>
              </w:rPr>
              <w:t>Доля педагогов высшей квалификации</w:t>
            </w:r>
          </w:p>
        </w:tc>
        <w:tc>
          <w:tcPr>
            <w:tcW w:w="1643" w:type="dxa"/>
          </w:tcPr>
          <w:p w:rsidR="00E34066" w:rsidRPr="00E34066" w:rsidRDefault="00E34066" w:rsidP="00F53E45">
            <w:pPr>
              <w:jc w:val="center"/>
              <w:rPr>
                <w:lang w:eastAsia="ru-RU"/>
              </w:rPr>
            </w:pPr>
          </w:p>
        </w:tc>
        <w:tc>
          <w:tcPr>
            <w:tcW w:w="1656" w:type="dxa"/>
          </w:tcPr>
          <w:p w:rsidR="00E34066" w:rsidRPr="00E34066" w:rsidRDefault="00E34066" w:rsidP="00F53E45">
            <w:pPr>
              <w:jc w:val="center"/>
              <w:rPr>
                <w:lang w:eastAsia="ru-RU"/>
              </w:rPr>
            </w:pPr>
          </w:p>
        </w:tc>
        <w:tc>
          <w:tcPr>
            <w:tcW w:w="1343" w:type="dxa"/>
          </w:tcPr>
          <w:p w:rsidR="00E34066" w:rsidRPr="00E34066" w:rsidRDefault="00E34066" w:rsidP="00F53E45">
            <w:pPr>
              <w:jc w:val="center"/>
              <w:rPr>
                <w:lang w:eastAsia="ru-RU"/>
              </w:rPr>
            </w:pPr>
          </w:p>
        </w:tc>
      </w:tr>
      <w:tr w:rsidR="00E34066" w:rsidTr="00E34066">
        <w:tc>
          <w:tcPr>
            <w:tcW w:w="2943" w:type="dxa"/>
          </w:tcPr>
          <w:p w:rsidR="00E34066" w:rsidRDefault="00E34066" w:rsidP="00F53E45">
            <w:pPr>
              <w:jc w:val="center"/>
              <w:rPr>
                <w:lang w:eastAsia="ru-RU"/>
              </w:rPr>
            </w:pPr>
            <w:r>
              <w:rPr>
                <w:lang w:eastAsia="ru-RU"/>
              </w:rPr>
              <w:t>Расширение участия заинтересованных лиц в управлении школой путём создания и развития деятельности  Управляющего совета</w:t>
            </w:r>
          </w:p>
        </w:tc>
        <w:tc>
          <w:tcPr>
            <w:tcW w:w="2268" w:type="dxa"/>
          </w:tcPr>
          <w:p w:rsidR="00E34066" w:rsidRDefault="00E34066" w:rsidP="00F53E45">
            <w:pPr>
              <w:jc w:val="center"/>
              <w:rPr>
                <w:lang w:eastAsia="ru-RU"/>
              </w:rPr>
            </w:pPr>
            <w:r>
              <w:rPr>
                <w:lang w:eastAsia="ru-RU"/>
              </w:rPr>
              <w:t>Доля родителей в УС</w:t>
            </w:r>
          </w:p>
        </w:tc>
        <w:tc>
          <w:tcPr>
            <w:tcW w:w="1643" w:type="dxa"/>
          </w:tcPr>
          <w:p w:rsidR="00E34066" w:rsidRPr="00E34066" w:rsidRDefault="00E34066" w:rsidP="00F53E45">
            <w:pPr>
              <w:jc w:val="center"/>
              <w:rPr>
                <w:lang w:eastAsia="ru-RU"/>
              </w:rPr>
            </w:pPr>
          </w:p>
        </w:tc>
        <w:tc>
          <w:tcPr>
            <w:tcW w:w="1656" w:type="dxa"/>
          </w:tcPr>
          <w:p w:rsidR="00E34066" w:rsidRPr="00E34066" w:rsidRDefault="00E34066" w:rsidP="00F53E45">
            <w:pPr>
              <w:jc w:val="center"/>
              <w:rPr>
                <w:lang w:eastAsia="ru-RU"/>
              </w:rPr>
            </w:pPr>
          </w:p>
        </w:tc>
        <w:tc>
          <w:tcPr>
            <w:tcW w:w="1343" w:type="dxa"/>
          </w:tcPr>
          <w:p w:rsidR="00E34066" w:rsidRPr="00E34066" w:rsidRDefault="00E34066" w:rsidP="00F53E45">
            <w:pPr>
              <w:jc w:val="center"/>
              <w:rPr>
                <w:lang w:eastAsia="ru-RU"/>
              </w:rPr>
            </w:pPr>
          </w:p>
        </w:tc>
      </w:tr>
      <w:tr w:rsidR="00E34066" w:rsidTr="00E34066">
        <w:tc>
          <w:tcPr>
            <w:tcW w:w="2943" w:type="dxa"/>
          </w:tcPr>
          <w:p w:rsidR="00E34066" w:rsidRDefault="00E34066" w:rsidP="00F53E45">
            <w:pPr>
              <w:jc w:val="center"/>
              <w:rPr>
                <w:lang w:eastAsia="ru-RU"/>
              </w:rPr>
            </w:pPr>
            <w:r>
              <w:rPr>
                <w:lang w:eastAsia="ru-RU"/>
              </w:rPr>
              <w:t>Обновление материальной базы учреждения</w:t>
            </w:r>
          </w:p>
        </w:tc>
        <w:tc>
          <w:tcPr>
            <w:tcW w:w="2268" w:type="dxa"/>
          </w:tcPr>
          <w:p w:rsidR="00E34066" w:rsidRDefault="00E34066" w:rsidP="00F53E45">
            <w:pPr>
              <w:jc w:val="center"/>
              <w:rPr>
                <w:lang w:eastAsia="ru-RU"/>
              </w:rPr>
            </w:pPr>
            <w:r>
              <w:rPr>
                <w:lang w:eastAsia="ru-RU"/>
              </w:rPr>
              <w:t>Доля в бюджете ОО</w:t>
            </w:r>
          </w:p>
        </w:tc>
        <w:tc>
          <w:tcPr>
            <w:tcW w:w="1643" w:type="dxa"/>
          </w:tcPr>
          <w:p w:rsidR="00E34066" w:rsidRPr="00E34066" w:rsidRDefault="00E34066" w:rsidP="00F53E45">
            <w:pPr>
              <w:jc w:val="center"/>
              <w:rPr>
                <w:lang w:eastAsia="ru-RU"/>
              </w:rPr>
            </w:pPr>
          </w:p>
        </w:tc>
        <w:tc>
          <w:tcPr>
            <w:tcW w:w="1656" w:type="dxa"/>
          </w:tcPr>
          <w:p w:rsidR="00E34066" w:rsidRPr="00E34066" w:rsidRDefault="00E34066" w:rsidP="00F53E45">
            <w:pPr>
              <w:jc w:val="center"/>
              <w:rPr>
                <w:lang w:eastAsia="ru-RU"/>
              </w:rPr>
            </w:pPr>
          </w:p>
        </w:tc>
        <w:tc>
          <w:tcPr>
            <w:tcW w:w="1343" w:type="dxa"/>
          </w:tcPr>
          <w:p w:rsidR="00E34066" w:rsidRPr="00E34066" w:rsidRDefault="00E34066" w:rsidP="00F53E45">
            <w:pPr>
              <w:jc w:val="center"/>
              <w:rPr>
                <w:lang w:eastAsia="ru-RU"/>
              </w:rPr>
            </w:pPr>
          </w:p>
        </w:tc>
      </w:tr>
    </w:tbl>
    <w:p w:rsidR="00E34066" w:rsidRPr="00F53E45" w:rsidRDefault="00E34066" w:rsidP="00F53E45">
      <w:pPr>
        <w:jc w:val="center"/>
        <w:rPr>
          <w:b/>
          <w:lang w:eastAsia="ru-RU"/>
        </w:rPr>
      </w:pPr>
    </w:p>
    <w:p w:rsidR="00F53E45" w:rsidRPr="00F53E45" w:rsidRDefault="00F53E45" w:rsidP="00F53E45">
      <w:pPr>
        <w:jc w:val="center"/>
        <w:rPr>
          <w:rFonts w:eastAsia="Times New Roman" w:cs="Times New Roman"/>
          <w:b/>
          <w:szCs w:val="28"/>
          <w:lang w:eastAsia="ru-RU"/>
        </w:rPr>
      </w:pPr>
      <w:r w:rsidRPr="00F53E45">
        <w:rPr>
          <w:rFonts w:eastAsia="Times New Roman" w:cs="Times New Roman"/>
          <w:b/>
          <w:szCs w:val="28"/>
          <w:lang w:eastAsia="ru-RU"/>
        </w:rPr>
        <w:t>Раздел</w:t>
      </w:r>
      <w:r>
        <w:rPr>
          <w:rFonts w:eastAsia="Times New Roman" w:cs="Times New Roman"/>
          <w:b/>
          <w:szCs w:val="28"/>
          <w:lang w:val="en-US" w:eastAsia="ru-RU"/>
        </w:rPr>
        <w:t xml:space="preserve"> </w:t>
      </w:r>
      <w:r w:rsidRPr="00F53E45">
        <w:rPr>
          <w:rFonts w:eastAsia="Times New Roman" w:cs="Times New Roman"/>
          <w:b/>
          <w:szCs w:val="28"/>
          <w:lang w:val="en-US" w:eastAsia="ru-RU"/>
        </w:rPr>
        <w:t>VI</w:t>
      </w:r>
      <w:r>
        <w:rPr>
          <w:rFonts w:eastAsia="Times New Roman" w:cs="Times New Roman"/>
          <w:b/>
          <w:szCs w:val="28"/>
          <w:lang w:val="en-US" w:eastAsia="ru-RU"/>
        </w:rPr>
        <w:t>II</w:t>
      </w:r>
      <w:r w:rsidRPr="00F53E45">
        <w:rPr>
          <w:rFonts w:eastAsia="Times New Roman" w:cs="Times New Roman"/>
          <w:b/>
          <w:szCs w:val="28"/>
          <w:lang w:eastAsia="ru-RU"/>
        </w:rPr>
        <w:t>. Бюджет Программы</w:t>
      </w:r>
    </w:p>
    <w:tbl>
      <w:tblPr>
        <w:tblStyle w:val="14"/>
        <w:tblW w:w="9889" w:type="dxa"/>
        <w:tblLayout w:type="fixed"/>
        <w:tblLook w:val="04A0" w:firstRow="1" w:lastRow="0" w:firstColumn="1" w:lastColumn="0" w:noHBand="0" w:noVBand="1"/>
      </w:tblPr>
      <w:tblGrid>
        <w:gridCol w:w="3510"/>
        <w:gridCol w:w="1063"/>
        <w:gridCol w:w="1063"/>
        <w:gridCol w:w="1063"/>
        <w:gridCol w:w="1063"/>
        <w:gridCol w:w="1063"/>
        <w:gridCol w:w="1064"/>
      </w:tblGrid>
      <w:tr w:rsidR="00F53E45" w:rsidRPr="00F53E45" w:rsidTr="00F53E45">
        <w:tc>
          <w:tcPr>
            <w:tcW w:w="3510" w:type="dxa"/>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ДОХОДЫ</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Всего</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2015</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 xml:space="preserve">В </w:t>
            </w:r>
            <w:proofErr w:type="spellStart"/>
            <w:r w:rsidRPr="00F53E45">
              <w:rPr>
                <w:rFonts w:eastAsia="Arial Unicode MS" w:cs="Times New Roman"/>
                <w:color w:val="000000"/>
                <w:szCs w:val="28"/>
                <w:lang w:eastAsia="ru-RU"/>
              </w:rPr>
              <w:t>т.ч</w:t>
            </w:r>
            <w:proofErr w:type="spellEnd"/>
            <w:r w:rsidRPr="00F53E45">
              <w:rPr>
                <w:rFonts w:eastAsia="Arial Unicode MS" w:cs="Times New Roman"/>
                <w:color w:val="000000"/>
                <w:szCs w:val="28"/>
                <w:lang w:eastAsia="ru-RU"/>
              </w:rPr>
              <w:t>. субсидия</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2016</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2017</w:t>
            </w: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r w:rsidRPr="00F53E45">
              <w:rPr>
                <w:rFonts w:eastAsia="Arial Unicode MS" w:cs="Times New Roman"/>
                <w:color w:val="000000"/>
                <w:szCs w:val="28"/>
                <w:lang w:eastAsia="ru-RU"/>
              </w:rPr>
              <w:t>2018</w:t>
            </w: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Местный бюджет</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ФМО (школы и сада)</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Субсидия (грант)</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Внебюджетные источники</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ИТОГО доходов</w:t>
            </w:r>
          </w:p>
        </w:tc>
        <w:tc>
          <w:tcPr>
            <w:tcW w:w="1063" w:type="dxa"/>
          </w:tcPr>
          <w:p w:rsidR="00F53E45" w:rsidRPr="00F53E45" w:rsidRDefault="00F53E45" w:rsidP="00F53E45">
            <w:pPr>
              <w:spacing w:line="360" w:lineRule="auto"/>
              <w:jc w:val="center"/>
              <w:rPr>
                <w:rFonts w:eastAsia="Arial Unicode MS" w:cs="Times New Roman"/>
                <w:b/>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b/>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b/>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b/>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b/>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b/>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 xml:space="preserve">РАСХОДЫ </w:t>
            </w:r>
          </w:p>
        </w:tc>
        <w:tc>
          <w:tcPr>
            <w:tcW w:w="1063" w:type="dxa"/>
          </w:tcPr>
          <w:p w:rsidR="00F53E45" w:rsidRPr="00F53E45" w:rsidRDefault="00F53E45" w:rsidP="00F53E45">
            <w:pPr>
              <w:spacing w:line="360" w:lineRule="auto"/>
              <w:rPr>
                <w:rFonts w:eastAsia="Arial Unicode MS" w:cs="Times New Roman"/>
                <w:color w:val="000000"/>
                <w:szCs w:val="28"/>
                <w:lang w:eastAsia="ru-RU"/>
              </w:rPr>
            </w:pPr>
          </w:p>
        </w:tc>
        <w:tc>
          <w:tcPr>
            <w:tcW w:w="1063" w:type="dxa"/>
          </w:tcPr>
          <w:p w:rsidR="00F53E45" w:rsidRPr="00F53E45" w:rsidRDefault="00F53E45" w:rsidP="00F53E45">
            <w:pPr>
              <w:spacing w:line="360" w:lineRule="auto"/>
              <w:rPr>
                <w:rFonts w:eastAsia="Arial Unicode MS" w:cs="Times New Roman"/>
                <w:color w:val="000000"/>
                <w:szCs w:val="28"/>
                <w:lang w:eastAsia="ru-RU"/>
              </w:rPr>
            </w:pPr>
          </w:p>
        </w:tc>
        <w:tc>
          <w:tcPr>
            <w:tcW w:w="1063" w:type="dxa"/>
          </w:tcPr>
          <w:p w:rsidR="00F53E45" w:rsidRPr="00F53E45" w:rsidRDefault="00F53E45" w:rsidP="00F53E45">
            <w:pPr>
              <w:spacing w:line="360" w:lineRule="auto"/>
              <w:rPr>
                <w:rFonts w:eastAsia="Arial Unicode MS" w:cs="Times New Roman"/>
                <w:color w:val="000000"/>
                <w:szCs w:val="28"/>
                <w:lang w:eastAsia="ru-RU"/>
              </w:rPr>
            </w:pPr>
          </w:p>
        </w:tc>
        <w:tc>
          <w:tcPr>
            <w:tcW w:w="1063" w:type="dxa"/>
          </w:tcPr>
          <w:p w:rsidR="00F53E45" w:rsidRPr="00F53E45" w:rsidRDefault="00F53E45" w:rsidP="00F53E45">
            <w:pPr>
              <w:spacing w:line="360" w:lineRule="auto"/>
              <w:rPr>
                <w:rFonts w:eastAsia="Arial Unicode MS" w:cs="Times New Roman"/>
                <w:color w:val="000000"/>
                <w:szCs w:val="28"/>
                <w:lang w:eastAsia="ru-RU"/>
              </w:rPr>
            </w:pPr>
          </w:p>
        </w:tc>
        <w:tc>
          <w:tcPr>
            <w:tcW w:w="1063" w:type="dxa"/>
          </w:tcPr>
          <w:p w:rsidR="00F53E45" w:rsidRPr="00F53E45" w:rsidRDefault="00F53E45" w:rsidP="00F53E45">
            <w:pPr>
              <w:spacing w:line="360" w:lineRule="auto"/>
              <w:rPr>
                <w:rFonts w:eastAsia="Arial Unicode MS" w:cs="Times New Roman"/>
                <w:color w:val="000000"/>
                <w:szCs w:val="28"/>
                <w:lang w:eastAsia="ru-RU"/>
              </w:rPr>
            </w:pPr>
          </w:p>
        </w:tc>
        <w:tc>
          <w:tcPr>
            <w:tcW w:w="1064" w:type="dxa"/>
          </w:tcPr>
          <w:p w:rsidR="00F53E45" w:rsidRPr="00F53E45" w:rsidRDefault="00F53E45" w:rsidP="00F53E45">
            <w:pPr>
              <w:spacing w:line="360" w:lineRule="auto"/>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Разработка и приобретение программ по учебным предметам</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Повышение квалификации, переподготовка педагогов</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Материальное стимулирование работников-участников Программы</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ascii="Arial Unicode MS" w:eastAsia="Arial Unicode MS" w:hAnsi="Arial Unicode MS" w:cs="Arial Unicode MS"/>
                <w:color w:val="000000"/>
                <w:szCs w:val="28"/>
                <w:lang w:eastAsia="ru-RU"/>
              </w:rPr>
            </w:pPr>
          </w:p>
        </w:tc>
        <w:tc>
          <w:tcPr>
            <w:tcW w:w="1063" w:type="dxa"/>
          </w:tcPr>
          <w:p w:rsidR="00F53E45" w:rsidRPr="00F53E45" w:rsidRDefault="00F53E45" w:rsidP="00F53E45">
            <w:pPr>
              <w:spacing w:line="360" w:lineRule="auto"/>
              <w:jc w:val="center"/>
              <w:rPr>
                <w:rFonts w:ascii="Arial Unicode MS" w:eastAsia="Arial Unicode MS" w:hAnsi="Arial Unicode MS" w:cs="Arial Unicode MS"/>
                <w:color w:val="000000"/>
                <w:szCs w:val="28"/>
                <w:lang w:eastAsia="ru-RU"/>
              </w:rPr>
            </w:pPr>
          </w:p>
        </w:tc>
        <w:tc>
          <w:tcPr>
            <w:tcW w:w="1064" w:type="dxa"/>
          </w:tcPr>
          <w:p w:rsidR="00F53E45" w:rsidRPr="00F53E45" w:rsidRDefault="00F53E45" w:rsidP="00F53E45">
            <w:pPr>
              <w:spacing w:line="360" w:lineRule="auto"/>
              <w:jc w:val="center"/>
              <w:rPr>
                <w:rFonts w:ascii="Arial Unicode MS" w:eastAsia="Arial Unicode MS" w:hAnsi="Arial Unicode MS" w:cs="Arial Unicode MS"/>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lastRenderedPageBreak/>
              <w:t>Материальное стимулирование работников-участников Программы</w:t>
            </w:r>
            <w:r w:rsidRPr="00F53E45">
              <w:rPr>
                <w:rFonts w:eastAsia="Arial Unicode MS" w:cs="Times New Roman"/>
                <w:color w:val="000000"/>
                <w:szCs w:val="28"/>
                <w:vertAlign w:val="superscript"/>
                <w:lang w:eastAsia="ru-RU"/>
              </w:rPr>
              <w:footnoteReference w:id="5"/>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ascii="Arial Unicode MS" w:eastAsia="Arial Unicode MS" w:hAnsi="Arial Unicode MS" w:cs="Arial Unicode MS"/>
                <w:color w:val="000000"/>
                <w:szCs w:val="28"/>
                <w:lang w:eastAsia="ru-RU"/>
              </w:rPr>
            </w:pPr>
          </w:p>
        </w:tc>
        <w:tc>
          <w:tcPr>
            <w:tcW w:w="1063" w:type="dxa"/>
          </w:tcPr>
          <w:p w:rsidR="00F53E45" w:rsidRPr="00F53E45" w:rsidRDefault="00F53E45" w:rsidP="00F53E45">
            <w:pPr>
              <w:spacing w:line="360" w:lineRule="auto"/>
              <w:jc w:val="center"/>
              <w:rPr>
                <w:rFonts w:ascii="Arial Unicode MS" w:eastAsia="Arial Unicode MS" w:hAnsi="Arial Unicode MS" w:cs="Arial Unicode MS"/>
                <w:color w:val="000000"/>
                <w:szCs w:val="28"/>
                <w:lang w:eastAsia="ru-RU"/>
              </w:rPr>
            </w:pPr>
          </w:p>
        </w:tc>
        <w:tc>
          <w:tcPr>
            <w:tcW w:w="1064" w:type="dxa"/>
          </w:tcPr>
          <w:p w:rsidR="00F53E45" w:rsidRPr="00F53E45" w:rsidRDefault="00F53E45" w:rsidP="00F53E45">
            <w:pPr>
              <w:spacing w:line="360" w:lineRule="auto"/>
              <w:jc w:val="center"/>
              <w:rPr>
                <w:rFonts w:ascii="Arial Unicode MS" w:eastAsia="Arial Unicode MS" w:hAnsi="Arial Unicode MS" w:cs="Arial Unicode MS"/>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Приобретение учебного оборудования и расходных материалов</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 xml:space="preserve">Оборудование </w:t>
            </w:r>
            <w:proofErr w:type="spellStart"/>
            <w:r w:rsidRPr="00F53E45">
              <w:rPr>
                <w:rFonts w:eastAsia="Arial Unicode MS" w:cs="Times New Roman"/>
                <w:color w:val="000000"/>
                <w:szCs w:val="28"/>
                <w:lang w:eastAsia="ru-RU"/>
              </w:rPr>
              <w:t>логопункта</w:t>
            </w:r>
            <w:proofErr w:type="spellEnd"/>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 xml:space="preserve">Оборудование </w:t>
            </w:r>
            <w:proofErr w:type="spellStart"/>
            <w:r w:rsidRPr="00F53E45">
              <w:rPr>
                <w:rFonts w:eastAsia="Arial Unicode MS" w:cs="Times New Roman"/>
                <w:color w:val="000000"/>
                <w:szCs w:val="28"/>
                <w:lang w:eastAsia="ru-RU"/>
              </w:rPr>
              <w:t>логотеки</w:t>
            </w:r>
            <w:proofErr w:type="spellEnd"/>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Пополнение библиотечного фонда</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Консультационные услуги</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w:t>
            </w: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color w:val="000000"/>
                <w:szCs w:val="28"/>
                <w:lang w:eastAsia="ru-RU"/>
              </w:rPr>
            </w:pPr>
          </w:p>
        </w:tc>
      </w:tr>
      <w:tr w:rsidR="00F53E45" w:rsidRPr="00F53E45" w:rsidTr="00F53E45">
        <w:tc>
          <w:tcPr>
            <w:tcW w:w="3510" w:type="dxa"/>
          </w:tcPr>
          <w:p w:rsidR="00F53E45" w:rsidRPr="00F53E45" w:rsidRDefault="00F53E45" w:rsidP="00F53E45">
            <w:pPr>
              <w:spacing w:line="360" w:lineRule="auto"/>
              <w:rPr>
                <w:rFonts w:eastAsia="Arial Unicode MS" w:cs="Times New Roman"/>
                <w:color w:val="000000"/>
                <w:szCs w:val="28"/>
                <w:lang w:eastAsia="ru-RU"/>
              </w:rPr>
            </w:pPr>
            <w:r w:rsidRPr="00F53E45">
              <w:rPr>
                <w:rFonts w:eastAsia="Arial Unicode MS" w:cs="Times New Roman"/>
                <w:color w:val="000000"/>
                <w:szCs w:val="28"/>
                <w:lang w:eastAsia="ru-RU"/>
              </w:rPr>
              <w:t>ИТОГО расходов</w:t>
            </w:r>
          </w:p>
        </w:tc>
        <w:tc>
          <w:tcPr>
            <w:tcW w:w="1063" w:type="dxa"/>
          </w:tcPr>
          <w:p w:rsidR="00F53E45" w:rsidRPr="00F53E45" w:rsidRDefault="00F53E45" w:rsidP="00F53E45">
            <w:pPr>
              <w:spacing w:line="360" w:lineRule="auto"/>
              <w:jc w:val="center"/>
              <w:rPr>
                <w:rFonts w:eastAsia="Arial Unicode MS" w:cs="Times New Roman"/>
                <w:b/>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b/>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b/>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b/>
                <w:color w:val="000000"/>
                <w:szCs w:val="28"/>
                <w:lang w:eastAsia="ru-RU"/>
              </w:rPr>
            </w:pPr>
          </w:p>
        </w:tc>
        <w:tc>
          <w:tcPr>
            <w:tcW w:w="1063" w:type="dxa"/>
          </w:tcPr>
          <w:p w:rsidR="00F53E45" w:rsidRPr="00F53E45" w:rsidRDefault="00F53E45" w:rsidP="00F53E45">
            <w:pPr>
              <w:spacing w:line="360" w:lineRule="auto"/>
              <w:jc w:val="center"/>
              <w:rPr>
                <w:rFonts w:eastAsia="Arial Unicode MS" w:cs="Times New Roman"/>
                <w:b/>
                <w:color w:val="000000"/>
                <w:szCs w:val="28"/>
                <w:lang w:eastAsia="ru-RU"/>
              </w:rPr>
            </w:pPr>
          </w:p>
        </w:tc>
        <w:tc>
          <w:tcPr>
            <w:tcW w:w="1064" w:type="dxa"/>
          </w:tcPr>
          <w:p w:rsidR="00F53E45" w:rsidRPr="00F53E45" w:rsidRDefault="00F53E45" w:rsidP="00F53E45">
            <w:pPr>
              <w:spacing w:line="360" w:lineRule="auto"/>
              <w:jc w:val="center"/>
              <w:rPr>
                <w:rFonts w:eastAsia="Arial Unicode MS" w:cs="Times New Roman"/>
                <w:b/>
                <w:color w:val="000000"/>
                <w:szCs w:val="28"/>
                <w:lang w:eastAsia="ru-RU"/>
              </w:rPr>
            </w:pPr>
          </w:p>
        </w:tc>
      </w:tr>
    </w:tbl>
    <w:p w:rsidR="00F53E45" w:rsidRPr="00E34066" w:rsidRDefault="00F53E45" w:rsidP="00F53E45">
      <w:pPr>
        <w:spacing w:after="0" w:line="360" w:lineRule="auto"/>
        <w:rPr>
          <w:rFonts w:eastAsia="Arial Unicode MS" w:cs="Times New Roman"/>
          <w:color w:val="000000"/>
          <w:szCs w:val="28"/>
          <w:lang w:eastAsia="ru-RU"/>
        </w:rPr>
      </w:pPr>
    </w:p>
    <w:sectPr w:rsidR="00F53E45" w:rsidRPr="00E34066" w:rsidSect="0076661D">
      <w:footerReference w:type="first" r:id="rId10"/>
      <w:type w:val="continuous"/>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57" w:rsidRDefault="00B05B57" w:rsidP="009A4067">
      <w:pPr>
        <w:spacing w:after="0" w:line="240" w:lineRule="auto"/>
      </w:pPr>
      <w:r>
        <w:separator/>
      </w:r>
    </w:p>
  </w:endnote>
  <w:endnote w:type="continuationSeparator" w:id="0">
    <w:p w:rsidR="00B05B57" w:rsidRDefault="00B05B57" w:rsidP="009A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97073"/>
      <w:docPartObj>
        <w:docPartGallery w:val="Page Numbers (Bottom of Page)"/>
        <w:docPartUnique/>
      </w:docPartObj>
    </w:sdtPr>
    <w:sdtEndPr/>
    <w:sdtContent>
      <w:p w:rsidR="00B709C4" w:rsidRDefault="00B709C4">
        <w:pPr>
          <w:pStyle w:val="ac"/>
          <w:jc w:val="right"/>
        </w:pPr>
        <w:r>
          <w:fldChar w:fldCharType="begin"/>
        </w:r>
        <w:r>
          <w:instrText>PAGE   \* MERGEFORMAT</w:instrText>
        </w:r>
        <w:r>
          <w:fldChar w:fldCharType="separate"/>
        </w:r>
        <w:r w:rsidR="00D20764">
          <w:rPr>
            <w:noProof/>
          </w:rPr>
          <w:t>63</w:t>
        </w:r>
        <w:r>
          <w:fldChar w:fldCharType="end"/>
        </w:r>
      </w:p>
    </w:sdtContent>
  </w:sdt>
  <w:p w:rsidR="00B709C4" w:rsidRDefault="00B709C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2345"/>
    </w:sdtPr>
    <w:sdtEndPr/>
    <w:sdtContent>
      <w:p w:rsidR="00B709C4" w:rsidRDefault="00B05B57">
        <w:pPr>
          <w:pStyle w:val="ac"/>
          <w:jc w:val="right"/>
        </w:pPr>
      </w:p>
    </w:sdtContent>
  </w:sdt>
  <w:p w:rsidR="00B709C4" w:rsidRDefault="00B709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57" w:rsidRDefault="00B05B57" w:rsidP="009A4067">
      <w:pPr>
        <w:spacing w:after="0" w:line="240" w:lineRule="auto"/>
      </w:pPr>
      <w:r>
        <w:separator/>
      </w:r>
    </w:p>
  </w:footnote>
  <w:footnote w:type="continuationSeparator" w:id="0">
    <w:p w:rsidR="00B05B57" w:rsidRDefault="00B05B57" w:rsidP="009A4067">
      <w:pPr>
        <w:spacing w:after="0" w:line="240" w:lineRule="auto"/>
      </w:pPr>
      <w:r>
        <w:continuationSeparator/>
      </w:r>
    </w:p>
  </w:footnote>
  <w:footnote w:id="1">
    <w:p w:rsidR="00B709C4" w:rsidRDefault="00B709C4">
      <w:pPr>
        <w:pStyle w:val="a4"/>
      </w:pPr>
      <w:r>
        <w:rPr>
          <w:rStyle w:val="a6"/>
        </w:rPr>
        <w:footnoteRef/>
      </w:r>
      <w:r>
        <w:t xml:space="preserve"> Материал раздела разработан О. Е. Рудаковой, заместителем Директора департамента образования … района ЯНАО, выпускницей магистерской программы «Управление образованием» НИУ ВШЭ, в рамках выполнения магистерской диссертации</w:t>
      </w:r>
    </w:p>
  </w:footnote>
  <w:footnote w:id="2">
    <w:p w:rsidR="00B709C4" w:rsidRDefault="00B709C4" w:rsidP="00F2650E">
      <w:pPr>
        <w:pStyle w:val="a4"/>
      </w:pPr>
      <w:r>
        <w:rPr>
          <w:rStyle w:val="a6"/>
        </w:rPr>
        <w:footnoteRef/>
      </w:r>
      <w:r>
        <w:t xml:space="preserve"> </w:t>
      </w:r>
      <w:r w:rsidRPr="002E4CAA">
        <w:t xml:space="preserve">Раздел </w:t>
      </w:r>
      <w:r>
        <w:t xml:space="preserve">подготовлен на основе </w:t>
      </w:r>
      <w:r w:rsidRPr="002E4CAA">
        <w:t>стать</w:t>
      </w:r>
      <w:r>
        <w:t>и</w:t>
      </w:r>
      <w:r w:rsidRPr="002E4CAA">
        <w:t xml:space="preserve"> Майкла </w:t>
      </w:r>
      <w:proofErr w:type="spellStart"/>
      <w:r w:rsidRPr="002E4CAA">
        <w:t>Фуллана</w:t>
      </w:r>
      <w:proofErr w:type="spellEnd"/>
      <w:r w:rsidRPr="002E4CAA">
        <w:t xml:space="preserve"> «На общей земле»</w:t>
      </w:r>
    </w:p>
  </w:footnote>
  <w:footnote w:id="3">
    <w:p w:rsidR="00B709C4" w:rsidRPr="00CB0EEF" w:rsidRDefault="00B709C4" w:rsidP="00CB0EEF">
      <w:pPr>
        <w:pStyle w:val="a4"/>
        <w:rPr>
          <w:i/>
        </w:rPr>
      </w:pPr>
      <w:r>
        <w:rPr>
          <w:rStyle w:val="a6"/>
        </w:rPr>
        <w:footnoteRef/>
      </w:r>
      <w:r>
        <w:t xml:space="preserve"> Разработаны группой исследователей МИОО под руководством д</w:t>
      </w:r>
      <w:r w:rsidRPr="00CB0EEF">
        <w:rPr>
          <w:i/>
        </w:rPr>
        <w:t>екан</w:t>
      </w:r>
      <w:r>
        <w:rPr>
          <w:i/>
        </w:rPr>
        <w:t>а</w:t>
      </w:r>
      <w:r w:rsidRPr="00CB0EEF">
        <w:rPr>
          <w:i/>
        </w:rPr>
        <w:t xml:space="preserve"> факультета международного образования, </w:t>
      </w:r>
      <w:proofErr w:type="spellStart"/>
      <w:r w:rsidRPr="00CB0EEF">
        <w:rPr>
          <w:i/>
        </w:rPr>
        <w:t>к.и.н</w:t>
      </w:r>
      <w:proofErr w:type="spellEnd"/>
      <w:r w:rsidRPr="00CB0EEF">
        <w:rPr>
          <w:i/>
        </w:rPr>
        <w:t xml:space="preserve">. Е.А. Омельченко. </w:t>
      </w:r>
    </w:p>
    <w:p w:rsidR="00B709C4" w:rsidRDefault="00B709C4">
      <w:pPr>
        <w:pStyle w:val="a4"/>
      </w:pPr>
    </w:p>
  </w:footnote>
  <w:footnote w:id="4">
    <w:p w:rsidR="00B709C4" w:rsidRPr="002D6B2C" w:rsidRDefault="00B709C4" w:rsidP="00F53E45">
      <w:pPr>
        <w:pStyle w:val="a4"/>
      </w:pPr>
      <w:r>
        <w:rPr>
          <w:rStyle w:val="a6"/>
        </w:rPr>
        <w:footnoteRef/>
      </w:r>
      <w:r>
        <w:t xml:space="preserve"> </w:t>
      </w:r>
      <w:proofErr w:type="gramStart"/>
      <w:r w:rsidRPr="002D6B2C">
        <w:t>Устанавливаются в зависимости от реализуемой в регионе финансовой модели поддержки школ: в размере повышения норматива финансирования, субсидии (гранта) на реализацию программы, выполнение мероприятий Государственной программы развития образования (в которой предусмотрены мероприятия на поддержку школ, функционирующих в неблагоприятных социальных условиях</w:t>
      </w:r>
      <w:proofErr w:type="gramEnd"/>
    </w:p>
  </w:footnote>
  <w:footnote w:id="5">
    <w:p w:rsidR="00B709C4" w:rsidRDefault="00B709C4" w:rsidP="00F53E45">
      <w:pPr>
        <w:pStyle w:val="a4"/>
      </w:pPr>
      <w:r>
        <w:rPr>
          <w:rStyle w:val="a6"/>
        </w:rPr>
        <w:footnoteRef/>
      </w:r>
      <w:r>
        <w:t xml:space="preserve"> </w:t>
      </w:r>
      <w:r w:rsidRPr="00A24C2C">
        <w:t xml:space="preserve">В Бюджете Программы данная сумма не учитывается, так как варьируется в зависимости </w:t>
      </w:r>
      <w:proofErr w:type="gramStart"/>
      <w:r w:rsidRPr="00A24C2C">
        <w:t>от</w:t>
      </w:r>
      <w:proofErr w:type="gramEnd"/>
      <w:r w:rsidRPr="00A24C2C">
        <w:t xml:space="preserve"> </w:t>
      </w:r>
      <w:proofErr w:type="gramStart"/>
      <w:r w:rsidRPr="00A24C2C">
        <w:t>ФОТ</w:t>
      </w:r>
      <w:proofErr w:type="gramEnd"/>
      <w:r w:rsidRPr="00A24C2C">
        <w:t xml:space="preserve"> учреждения</w:t>
      </w:r>
      <w:r>
        <w:t>. Выплаты педагогам-участникам Программы гарантированы.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E9C"/>
    <w:multiLevelType w:val="multilevel"/>
    <w:tmpl w:val="A89C07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2F75D56"/>
    <w:multiLevelType w:val="multilevel"/>
    <w:tmpl w:val="07362266"/>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FD5E60"/>
    <w:multiLevelType w:val="hybridMultilevel"/>
    <w:tmpl w:val="D200E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E5A9C"/>
    <w:multiLevelType w:val="hybridMultilevel"/>
    <w:tmpl w:val="A38499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8445734"/>
    <w:multiLevelType w:val="hybridMultilevel"/>
    <w:tmpl w:val="4588C9C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0BFC6477"/>
    <w:multiLevelType w:val="hybridMultilevel"/>
    <w:tmpl w:val="552E17DE"/>
    <w:lvl w:ilvl="0" w:tplc="BA443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F13105"/>
    <w:multiLevelType w:val="multilevel"/>
    <w:tmpl w:val="4658EA88"/>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830" w:hanging="75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F00F9"/>
    <w:multiLevelType w:val="hybridMultilevel"/>
    <w:tmpl w:val="A926BFD8"/>
    <w:lvl w:ilvl="0" w:tplc="7250EF4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13CF1514"/>
    <w:multiLevelType w:val="hybridMultilevel"/>
    <w:tmpl w:val="54D6EE28"/>
    <w:lvl w:ilvl="0" w:tplc="35EE374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823E94"/>
    <w:multiLevelType w:val="multilevel"/>
    <w:tmpl w:val="9006ADAC"/>
    <w:lvl w:ilvl="0">
      <w:start w:val="3"/>
      <w:numFmt w:val="decimal"/>
      <w:lvlText w:val="%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B30594"/>
    <w:multiLevelType w:val="hybridMultilevel"/>
    <w:tmpl w:val="7D2A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644CEA"/>
    <w:multiLevelType w:val="multilevel"/>
    <w:tmpl w:val="28301A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DE2375"/>
    <w:multiLevelType w:val="hybridMultilevel"/>
    <w:tmpl w:val="13724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F0A20"/>
    <w:multiLevelType w:val="hybridMultilevel"/>
    <w:tmpl w:val="289C52A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26314EAE"/>
    <w:multiLevelType w:val="hybridMultilevel"/>
    <w:tmpl w:val="3E387420"/>
    <w:lvl w:ilvl="0" w:tplc="5CD86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5F2ECE"/>
    <w:multiLevelType w:val="hybridMultilevel"/>
    <w:tmpl w:val="8F2AD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A1E07"/>
    <w:multiLevelType w:val="hybridMultilevel"/>
    <w:tmpl w:val="EE9EE54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33DA6EAE"/>
    <w:multiLevelType w:val="hybridMultilevel"/>
    <w:tmpl w:val="8F58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3E5D81"/>
    <w:multiLevelType w:val="hybridMultilevel"/>
    <w:tmpl w:val="AD205A8A"/>
    <w:lvl w:ilvl="0" w:tplc="9000D1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B3761"/>
    <w:multiLevelType w:val="hybridMultilevel"/>
    <w:tmpl w:val="9F32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A333BA"/>
    <w:multiLevelType w:val="hybridMultilevel"/>
    <w:tmpl w:val="B48E33D4"/>
    <w:lvl w:ilvl="0" w:tplc="86C25852">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37FD180C"/>
    <w:multiLevelType w:val="hybridMultilevel"/>
    <w:tmpl w:val="4D426E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B7358AD"/>
    <w:multiLevelType w:val="hybridMultilevel"/>
    <w:tmpl w:val="67C0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A6B50"/>
    <w:multiLevelType w:val="hybridMultilevel"/>
    <w:tmpl w:val="76400E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2110E69"/>
    <w:multiLevelType w:val="hybridMultilevel"/>
    <w:tmpl w:val="170211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83239C2"/>
    <w:multiLevelType w:val="hybridMultilevel"/>
    <w:tmpl w:val="088E7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5E54CF"/>
    <w:multiLevelType w:val="multilevel"/>
    <w:tmpl w:val="051C4FA2"/>
    <w:lvl w:ilvl="0">
      <w:start w:val="1"/>
      <w:numFmt w:val="decimal"/>
      <w:lvlText w:val="1.%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464CD"/>
    <w:multiLevelType w:val="hybridMultilevel"/>
    <w:tmpl w:val="C186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C84E83"/>
    <w:multiLevelType w:val="hybridMultilevel"/>
    <w:tmpl w:val="7D62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EE1FF3"/>
    <w:multiLevelType w:val="hybridMultilevel"/>
    <w:tmpl w:val="B48E33D4"/>
    <w:lvl w:ilvl="0" w:tplc="86C25852">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60637094"/>
    <w:multiLevelType w:val="hybridMultilevel"/>
    <w:tmpl w:val="B5D8A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D080C"/>
    <w:multiLevelType w:val="hybridMultilevel"/>
    <w:tmpl w:val="E354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316E33"/>
    <w:multiLevelType w:val="multilevel"/>
    <w:tmpl w:val="36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D57C5F"/>
    <w:multiLevelType w:val="multilevel"/>
    <w:tmpl w:val="23ACD89C"/>
    <w:lvl w:ilvl="0">
      <w:start w:val="1"/>
      <w:numFmt w:val="decimal"/>
      <w:lvlText w:val="3.%1."/>
      <w:lvlJc w:val="left"/>
      <w:pPr>
        <w:ind w:left="36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C91DE9"/>
    <w:multiLevelType w:val="multilevel"/>
    <w:tmpl w:val="616E2168"/>
    <w:lvl w:ilvl="0">
      <w:start w:val="1"/>
      <w:numFmt w:val="decimal"/>
      <w:lvlText w:val="2.%1."/>
      <w:lvlJc w:val="left"/>
      <w:pPr>
        <w:ind w:left="1070" w:hanging="360"/>
      </w:pPr>
      <w:rPr>
        <w:rFonts w:hint="default"/>
      </w:rPr>
    </w:lvl>
    <w:lvl w:ilvl="1">
      <w:start w:val="1"/>
      <w:numFmt w:val="decimal"/>
      <w:lvlText w:val="3.%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1261AC"/>
    <w:multiLevelType w:val="hybridMultilevel"/>
    <w:tmpl w:val="9CB421FA"/>
    <w:lvl w:ilvl="0" w:tplc="714608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3B3A5E"/>
    <w:multiLevelType w:val="hybridMultilevel"/>
    <w:tmpl w:val="3E6C257C"/>
    <w:lvl w:ilvl="0" w:tplc="DA80D886">
      <w:start w:val="1"/>
      <w:numFmt w:val="decimal"/>
      <w:lvlText w:val="%1."/>
      <w:lvlJc w:val="left"/>
      <w:pPr>
        <w:ind w:left="1709" w:hanging="100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9A8320C"/>
    <w:multiLevelType w:val="multilevel"/>
    <w:tmpl w:val="487E97F6"/>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807" w:hanging="945"/>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8">
    <w:nsid w:val="76FD16A0"/>
    <w:multiLevelType w:val="hybridMultilevel"/>
    <w:tmpl w:val="5C7451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E6C40C8"/>
    <w:multiLevelType w:val="hybridMultilevel"/>
    <w:tmpl w:val="0916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23"/>
  </w:num>
  <w:num w:numId="4">
    <w:abstractNumId w:val="31"/>
  </w:num>
  <w:num w:numId="5">
    <w:abstractNumId w:val="9"/>
  </w:num>
  <w:num w:numId="6">
    <w:abstractNumId w:val="25"/>
  </w:num>
  <w:num w:numId="7">
    <w:abstractNumId w:val="27"/>
  </w:num>
  <w:num w:numId="8">
    <w:abstractNumId w:val="24"/>
  </w:num>
  <w:num w:numId="9">
    <w:abstractNumId w:val="19"/>
  </w:num>
  <w:num w:numId="10">
    <w:abstractNumId w:val="2"/>
  </w:num>
  <w:num w:numId="11">
    <w:abstractNumId w:val="12"/>
  </w:num>
  <w:num w:numId="12">
    <w:abstractNumId w:val="10"/>
  </w:num>
  <w:num w:numId="13">
    <w:abstractNumId w:val="21"/>
  </w:num>
  <w:num w:numId="14">
    <w:abstractNumId w:val="1"/>
  </w:num>
  <w:num w:numId="15">
    <w:abstractNumId w:val="26"/>
  </w:num>
  <w:num w:numId="16">
    <w:abstractNumId w:val="34"/>
  </w:num>
  <w:num w:numId="17">
    <w:abstractNumId w:val="33"/>
  </w:num>
  <w:num w:numId="18">
    <w:abstractNumId w:val="0"/>
  </w:num>
  <w:num w:numId="19">
    <w:abstractNumId w:val="8"/>
  </w:num>
  <w:num w:numId="20">
    <w:abstractNumId w:val="35"/>
  </w:num>
  <w:num w:numId="21">
    <w:abstractNumId w:val="5"/>
  </w:num>
  <w:num w:numId="22">
    <w:abstractNumId w:val="7"/>
  </w:num>
  <w:num w:numId="23">
    <w:abstractNumId w:val="3"/>
  </w:num>
  <w:num w:numId="24">
    <w:abstractNumId w:val="22"/>
  </w:num>
  <w:num w:numId="25">
    <w:abstractNumId w:val="17"/>
  </w:num>
  <w:num w:numId="26">
    <w:abstractNumId w:val="14"/>
  </w:num>
  <w:num w:numId="27">
    <w:abstractNumId w:val="15"/>
  </w:num>
  <w:num w:numId="28">
    <w:abstractNumId w:val="36"/>
  </w:num>
  <w:num w:numId="29">
    <w:abstractNumId w:val="30"/>
  </w:num>
  <w:num w:numId="30">
    <w:abstractNumId w:val="11"/>
  </w:num>
  <w:num w:numId="31">
    <w:abstractNumId w:val="18"/>
  </w:num>
  <w:num w:numId="32">
    <w:abstractNumId w:val="4"/>
  </w:num>
  <w:num w:numId="33">
    <w:abstractNumId w:val="32"/>
  </w:num>
  <w:num w:numId="34">
    <w:abstractNumId w:val="37"/>
  </w:num>
  <w:num w:numId="35">
    <w:abstractNumId w:val="6"/>
  </w:num>
  <w:num w:numId="36">
    <w:abstractNumId w:val="29"/>
  </w:num>
  <w:num w:numId="37">
    <w:abstractNumId w:val="13"/>
  </w:num>
  <w:num w:numId="38">
    <w:abstractNumId w:val="20"/>
  </w:num>
  <w:num w:numId="39">
    <w:abstractNumId w:val="38"/>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CC"/>
    <w:rsid w:val="00007AE6"/>
    <w:rsid w:val="0004114F"/>
    <w:rsid w:val="000A76BE"/>
    <w:rsid w:val="000D790E"/>
    <w:rsid w:val="001D70C9"/>
    <w:rsid w:val="001E365D"/>
    <w:rsid w:val="001E5A03"/>
    <w:rsid w:val="00232DEB"/>
    <w:rsid w:val="002A74E9"/>
    <w:rsid w:val="002C3EAC"/>
    <w:rsid w:val="003162D7"/>
    <w:rsid w:val="004427C3"/>
    <w:rsid w:val="00493403"/>
    <w:rsid w:val="00505A10"/>
    <w:rsid w:val="005179CC"/>
    <w:rsid w:val="00533D6C"/>
    <w:rsid w:val="0054546B"/>
    <w:rsid w:val="0057186C"/>
    <w:rsid w:val="005A6304"/>
    <w:rsid w:val="00673543"/>
    <w:rsid w:val="006759B7"/>
    <w:rsid w:val="00700844"/>
    <w:rsid w:val="0070508C"/>
    <w:rsid w:val="0076661D"/>
    <w:rsid w:val="007A6162"/>
    <w:rsid w:val="008968F4"/>
    <w:rsid w:val="00951159"/>
    <w:rsid w:val="00995DD3"/>
    <w:rsid w:val="009A4067"/>
    <w:rsid w:val="00A76CB7"/>
    <w:rsid w:val="00AF38EB"/>
    <w:rsid w:val="00AF3FC9"/>
    <w:rsid w:val="00B05B57"/>
    <w:rsid w:val="00B20FBC"/>
    <w:rsid w:val="00B709C4"/>
    <w:rsid w:val="00BF1762"/>
    <w:rsid w:val="00C030EF"/>
    <w:rsid w:val="00CB0EEF"/>
    <w:rsid w:val="00D20764"/>
    <w:rsid w:val="00D71B6D"/>
    <w:rsid w:val="00D84034"/>
    <w:rsid w:val="00DB722A"/>
    <w:rsid w:val="00DD1667"/>
    <w:rsid w:val="00E34066"/>
    <w:rsid w:val="00E4538B"/>
    <w:rsid w:val="00E475D8"/>
    <w:rsid w:val="00F1356C"/>
    <w:rsid w:val="00F2650E"/>
    <w:rsid w:val="00F53E45"/>
    <w:rsid w:val="00F62400"/>
    <w:rsid w:val="00F9271D"/>
    <w:rsid w:val="00F9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4F"/>
    <w:rPr>
      <w:rFonts w:ascii="Times New Roman" w:hAnsi="Times New Roman"/>
      <w:sz w:val="28"/>
    </w:rPr>
  </w:style>
  <w:style w:type="paragraph" w:styleId="1">
    <w:name w:val="heading 1"/>
    <w:basedOn w:val="a"/>
    <w:next w:val="a"/>
    <w:link w:val="10"/>
    <w:uiPriority w:val="9"/>
    <w:qFormat/>
    <w:rsid w:val="00BF1762"/>
    <w:pPr>
      <w:spacing w:before="480" w:after="0"/>
      <w:contextualSpacing/>
      <w:jc w:val="both"/>
      <w:outlineLvl w:val="0"/>
    </w:pPr>
    <w:rPr>
      <w:rFonts w:eastAsiaTheme="majorEastAsia" w:cstheme="majorBidi"/>
      <w:b/>
      <w:bCs/>
      <w:szCs w:val="28"/>
    </w:rPr>
  </w:style>
  <w:style w:type="paragraph" w:styleId="2">
    <w:name w:val="heading 2"/>
    <w:basedOn w:val="a"/>
    <w:next w:val="a"/>
    <w:link w:val="20"/>
    <w:uiPriority w:val="9"/>
    <w:unhideWhenUsed/>
    <w:qFormat/>
    <w:rsid w:val="003162D7"/>
    <w:pPr>
      <w:spacing w:before="200" w:after="0" w:line="240" w:lineRule="auto"/>
      <w:jc w:val="both"/>
      <w:outlineLvl w:val="1"/>
    </w:pPr>
    <w:rPr>
      <w:rFonts w:eastAsiaTheme="majorEastAsia" w:cstheme="majorBidi"/>
      <w:bCs/>
      <w:szCs w:val="26"/>
      <w:u w:val="single"/>
    </w:rPr>
  </w:style>
  <w:style w:type="paragraph" w:styleId="3">
    <w:name w:val="heading 3"/>
    <w:basedOn w:val="a"/>
    <w:next w:val="a"/>
    <w:link w:val="30"/>
    <w:uiPriority w:val="9"/>
    <w:unhideWhenUsed/>
    <w:qFormat/>
    <w:rsid w:val="009A4067"/>
    <w:pPr>
      <w:spacing w:before="200" w:after="0" w:line="271" w:lineRule="auto"/>
      <w:jc w:val="both"/>
      <w:outlineLvl w:val="2"/>
    </w:pPr>
    <w:rPr>
      <w:rFonts w:eastAsiaTheme="majorEastAsia"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7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3162D7"/>
    <w:rPr>
      <w:rFonts w:ascii="Times New Roman" w:eastAsiaTheme="majorEastAsia" w:hAnsi="Times New Roman" w:cstheme="majorBidi"/>
      <w:bCs/>
      <w:sz w:val="28"/>
      <w:szCs w:val="26"/>
      <w:u w:val="single"/>
    </w:rPr>
  </w:style>
  <w:style w:type="character" w:customStyle="1" w:styleId="30">
    <w:name w:val="Заголовок 3 Знак"/>
    <w:basedOn w:val="a0"/>
    <w:link w:val="3"/>
    <w:uiPriority w:val="9"/>
    <w:rsid w:val="009A4067"/>
    <w:rPr>
      <w:rFonts w:ascii="Times New Roman" w:eastAsiaTheme="majorEastAsia" w:hAnsi="Times New Roman" w:cstheme="majorBidi"/>
      <w:b/>
      <w:bCs/>
      <w:sz w:val="24"/>
    </w:rPr>
  </w:style>
  <w:style w:type="paragraph" w:customStyle="1" w:styleId="11">
    <w:name w:val="Абзац списка1"/>
    <w:basedOn w:val="a"/>
    <w:qFormat/>
    <w:rsid w:val="009A4067"/>
    <w:pPr>
      <w:spacing w:after="0" w:line="240" w:lineRule="auto"/>
      <w:ind w:left="708"/>
    </w:pPr>
    <w:rPr>
      <w:rFonts w:eastAsia="Times New Roman"/>
    </w:rPr>
  </w:style>
  <w:style w:type="paragraph" w:styleId="a3">
    <w:name w:val="List Paragraph"/>
    <w:basedOn w:val="a"/>
    <w:qFormat/>
    <w:rsid w:val="009A4067"/>
    <w:pPr>
      <w:ind w:left="720"/>
      <w:contextualSpacing/>
    </w:pPr>
  </w:style>
  <w:style w:type="paragraph" w:styleId="a4">
    <w:name w:val="footnote text"/>
    <w:aliases w:val="Footnote Text Char Знак1,Текст сноски Знак1 Знак,Текст сноски Знак Знак Знак,Текст сноски Знак Знак Знак1 Знак Знак,Текст сноски Знак Знак Знак Знак1 Знак Знак,Текст сноски Знак Знак Знак Знак Знак Знак Знак Знак Знак Знак"/>
    <w:basedOn w:val="a"/>
    <w:link w:val="12"/>
    <w:uiPriority w:val="99"/>
    <w:rsid w:val="009A4067"/>
    <w:pPr>
      <w:spacing w:after="0" w:line="240" w:lineRule="auto"/>
      <w:ind w:firstLine="567"/>
      <w:jc w:val="both"/>
    </w:pPr>
    <w:rPr>
      <w:rFonts w:eastAsia="Times New Roman" w:cs="Times New Roman"/>
      <w:sz w:val="20"/>
      <w:szCs w:val="20"/>
      <w:lang w:eastAsia="ru-RU"/>
    </w:rPr>
  </w:style>
  <w:style w:type="character" w:customStyle="1" w:styleId="a5">
    <w:name w:val="Текст сноски Знак"/>
    <w:basedOn w:val="a0"/>
    <w:uiPriority w:val="99"/>
    <w:semiHidden/>
    <w:rsid w:val="009A4067"/>
    <w:rPr>
      <w:sz w:val="20"/>
      <w:szCs w:val="20"/>
    </w:rPr>
  </w:style>
  <w:style w:type="character" w:customStyle="1" w:styleId="12">
    <w:name w:val="Текст сноски Знак1"/>
    <w:aliases w:val="Footnote Text Char Знак1 Знак,Текст сноски Знак1 Знак Знак,Текст сноски Знак Знак Знак Знак,Текст сноски Знак Знак Знак1 Знак Знак Знак,Текст сноски Знак Знак Знак Знак1 Знак Знак Знак"/>
    <w:link w:val="a4"/>
    <w:rsid w:val="009A4067"/>
    <w:rPr>
      <w:rFonts w:ascii="Times New Roman" w:eastAsia="Times New Roman" w:hAnsi="Times New Roman" w:cs="Times New Roman"/>
      <w:sz w:val="20"/>
      <w:szCs w:val="20"/>
      <w:lang w:eastAsia="ru-RU"/>
    </w:rPr>
  </w:style>
  <w:style w:type="paragraph" w:customStyle="1" w:styleId="Default">
    <w:name w:val="Default"/>
    <w:rsid w:val="009A4067"/>
    <w:pPr>
      <w:autoSpaceDE w:val="0"/>
      <w:autoSpaceDN w:val="0"/>
      <w:adjustRightInd w:val="0"/>
      <w:spacing w:after="0" w:line="240" w:lineRule="auto"/>
    </w:pPr>
    <w:rPr>
      <w:rFonts w:ascii="Arial" w:hAnsi="Arial" w:cs="Arial"/>
      <w:color w:val="000000"/>
      <w:sz w:val="24"/>
      <w:szCs w:val="24"/>
    </w:rPr>
  </w:style>
  <w:style w:type="character" w:styleId="a6">
    <w:name w:val="footnote reference"/>
    <w:uiPriority w:val="99"/>
    <w:semiHidden/>
    <w:rsid w:val="009A4067"/>
    <w:rPr>
      <w:vertAlign w:val="superscript"/>
    </w:rPr>
  </w:style>
  <w:style w:type="character" w:styleId="a7">
    <w:name w:val="Hyperlink"/>
    <w:basedOn w:val="a0"/>
    <w:uiPriority w:val="99"/>
    <w:unhideWhenUsed/>
    <w:rsid w:val="009A4067"/>
    <w:rPr>
      <w:color w:val="0000FF" w:themeColor="hyperlink"/>
      <w:u w:val="single"/>
    </w:rPr>
  </w:style>
  <w:style w:type="table" w:styleId="a8">
    <w:name w:val="Table Grid"/>
    <w:basedOn w:val="a1"/>
    <w:uiPriority w:val="59"/>
    <w:rsid w:val="001D70C9"/>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F1762"/>
    <w:pPr>
      <w:spacing w:before="100" w:beforeAutospacing="1" w:after="100" w:afterAutospacing="1" w:line="240" w:lineRule="auto"/>
    </w:pPr>
    <w:rPr>
      <w:rFonts w:eastAsia="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F176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F1762"/>
    <w:pPr>
      <w:spacing w:after="0" w:line="240" w:lineRule="auto"/>
    </w:pPr>
    <w:rPr>
      <w:rFonts w:eastAsia="Times New Roman" w:cs="Times New Roman"/>
      <w:sz w:val="24"/>
      <w:szCs w:val="24"/>
      <w:lang w:eastAsia="ru-RU"/>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BF1762"/>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BF1762"/>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BF1762"/>
    <w:pPr>
      <w:spacing w:after="0" w:line="240" w:lineRule="auto"/>
    </w:pPr>
    <w:rPr>
      <w:rFonts w:eastAsia="Times New Roman" w:cs="Times New Roman"/>
      <w:sz w:val="24"/>
      <w:szCs w:val="24"/>
      <w:lang w:eastAsia="ru-RU"/>
    </w:rPr>
  </w:style>
  <w:style w:type="paragraph" w:styleId="21">
    <w:name w:val="Body Text 2"/>
    <w:basedOn w:val="a"/>
    <w:link w:val="22"/>
    <w:rsid w:val="00BF1762"/>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rsid w:val="00BF1762"/>
    <w:rPr>
      <w:rFonts w:ascii="Times New Roman" w:eastAsia="Times New Roman" w:hAnsi="Times New Roman" w:cs="Times New Roman"/>
      <w:sz w:val="24"/>
      <w:szCs w:val="24"/>
      <w:lang w:eastAsia="ru-RU"/>
    </w:rPr>
  </w:style>
  <w:style w:type="character" w:customStyle="1" w:styleId="dash041704300433043e043b043e0432043e043a00201char1">
    <w:name w:val="dash0417_0430_0433_043e_043b_043e_0432_043e_043a_00201__char1"/>
    <w:rsid w:val="00BF1762"/>
    <w:rPr>
      <w:rFonts w:ascii="Times New Roman" w:hAnsi="Times New Roman" w:cs="Times New Roman" w:hint="default"/>
      <w:b/>
      <w:bCs/>
      <w:strike w:val="0"/>
      <w:dstrike w:val="0"/>
      <w:color w:val="000000"/>
      <w:sz w:val="48"/>
      <w:szCs w:val="48"/>
      <w:u w:val="none"/>
      <w:effect w:val="none"/>
    </w:rPr>
  </w:style>
  <w:style w:type="paragraph" w:styleId="aa">
    <w:name w:val="header"/>
    <w:basedOn w:val="a"/>
    <w:link w:val="ab"/>
    <w:uiPriority w:val="99"/>
    <w:unhideWhenUsed/>
    <w:rsid w:val="003162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62D7"/>
    <w:rPr>
      <w:rFonts w:ascii="Times New Roman" w:hAnsi="Times New Roman"/>
      <w:sz w:val="28"/>
    </w:rPr>
  </w:style>
  <w:style w:type="paragraph" w:styleId="ac">
    <w:name w:val="footer"/>
    <w:basedOn w:val="a"/>
    <w:link w:val="ad"/>
    <w:uiPriority w:val="99"/>
    <w:unhideWhenUsed/>
    <w:rsid w:val="003162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62D7"/>
    <w:rPr>
      <w:rFonts w:ascii="Times New Roman" w:hAnsi="Times New Roman"/>
      <w:sz w:val="28"/>
    </w:rPr>
  </w:style>
  <w:style w:type="paragraph" w:customStyle="1" w:styleId="ConsPlusNormal">
    <w:name w:val="ConsPlusNormal"/>
    <w:rsid w:val="00493403"/>
    <w:pPr>
      <w:autoSpaceDE w:val="0"/>
      <w:autoSpaceDN w:val="0"/>
      <w:adjustRightInd w:val="0"/>
      <w:spacing w:after="0" w:line="240" w:lineRule="auto"/>
    </w:pPr>
    <w:rPr>
      <w:rFonts w:ascii="Times New Roman" w:hAnsi="Times New Roman" w:cs="Times New Roman"/>
      <w:b/>
      <w:bCs/>
      <w:sz w:val="28"/>
      <w:szCs w:val="28"/>
    </w:rPr>
  </w:style>
  <w:style w:type="paragraph" w:customStyle="1" w:styleId="13">
    <w:name w:val="Обычный1"/>
    <w:rsid w:val="00AF3FC9"/>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e">
    <w:name w:val="No Spacing"/>
    <w:uiPriority w:val="1"/>
    <w:qFormat/>
    <w:rsid w:val="00CB0EEF"/>
    <w:pPr>
      <w:spacing w:after="0" w:line="240" w:lineRule="auto"/>
    </w:pPr>
    <w:rPr>
      <w:rFonts w:eastAsiaTheme="minorEastAsia"/>
      <w:lang w:eastAsia="ru-RU"/>
    </w:rPr>
  </w:style>
  <w:style w:type="table" w:customStyle="1" w:styleId="14">
    <w:name w:val="Сетка таблицы1"/>
    <w:basedOn w:val="a1"/>
    <w:next w:val="a8"/>
    <w:rsid w:val="00F5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53E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53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4F"/>
    <w:rPr>
      <w:rFonts w:ascii="Times New Roman" w:hAnsi="Times New Roman"/>
      <w:sz w:val="28"/>
    </w:rPr>
  </w:style>
  <w:style w:type="paragraph" w:styleId="1">
    <w:name w:val="heading 1"/>
    <w:basedOn w:val="a"/>
    <w:next w:val="a"/>
    <w:link w:val="10"/>
    <w:uiPriority w:val="9"/>
    <w:qFormat/>
    <w:rsid w:val="00BF1762"/>
    <w:pPr>
      <w:spacing w:before="480" w:after="0"/>
      <w:contextualSpacing/>
      <w:jc w:val="both"/>
      <w:outlineLvl w:val="0"/>
    </w:pPr>
    <w:rPr>
      <w:rFonts w:eastAsiaTheme="majorEastAsia" w:cstheme="majorBidi"/>
      <w:b/>
      <w:bCs/>
      <w:szCs w:val="28"/>
    </w:rPr>
  </w:style>
  <w:style w:type="paragraph" w:styleId="2">
    <w:name w:val="heading 2"/>
    <w:basedOn w:val="a"/>
    <w:next w:val="a"/>
    <w:link w:val="20"/>
    <w:uiPriority w:val="9"/>
    <w:unhideWhenUsed/>
    <w:qFormat/>
    <w:rsid w:val="003162D7"/>
    <w:pPr>
      <w:spacing w:before="200" w:after="0" w:line="240" w:lineRule="auto"/>
      <w:jc w:val="both"/>
      <w:outlineLvl w:val="1"/>
    </w:pPr>
    <w:rPr>
      <w:rFonts w:eastAsiaTheme="majorEastAsia" w:cstheme="majorBidi"/>
      <w:bCs/>
      <w:szCs w:val="26"/>
      <w:u w:val="single"/>
    </w:rPr>
  </w:style>
  <w:style w:type="paragraph" w:styleId="3">
    <w:name w:val="heading 3"/>
    <w:basedOn w:val="a"/>
    <w:next w:val="a"/>
    <w:link w:val="30"/>
    <w:uiPriority w:val="9"/>
    <w:unhideWhenUsed/>
    <w:qFormat/>
    <w:rsid w:val="009A4067"/>
    <w:pPr>
      <w:spacing w:before="200" w:after="0" w:line="271" w:lineRule="auto"/>
      <w:jc w:val="both"/>
      <w:outlineLvl w:val="2"/>
    </w:pPr>
    <w:rPr>
      <w:rFonts w:eastAsiaTheme="majorEastAsia"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7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3162D7"/>
    <w:rPr>
      <w:rFonts w:ascii="Times New Roman" w:eastAsiaTheme="majorEastAsia" w:hAnsi="Times New Roman" w:cstheme="majorBidi"/>
      <w:bCs/>
      <w:sz w:val="28"/>
      <w:szCs w:val="26"/>
      <w:u w:val="single"/>
    </w:rPr>
  </w:style>
  <w:style w:type="character" w:customStyle="1" w:styleId="30">
    <w:name w:val="Заголовок 3 Знак"/>
    <w:basedOn w:val="a0"/>
    <w:link w:val="3"/>
    <w:uiPriority w:val="9"/>
    <w:rsid w:val="009A4067"/>
    <w:rPr>
      <w:rFonts w:ascii="Times New Roman" w:eastAsiaTheme="majorEastAsia" w:hAnsi="Times New Roman" w:cstheme="majorBidi"/>
      <w:b/>
      <w:bCs/>
      <w:sz w:val="24"/>
    </w:rPr>
  </w:style>
  <w:style w:type="paragraph" w:customStyle="1" w:styleId="11">
    <w:name w:val="Абзац списка1"/>
    <w:basedOn w:val="a"/>
    <w:qFormat/>
    <w:rsid w:val="009A4067"/>
    <w:pPr>
      <w:spacing w:after="0" w:line="240" w:lineRule="auto"/>
      <w:ind w:left="708"/>
    </w:pPr>
    <w:rPr>
      <w:rFonts w:eastAsia="Times New Roman"/>
    </w:rPr>
  </w:style>
  <w:style w:type="paragraph" w:styleId="a3">
    <w:name w:val="List Paragraph"/>
    <w:basedOn w:val="a"/>
    <w:qFormat/>
    <w:rsid w:val="009A4067"/>
    <w:pPr>
      <w:ind w:left="720"/>
      <w:contextualSpacing/>
    </w:pPr>
  </w:style>
  <w:style w:type="paragraph" w:styleId="a4">
    <w:name w:val="footnote text"/>
    <w:aliases w:val="Footnote Text Char Знак1,Текст сноски Знак1 Знак,Текст сноски Знак Знак Знак,Текст сноски Знак Знак Знак1 Знак Знак,Текст сноски Знак Знак Знак Знак1 Знак Знак,Текст сноски Знак Знак Знак Знак Знак Знак Знак Знак Знак Знак"/>
    <w:basedOn w:val="a"/>
    <w:link w:val="12"/>
    <w:uiPriority w:val="99"/>
    <w:rsid w:val="009A4067"/>
    <w:pPr>
      <w:spacing w:after="0" w:line="240" w:lineRule="auto"/>
      <w:ind w:firstLine="567"/>
      <w:jc w:val="both"/>
    </w:pPr>
    <w:rPr>
      <w:rFonts w:eastAsia="Times New Roman" w:cs="Times New Roman"/>
      <w:sz w:val="20"/>
      <w:szCs w:val="20"/>
      <w:lang w:eastAsia="ru-RU"/>
    </w:rPr>
  </w:style>
  <w:style w:type="character" w:customStyle="1" w:styleId="a5">
    <w:name w:val="Текст сноски Знак"/>
    <w:basedOn w:val="a0"/>
    <w:uiPriority w:val="99"/>
    <w:semiHidden/>
    <w:rsid w:val="009A4067"/>
    <w:rPr>
      <w:sz w:val="20"/>
      <w:szCs w:val="20"/>
    </w:rPr>
  </w:style>
  <w:style w:type="character" w:customStyle="1" w:styleId="12">
    <w:name w:val="Текст сноски Знак1"/>
    <w:aliases w:val="Footnote Text Char Знак1 Знак,Текст сноски Знак1 Знак Знак,Текст сноски Знак Знак Знак Знак,Текст сноски Знак Знак Знак1 Знак Знак Знак,Текст сноски Знак Знак Знак Знак1 Знак Знак Знак"/>
    <w:link w:val="a4"/>
    <w:rsid w:val="009A4067"/>
    <w:rPr>
      <w:rFonts w:ascii="Times New Roman" w:eastAsia="Times New Roman" w:hAnsi="Times New Roman" w:cs="Times New Roman"/>
      <w:sz w:val="20"/>
      <w:szCs w:val="20"/>
      <w:lang w:eastAsia="ru-RU"/>
    </w:rPr>
  </w:style>
  <w:style w:type="paragraph" w:customStyle="1" w:styleId="Default">
    <w:name w:val="Default"/>
    <w:rsid w:val="009A4067"/>
    <w:pPr>
      <w:autoSpaceDE w:val="0"/>
      <w:autoSpaceDN w:val="0"/>
      <w:adjustRightInd w:val="0"/>
      <w:spacing w:after="0" w:line="240" w:lineRule="auto"/>
    </w:pPr>
    <w:rPr>
      <w:rFonts w:ascii="Arial" w:hAnsi="Arial" w:cs="Arial"/>
      <w:color w:val="000000"/>
      <w:sz w:val="24"/>
      <w:szCs w:val="24"/>
    </w:rPr>
  </w:style>
  <w:style w:type="character" w:styleId="a6">
    <w:name w:val="footnote reference"/>
    <w:uiPriority w:val="99"/>
    <w:semiHidden/>
    <w:rsid w:val="009A4067"/>
    <w:rPr>
      <w:vertAlign w:val="superscript"/>
    </w:rPr>
  </w:style>
  <w:style w:type="character" w:styleId="a7">
    <w:name w:val="Hyperlink"/>
    <w:basedOn w:val="a0"/>
    <w:uiPriority w:val="99"/>
    <w:unhideWhenUsed/>
    <w:rsid w:val="009A4067"/>
    <w:rPr>
      <w:color w:val="0000FF" w:themeColor="hyperlink"/>
      <w:u w:val="single"/>
    </w:rPr>
  </w:style>
  <w:style w:type="table" w:styleId="a8">
    <w:name w:val="Table Grid"/>
    <w:basedOn w:val="a1"/>
    <w:uiPriority w:val="59"/>
    <w:rsid w:val="001D70C9"/>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F1762"/>
    <w:pPr>
      <w:spacing w:before="100" w:beforeAutospacing="1" w:after="100" w:afterAutospacing="1" w:line="240" w:lineRule="auto"/>
    </w:pPr>
    <w:rPr>
      <w:rFonts w:eastAsia="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F176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F1762"/>
    <w:pPr>
      <w:spacing w:after="0" w:line="240" w:lineRule="auto"/>
    </w:pPr>
    <w:rPr>
      <w:rFonts w:eastAsia="Times New Roman" w:cs="Times New Roman"/>
      <w:sz w:val="24"/>
      <w:szCs w:val="24"/>
      <w:lang w:eastAsia="ru-RU"/>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BF1762"/>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BF1762"/>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BF1762"/>
    <w:pPr>
      <w:spacing w:after="0" w:line="240" w:lineRule="auto"/>
    </w:pPr>
    <w:rPr>
      <w:rFonts w:eastAsia="Times New Roman" w:cs="Times New Roman"/>
      <w:sz w:val="24"/>
      <w:szCs w:val="24"/>
      <w:lang w:eastAsia="ru-RU"/>
    </w:rPr>
  </w:style>
  <w:style w:type="paragraph" w:styleId="21">
    <w:name w:val="Body Text 2"/>
    <w:basedOn w:val="a"/>
    <w:link w:val="22"/>
    <w:rsid w:val="00BF1762"/>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rsid w:val="00BF1762"/>
    <w:rPr>
      <w:rFonts w:ascii="Times New Roman" w:eastAsia="Times New Roman" w:hAnsi="Times New Roman" w:cs="Times New Roman"/>
      <w:sz w:val="24"/>
      <w:szCs w:val="24"/>
      <w:lang w:eastAsia="ru-RU"/>
    </w:rPr>
  </w:style>
  <w:style w:type="character" w:customStyle="1" w:styleId="dash041704300433043e043b043e0432043e043a00201char1">
    <w:name w:val="dash0417_0430_0433_043e_043b_043e_0432_043e_043a_00201__char1"/>
    <w:rsid w:val="00BF1762"/>
    <w:rPr>
      <w:rFonts w:ascii="Times New Roman" w:hAnsi="Times New Roman" w:cs="Times New Roman" w:hint="default"/>
      <w:b/>
      <w:bCs/>
      <w:strike w:val="0"/>
      <w:dstrike w:val="0"/>
      <w:color w:val="000000"/>
      <w:sz w:val="48"/>
      <w:szCs w:val="48"/>
      <w:u w:val="none"/>
      <w:effect w:val="none"/>
    </w:rPr>
  </w:style>
  <w:style w:type="paragraph" w:styleId="aa">
    <w:name w:val="header"/>
    <w:basedOn w:val="a"/>
    <w:link w:val="ab"/>
    <w:uiPriority w:val="99"/>
    <w:unhideWhenUsed/>
    <w:rsid w:val="003162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62D7"/>
    <w:rPr>
      <w:rFonts w:ascii="Times New Roman" w:hAnsi="Times New Roman"/>
      <w:sz w:val="28"/>
    </w:rPr>
  </w:style>
  <w:style w:type="paragraph" w:styleId="ac">
    <w:name w:val="footer"/>
    <w:basedOn w:val="a"/>
    <w:link w:val="ad"/>
    <w:uiPriority w:val="99"/>
    <w:unhideWhenUsed/>
    <w:rsid w:val="003162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62D7"/>
    <w:rPr>
      <w:rFonts w:ascii="Times New Roman" w:hAnsi="Times New Roman"/>
      <w:sz w:val="28"/>
    </w:rPr>
  </w:style>
  <w:style w:type="paragraph" w:customStyle="1" w:styleId="ConsPlusNormal">
    <w:name w:val="ConsPlusNormal"/>
    <w:rsid w:val="00493403"/>
    <w:pPr>
      <w:autoSpaceDE w:val="0"/>
      <w:autoSpaceDN w:val="0"/>
      <w:adjustRightInd w:val="0"/>
      <w:spacing w:after="0" w:line="240" w:lineRule="auto"/>
    </w:pPr>
    <w:rPr>
      <w:rFonts w:ascii="Times New Roman" w:hAnsi="Times New Roman" w:cs="Times New Roman"/>
      <w:b/>
      <w:bCs/>
      <w:sz w:val="28"/>
      <w:szCs w:val="28"/>
    </w:rPr>
  </w:style>
  <w:style w:type="paragraph" w:customStyle="1" w:styleId="13">
    <w:name w:val="Обычный1"/>
    <w:rsid w:val="00AF3FC9"/>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e">
    <w:name w:val="No Spacing"/>
    <w:uiPriority w:val="1"/>
    <w:qFormat/>
    <w:rsid w:val="00CB0EEF"/>
    <w:pPr>
      <w:spacing w:after="0" w:line="240" w:lineRule="auto"/>
    </w:pPr>
    <w:rPr>
      <w:rFonts w:eastAsiaTheme="minorEastAsia"/>
      <w:lang w:eastAsia="ru-RU"/>
    </w:rPr>
  </w:style>
  <w:style w:type="table" w:customStyle="1" w:styleId="14">
    <w:name w:val="Сетка таблицы1"/>
    <w:basedOn w:val="a1"/>
    <w:next w:val="a8"/>
    <w:rsid w:val="00F5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53E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53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3C68-30C7-4B0D-AA02-8BBE5BBC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63</Pages>
  <Words>14013</Words>
  <Characters>79877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Александровна</cp:lastModifiedBy>
  <cp:revision>6</cp:revision>
  <cp:lastPrinted>2020-06-23T10:01:00Z</cp:lastPrinted>
  <dcterms:created xsi:type="dcterms:W3CDTF">2016-06-19T13:22:00Z</dcterms:created>
  <dcterms:modified xsi:type="dcterms:W3CDTF">2020-12-24T11:37:00Z</dcterms:modified>
</cp:coreProperties>
</file>