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4E" w:rsidRPr="00C30C4E" w:rsidRDefault="00C30C4E" w:rsidP="00C30C4E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0077B3"/>
          <w:sz w:val="33"/>
          <w:szCs w:val="33"/>
          <w:lang w:eastAsia="ru-RU"/>
        </w:rPr>
      </w:pPr>
      <w:r w:rsidRPr="00C30C4E">
        <w:rPr>
          <w:rFonts w:ascii="inherit" w:eastAsia="Times New Roman" w:hAnsi="inherit" w:cs="Helvetica"/>
          <w:b/>
          <w:bCs/>
          <w:color w:val="0077B3"/>
          <w:sz w:val="33"/>
          <w:szCs w:val="33"/>
          <w:lang w:eastAsia="ru-RU"/>
        </w:rPr>
        <w:t>Федеральная программа «Земский учитель»</w:t>
      </w:r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 1 января 2020 года в Республике Алтай, как и во всей Российской Федерации, стартовала</w:t>
      </w:r>
      <w:r w:rsidRPr="00C30C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C30C4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федеральная программа «Земский учитель»</w:t>
      </w: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инициатором создания которой стал президент Владимир Путин.</w:t>
      </w:r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Основные ее параметры – педагоги, которые отправятся на работу в сельскую местность или небольшие города (до 50 тысяч жителей), </w:t>
      </w:r>
      <w:proofErr w:type="gramStart"/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 миллион рублей</w:t>
      </w:r>
      <w:proofErr w:type="gramEnd"/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государства. </w:t>
      </w:r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proofErr w:type="gramStart"/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работает по принципу конкурса: свободные вакансии размещены на специальном портале: http://zemteacher.edu.ru/. Кандидаты должны подавать заявки с 10 января по 15 апреля включительно ежегодно в период реализации программы согласно</w:t>
      </w:r>
      <w:r w:rsidRPr="00C30C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5" w:tgtFrame="_blank" w:history="1">
        <w:r w:rsidRPr="00C30C4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Положению о конкурсном отборе претендентов на право получения единовременной компенсационной выплаты (утвержден приказом Министерства образования и науки Республики Алтай от 24 декабря 2019 года № 1324)</w:t>
        </w:r>
      </w:hyperlink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C30C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6" w:tgtFrame="_blank" w:history="1">
        <w:r w:rsidRPr="00C30C4E">
          <w:rPr>
            <w:rFonts w:ascii="Times New Roman" w:eastAsia="Times New Roman" w:hAnsi="Times New Roman" w:cs="Times New Roman"/>
            <w:color w:val="005580"/>
            <w:sz w:val="28"/>
            <w:u w:val="single"/>
            <w:lang w:eastAsia="ru-RU"/>
          </w:rPr>
          <w:t>Приказ Министерства образования и науки Республики Алтай от 24 декабря 2019 года № 1325 «Об утверждении Порядка предоставления, расходования и возврата единовременной компенсационной выплаты учителю, прошедшему конкурсный отбор и прибывшему (переехавшему) на работу в сельские населенные пункты, либо города с населением до 50 тысяч человек в Республике Алтай»</w:t>
        </w:r>
      </w:hyperlink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C30C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7" w:tgtFrame="_blank" w:history="1">
        <w:r w:rsidRPr="00C30C4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Приказ Министерства образования и науки Республики Алтай от 24 декабря 2019 года № 1326 «Об утверждении типовых форм документов на предоставление единовременной компенсационной выплаты учителю, прошедшему конкурсный отбор и прибывшему (переехавшему) на работу в сельские населенные пункты, либо города с населением до 50 тысяч человек в Республике Алтай»</w:t>
        </w:r>
      </w:hyperlink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Основные условия программы:</w:t>
      </w:r>
    </w:p>
    <w:p w:rsidR="00C30C4E" w:rsidRPr="00C30C4E" w:rsidRDefault="00C30C4E" w:rsidP="00C30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претендента – до 55 лет;</w:t>
      </w:r>
    </w:p>
    <w:p w:rsidR="00C30C4E" w:rsidRPr="00C30C4E" w:rsidRDefault="00C30C4E" w:rsidP="00C30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наличие среднего профессионального или высшего образования;</w:t>
      </w:r>
    </w:p>
    <w:p w:rsidR="00C30C4E" w:rsidRPr="00C30C4E" w:rsidRDefault="00C30C4E" w:rsidP="00C30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переехать в село на 5 лет.</w:t>
      </w:r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 Перечень 13 вакантных должностей в общеобразовательных организациях  8 муниципальных образований Республики Алтай на 2020 год</w:t>
      </w:r>
      <w:r w:rsidRPr="00C30C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8" w:tgtFrame="_blank" w:history="1">
        <w:r w:rsidRPr="00C30C4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утвержден приказом Министерства образования и науки Республики Алтай от 27 декабря 2019 года № 1346</w:t>
        </w:r>
      </w:hyperlink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C30C4E" w:rsidRPr="00C30C4E" w:rsidRDefault="00C30C4E" w:rsidP="00C30C4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30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Для организации конкурсного отбора претендентов на вакантные должности разработаны и приняты следующие нормативно-правовые документы:</w:t>
      </w:r>
    </w:p>
    <w:p w:rsidR="00C30C4E" w:rsidRPr="00C30C4E" w:rsidRDefault="00C30C4E" w:rsidP="00C30C4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предоставления, расходования и возврата единовременной компенсационной выплаты учителю, прошедшему конкурсный отбор и прибывшему (переехавшему) на работу в сельские населенные пункты, либо города с населением до 50 тысяч человек в Республике Алтай;</w:t>
      </w:r>
    </w:p>
    <w:p w:rsidR="00C30C4E" w:rsidRPr="00C30C4E" w:rsidRDefault="00C30C4E" w:rsidP="00C30C4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заявления о предоставлении единовременной компенсационной выплаты;</w:t>
      </w:r>
    </w:p>
    <w:p w:rsidR="00C30C4E" w:rsidRPr="00C30C4E" w:rsidRDefault="00C30C4E" w:rsidP="00C30C4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расписки о принятии заявления и документов;</w:t>
      </w:r>
    </w:p>
    <w:p w:rsidR="00C30C4E" w:rsidRPr="00C30C4E" w:rsidRDefault="00C30C4E" w:rsidP="00C30C4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журнала регистрации заявлений на предоставление единовременной компенсационной выплаты учителю;</w:t>
      </w:r>
    </w:p>
    <w:p w:rsidR="00C30C4E" w:rsidRPr="00C30C4E" w:rsidRDefault="00C30C4E" w:rsidP="00C30C4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согласия на обработку персональных данных;</w:t>
      </w:r>
    </w:p>
    <w:p w:rsidR="00C30C4E" w:rsidRPr="00C30C4E" w:rsidRDefault="00C30C4E" w:rsidP="00C30C4E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согласия о готовности переезда в сельские населенные пункты, либо города с населением до 50 тысяч человек в Республике Алтай.</w:t>
      </w:r>
    </w:p>
    <w:p w:rsidR="00C30C4E" w:rsidRPr="00C30C4E" w:rsidRDefault="00C30C4E" w:rsidP="00C30C4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 С</w:t>
      </w:r>
      <w:r w:rsidRPr="00C30C4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 30 апреля будет проводиться экспертная оценка  заявлений и документов, представленных претендентами.</w:t>
      </w:r>
    </w:p>
    <w:p w:rsidR="00C30C4E" w:rsidRPr="00C30C4E" w:rsidRDefault="00C30C4E" w:rsidP="00C30C4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 С 1 по 15 мая</w:t>
      </w:r>
      <w:r w:rsidRPr="00C30C4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победителей конкурсного отбора. До 1 декабря учителя – победители должны получить единовременной компенсационной выплаты</w:t>
      </w:r>
    </w:p>
    <w:p w:rsidR="00C30C4E" w:rsidRPr="00C30C4E" w:rsidRDefault="00C30C4E" w:rsidP="00C30C4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Об утверждении типовых форм документов на предоставление единовременной компенсационной выплаты</w:t>
      </w:r>
    </w:p>
    <w:p w:rsidR="00C30C4E" w:rsidRPr="00C30C4E" w:rsidRDefault="00C30C4E" w:rsidP="00C30C4E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Сайт с вакансиями начнет работу в январе, а победителей должны будут определить до 15 мая. Затем, до 15 июня учителя должны будут ознакомиться с будущим местом работы, а до 20 июля – заключить со школой трудовой договор. Деньги по программе они получат до 1 декабря 2020 года, потратить их можно будет на любые цели.</w:t>
      </w:r>
    </w:p>
    <w:p w:rsidR="00EA1CB9" w:rsidRDefault="00EA1CB9"/>
    <w:sectPr w:rsidR="00EA1CB9" w:rsidSect="00C30C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216"/>
    <w:multiLevelType w:val="multilevel"/>
    <w:tmpl w:val="CDF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A6CAC"/>
    <w:multiLevelType w:val="multilevel"/>
    <w:tmpl w:val="95E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C4E"/>
    <w:rsid w:val="00C30C4E"/>
    <w:rsid w:val="00E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B9"/>
  </w:style>
  <w:style w:type="paragraph" w:styleId="2">
    <w:name w:val="heading 2"/>
    <w:basedOn w:val="a"/>
    <w:link w:val="20"/>
    <w:uiPriority w:val="9"/>
    <w:qFormat/>
    <w:rsid w:val="00C30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0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C4E"/>
  </w:style>
  <w:style w:type="character" w:styleId="a5">
    <w:name w:val="Strong"/>
    <w:basedOn w:val="a0"/>
    <w:uiPriority w:val="22"/>
    <w:qFormat/>
    <w:rsid w:val="00C30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0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0088CC"/>
            <w:right w:val="none" w:sz="0" w:space="0" w:color="auto"/>
          </w:divBdr>
        </w:div>
        <w:div w:id="1024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rora.ru/images/doc/proekty/zem-uch/prikaz-ot-27.12.2019-n-1346-perechen-vakansi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rora.ru/images/doc/proekty/zem-uch/prikaz-ot-24.12.2019-n-1326-tipovye-formy-dokument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rora.ru/images/doc/proekty/zem-uch/prikaz-ot-24.12.2019-n-1325-poradok-predostavlenija.PDF" TargetMode="External"/><Relationship Id="rId5" Type="http://schemas.openxmlformats.org/officeDocument/2006/relationships/hyperlink" Target="http://ipkrora.ru/images/doc/proekty/zem-uch/prikaz-ot-24.12.2019-n-1324-polozhenije-o-konkursnom-otbor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2020-01-13T08:45:00Z</dcterms:created>
  <dcterms:modified xsi:type="dcterms:W3CDTF">2020-01-13T08:47:00Z</dcterms:modified>
</cp:coreProperties>
</file>