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8"/>
        <w:ind w:left="6720" w:right="211" w:firstLine="1445"/>
        <w:jc w:val="left"/>
        <w:rPr>
          <w:sz w:val="22"/>
        </w:rPr>
      </w:pPr>
      <w:r>
        <w:rPr>
          <w:sz w:val="22"/>
        </w:rPr>
        <w:t>Приложение 2 к письму Рособрнадзора от 24.09.2019 № 10-888</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spacing w:before="190"/>
        <w:ind w:left="489" w:right="502" w:hanging="8"/>
        <w:jc w:val="center"/>
        <w:rPr>
          <w:b/>
          <w:sz w:val="44"/>
        </w:rPr>
      </w:pPr>
      <w:r>
        <w:rPr>
          <w:b/>
          <w:sz w:val="44"/>
        </w:rPr>
        <w:t>Рекомендации по техническому обеспечению организации и проведения итогового сочинения (изложения) в 2019/2020 учебном</w:t>
      </w:r>
      <w:r>
        <w:rPr>
          <w:b/>
          <w:spacing w:val="-59"/>
          <w:sz w:val="44"/>
        </w:rPr>
        <w:t> </w:t>
      </w:r>
      <w:r>
        <w:rPr>
          <w:b/>
          <w:sz w:val="44"/>
        </w:rPr>
        <w:t>году</w:t>
      </w: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spacing w:before="431"/>
        <w:ind w:left="4457" w:right="4470" w:firstLine="0"/>
        <w:jc w:val="center"/>
        <w:rPr>
          <w:b/>
          <w:sz w:val="28"/>
        </w:rPr>
      </w:pPr>
      <w:r>
        <w:rPr>
          <w:b/>
          <w:sz w:val="28"/>
        </w:rPr>
        <w:t>Москва, 2019</w:t>
      </w:r>
    </w:p>
    <w:p>
      <w:pPr>
        <w:spacing w:after="0"/>
        <w:jc w:val="center"/>
        <w:rPr>
          <w:sz w:val="28"/>
        </w:rPr>
        <w:sectPr>
          <w:type w:val="continuous"/>
          <w:pgSz w:w="11910" w:h="16840"/>
          <w:pgMar w:top="1040" w:bottom="280" w:left="920" w:right="340"/>
        </w:sectPr>
      </w:pPr>
    </w:p>
    <w:sdt>
      <w:sdtPr>
        <w:docPartObj>
          <w:docPartGallery w:val="Table of Contents"/>
          <w:docPartUnique/>
        </w:docPartObj>
      </w:sdtPr>
      <w:sdtEndPr/>
      <w:sdtContent>
        <w:p>
          <w:pPr>
            <w:pStyle w:val="TOC1"/>
            <w:tabs>
              <w:tab w:pos="9704" w:val="left" w:leader="none"/>
            </w:tabs>
            <w:spacing w:before="72"/>
            <w:rPr>
              <w:sz w:val="28"/>
            </w:rPr>
          </w:pPr>
          <w:hyperlink w:history="true" w:anchor="_bookmark0">
            <w:r>
              <w:rPr/>
              <w:t>Аннотация</w:t>
              <w:tab/>
            </w:r>
            <w:r>
              <w:rPr>
                <w:sz w:val="28"/>
              </w:rPr>
              <w:t>3</w:t>
            </w:r>
          </w:hyperlink>
        </w:p>
        <w:p>
          <w:pPr>
            <w:pStyle w:val="TOC1"/>
            <w:tabs>
              <w:tab w:pos="9704" w:val="left" w:leader="none"/>
            </w:tabs>
            <w:spacing w:line="322" w:lineRule="exact" w:before="2"/>
            <w:rPr>
              <w:sz w:val="28"/>
            </w:rPr>
          </w:pPr>
          <w:hyperlink w:history="true" w:anchor="_bookmark1">
            <w:r>
              <w:rPr/>
              <w:t>Перечень сокращений и</w:t>
            </w:r>
            <w:r>
              <w:rPr>
                <w:spacing w:val="-10"/>
              </w:rPr>
              <w:t> </w:t>
            </w:r>
            <w:r>
              <w:rPr/>
              <w:t>условных</w:t>
            </w:r>
            <w:r>
              <w:rPr>
                <w:spacing w:val="-1"/>
              </w:rPr>
              <w:t> </w:t>
            </w:r>
            <w:r>
              <w:rPr/>
              <w:t>обозначений</w:t>
              <w:tab/>
            </w:r>
            <w:r>
              <w:rPr>
                <w:sz w:val="28"/>
              </w:rPr>
              <w:t>4</w:t>
            </w:r>
          </w:hyperlink>
        </w:p>
        <w:p>
          <w:pPr>
            <w:pStyle w:val="TOC1"/>
            <w:numPr>
              <w:ilvl w:val="0"/>
              <w:numId w:val="1"/>
            </w:numPr>
            <w:tabs>
              <w:tab w:pos="3979" w:val="left" w:leader="none"/>
              <w:tab w:pos="3980" w:val="left" w:leader="none"/>
              <w:tab w:pos="10126" w:val="left" w:leader="none"/>
            </w:tabs>
            <w:spacing w:line="320" w:lineRule="exact" w:before="0" w:after="0"/>
            <w:ind w:left="3979" w:right="0" w:hanging="3768"/>
            <w:jc w:val="left"/>
            <w:rPr>
              <w:sz w:val="28"/>
            </w:rPr>
          </w:pPr>
          <w:hyperlink w:history="true" w:anchor="_bookmark2">
            <w:r>
              <w:rPr/>
              <w:t>Архитектура и состав</w:t>
            </w:r>
            <w:r>
              <w:rPr>
                <w:spacing w:val="-14"/>
              </w:rPr>
              <w:t> </w:t>
            </w:r>
            <w:r>
              <w:rPr/>
              <w:t>программного</w:t>
            </w:r>
            <w:r>
              <w:rPr>
                <w:spacing w:val="-5"/>
              </w:rPr>
              <w:t> </w:t>
            </w:r>
            <w:r>
              <w:rPr/>
              <w:t>обеспечения</w:t>
              <w:tab/>
            </w:r>
            <w:r>
              <w:rPr>
                <w:sz w:val="28"/>
              </w:rPr>
              <w:t>5</w:t>
            </w:r>
          </w:hyperlink>
        </w:p>
        <w:p>
          <w:pPr>
            <w:pStyle w:val="TOC1"/>
            <w:numPr>
              <w:ilvl w:val="0"/>
              <w:numId w:val="1"/>
            </w:numPr>
            <w:tabs>
              <w:tab w:pos="997" w:val="left" w:leader="none"/>
              <w:tab w:pos="999" w:val="left" w:leader="none"/>
              <w:tab w:pos="10126" w:val="left" w:leader="none"/>
            </w:tabs>
            <w:spacing w:line="321" w:lineRule="exact" w:before="0" w:after="0"/>
            <w:ind w:left="998" w:right="0" w:hanging="787"/>
            <w:jc w:val="left"/>
            <w:rPr>
              <w:sz w:val="28"/>
            </w:rPr>
          </w:pPr>
          <w:hyperlink w:history="true" w:anchor="_bookmark3">
            <w:r>
              <w:rPr/>
              <w:t>Требования к техническому и программному оснащению</w:t>
            </w:r>
            <w:r>
              <w:rPr>
                <w:spacing w:val="-17"/>
              </w:rPr>
              <w:t> </w:t>
            </w:r>
            <w:r>
              <w:rPr/>
              <w:t>рабочих</w:t>
            </w:r>
            <w:r>
              <w:rPr>
                <w:spacing w:val="-2"/>
              </w:rPr>
              <w:t> </w:t>
            </w:r>
            <w:r>
              <w:rPr/>
              <w:t>станций</w:t>
              <w:tab/>
            </w:r>
            <w:r>
              <w:rPr>
                <w:sz w:val="28"/>
              </w:rPr>
              <w:t>6</w:t>
            </w:r>
          </w:hyperlink>
        </w:p>
        <w:p>
          <w:pPr>
            <w:pStyle w:val="TOC2"/>
            <w:numPr>
              <w:ilvl w:val="1"/>
              <w:numId w:val="1"/>
            </w:numPr>
            <w:tabs>
              <w:tab w:pos="1093" w:val="left" w:leader="none"/>
              <w:tab w:pos="1094" w:val="left" w:leader="none"/>
              <w:tab w:pos="9713" w:val="left" w:leader="none"/>
            </w:tabs>
            <w:spacing w:line="298" w:lineRule="exact" w:before="98" w:after="0"/>
            <w:ind w:left="1094" w:right="0" w:hanging="882"/>
            <w:jc w:val="left"/>
          </w:pPr>
          <w:hyperlink w:history="true" w:anchor="_bookmark4">
            <w:r>
              <w:rPr/>
              <w:t>Региональный</w:t>
            </w:r>
            <w:r>
              <w:rPr>
                <w:spacing w:val="-2"/>
              </w:rPr>
              <w:t> </w:t>
            </w:r>
            <w:r>
              <w:rPr/>
              <w:t>уровень</w:t>
              <w:tab/>
              <w:t>6</w:t>
            </w:r>
          </w:hyperlink>
        </w:p>
        <w:p>
          <w:pPr>
            <w:pStyle w:val="TOC2"/>
            <w:numPr>
              <w:ilvl w:val="1"/>
              <w:numId w:val="1"/>
            </w:numPr>
            <w:tabs>
              <w:tab w:pos="1093" w:val="left" w:leader="none"/>
              <w:tab w:pos="1094" w:val="left" w:leader="none"/>
              <w:tab w:pos="9713" w:val="left" w:leader="none"/>
            </w:tabs>
            <w:spacing w:line="298" w:lineRule="exact" w:before="0" w:after="0"/>
            <w:ind w:left="1094" w:right="0" w:hanging="882"/>
            <w:jc w:val="left"/>
          </w:pPr>
          <w:hyperlink w:history="true" w:anchor="_bookmark5">
            <w:r>
              <w:rPr/>
              <w:t>Муниципальный</w:t>
            </w:r>
            <w:r>
              <w:rPr>
                <w:spacing w:val="-1"/>
              </w:rPr>
              <w:t> </w:t>
            </w:r>
            <w:r>
              <w:rPr/>
              <w:t>уровень</w:t>
              <w:tab/>
              <w:t>7</w:t>
            </w:r>
          </w:hyperlink>
        </w:p>
        <w:p>
          <w:pPr>
            <w:pStyle w:val="TOC2"/>
            <w:numPr>
              <w:ilvl w:val="1"/>
              <w:numId w:val="1"/>
            </w:numPr>
            <w:tabs>
              <w:tab w:pos="1093" w:val="left" w:leader="none"/>
              <w:tab w:pos="1094" w:val="left" w:leader="none"/>
              <w:tab w:pos="9713" w:val="left" w:leader="none"/>
            </w:tabs>
            <w:spacing w:line="240" w:lineRule="auto" w:before="1" w:after="0"/>
            <w:ind w:left="1094" w:right="0" w:hanging="882"/>
            <w:jc w:val="left"/>
          </w:pPr>
          <w:hyperlink w:history="true" w:anchor="_bookmark6">
            <w:r>
              <w:rPr/>
              <w:t>Уровень</w:t>
            </w:r>
            <w:r>
              <w:rPr>
                <w:spacing w:val="-4"/>
              </w:rPr>
              <w:t> </w:t>
            </w:r>
            <w:r>
              <w:rPr/>
              <w:t>образовательных</w:t>
            </w:r>
            <w:r>
              <w:rPr>
                <w:spacing w:val="-3"/>
              </w:rPr>
              <w:t> </w:t>
            </w:r>
            <w:r>
              <w:rPr/>
              <w:t>организаций</w:t>
              <w:tab/>
              <w:t>9</w:t>
            </w:r>
          </w:hyperlink>
        </w:p>
        <w:p>
          <w:pPr>
            <w:pStyle w:val="TOC1"/>
            <w:numPr>
              <w:ilvl w:val="0"/>
              <w:numId w:val="1"/>
            </w:numPr>
            <w:tabs>
              <w:tab w:pos="593" w:val="left" w:leader="none"/>
              <w:tab w:pos="9562" w:val="left" w:leader="none"/>
            </w:tabs>
            <w:spacing w:line="240" w:lineRule="auto" w:before="106" w:after="0"/>
            <w:ind w:left="212" w:right="798" w:firstLine="0"/>
            <w:jc w:val="left"/>
            <w:rPr>
              <w:sz w:val="28"/>
            </w:rPr>
          </w:pPr>
          <w:hyperlink w:history="true" w:anchor="_bookmark7">
            <w:r>
              <w:rPr/>
              <w:t>Требования к техническому и программному оснащению сервера публикации</w:t>
            </w:r>
          </w:hyperlink>
          <w:hyperlink w:history="true" w:anchor="_bookmark7">
            <w:r>
              <w:rPr/>
              <w:t> бланков</w:t>
              <w:tab/>
            </w:r>
            <w:r>
              <w:rPr>
                <w:spacing w:val="-8"/>
                <w:sz w:val="28"/>
              </w:rPr>
              <w:t>11</w:t>
            </w:r>
          </w:hyperlink>
        </w:p>
        <w:p>
          <w:pPr>
            <w:pStyle w:val="TOC1"/>
            <w:numPr>
              <w:ilvl w:val="0"/>
              <w:numId w:val="1"/>
            </w:numPr>
            <w:tabs>
              <w:tab w:pos="4888" w:val="left" w:leader="none"/>
              <w:tab w:pos="4889" w:val="left" w:leader="none"/>
              <w:tab w:pos="10126" w:val="left" w:leader="none"/>
            </w:tabs>
            <w:spacing w:line="318" w:lineRule="exact" w:before="0" w:after="0"/>
            <w:ind w:left="4889" w:right="0" w:hanging="4677"/>
            <w:jc w:val="left"/>
            <w:rPr>
              <w:sz w:val="28"/>
            </w:rPr>
          </w:pPr>
          <w:hyperlink w:history="true" w:anchor="_bookmark8">
            <w:r>
              <w:rPr/>
              <w:t>Требования к</w:t>
            </w:r>
            <w:r>
              <w:rPr>
                <w:spacing w:val="-8"/>
              </w:rPr>
              <w:t> </w:t>
            </w:r>
            <w:r>
              <w:rPr/>
              <w:t>материальному</w:t>
            </w:r>
            <w:r>
              <w:rPr>
                <w:spacing w:val="-1"/>
              </w:rPr>
              <w:t> </w:t>
            </w:r>
            <w:r>
              <w:rPr/>
              <w:t>оснащению</w:t>
              <w:tab/>
            </w:r>
            <w:r>
              <w:rPr>
                <w:sz w:val="28"/>
              </w:rPr>
              <w:t>12</w:t>
            </w:r>
          </w:hyperlink>
        </w:p>
      </w:sdtContent>
    </w:sdt>
    <w:p>
      <w:pPr>
        <w:spacing w:after="0" w:line="318" w:lineRule="exact"/>
        <w:jc w:val="left"/>
        <w:rPr>
          <w:sz w:val="28"/>
        </w:rPr>
        <w:sectPr>
          <w:footerReference w:type="default" r:id="rId5"/>
          <w:pgSz w:w="11910" w:h="16840"/>
          <w:pgMar w:footer="1002" w:header="0" w:top="1040" w:bottom="1200" w:left="920" w:right="340"/>
          <w:pgNumType w:start="2"/>
        </w:sectPr>
      </w:pPr>
    </w:p>
    <w:p>
      <w:pPr>
        <w:pStyle w:val="Heading1"/>
      </w:pPr>
      <w:bookmarkStart w:name="_bookmark0" w:id="1"/>
      <w:bookmarkEnd w:id="1"/>
      <w:r>
        <w:rPr>
          <w:b w:val="0"/>
        </w:rPr>
      </w:r>
      <w:r>
        <w:rPr/>
        <w:t>Аннотация</w:t>
      </w:r>
    </w:p>
    <w:p>
      <w:pPr>
        <w:pStyle w:val="BodyText"/>
        <w:ind w:left="212" w:right="211" w:firstLine="708"/>
      </w:pPr>
      <w:r>
        <w:rPr/>
        <w:t>Настоящие рекомендации по техническому обеспечению подготовки и проведения итогового сочинения (изложения) содержат описание:</w:t>
      </w:r>
    </w:p>
    <w:p>
      <w:pPr>
        <w:pStyle w:val="BodyText"/>
        <w:tabs>
          <w:tab w:pos="2574" w:val="left" w:leader="none"/>
          <w:tab w:pos="3076" w:val="left" w:leader="none"/>
          <w:tab w:pos="6318" w:val="left" w:leader="none"/>
          <w:tab w:pos="8162" w:val="left" w:leader="none"/>
          <w:tab w:pos="8793" w:val="left" w:leader="none"/>
        </w:tabs>
        <w:ind w:left="212" w:right="233" w:firstLine="708"/>
      </w:pPr>
      <w:r>
        <w:rPr/>
        <w:t>требований</w:t>
        <w:tab/>
        <w:t>к</w:t>
        <w:tab/>
        <w:t>программно-аппаратному</w:t>
        <w:tab/>
        <w:t>обеспечению</w:t>
        <w:tab/>
        <w:t>на</w:t>
        <w:tab/>
      </w:r>
      <w:r>
        <w:rPr>
          <w:spacing w:val="-3"/>
        </w:rPr>
        <w:t>региональном, </w:t>
      </w:r>
      <w:r>
        <w:rPr/>
        <w:t>муниципальном уровнях и на уровне образовательных</w:t>
      </w:r>
      <w:r>
        <w:rPr>
          <w:spacing w:val="4"/>
        </w:rPr>
        <w:t> </w:t>
      </w:r>
      <w:r>
        <w:rPr/>
        <w:t>организаций;</w:t>
      </w:r>
    </w:p>
    <w:p>
      <w:pPr>
        <w:pStyle w:val="BodyText"/>
        <w:ind w:left="212" w:right="227" w:firstLine="708"/>
      </w:pPr>
      <w:r>
        <w:rPr/>
        <w:t>архитектуры и состава программного обеспечения на региональном, муниципальном уровнях и на уровне образовательных организаций;</w:t>
      </w:r>
    </w:p>
    <w:p>
      <w:pPr>
        <w:pStyle w:val="BodyText"/>
        <w:ind w:left="212" w:right="211" w:firstLine="708"/>
      </w:pPr>
      <w:r>
        <w:rPr/>
        <w:t>материально-технического оснащения на региональном, муниципальном уровнях и уровне образовательных организаций.</w:t>
      </w:r>
    </w:p>
    <w:p>
      <w:pPr>
        <w:spacing w:after="0"/>
        <w:sectPr>
          <w:pgSz w:w="11910" w:h="16840"/>
          <w:pgMar w:header="0" w:footer="1002" w:top="1040" w:bottom="1200" w:left="920" w:right="340"/>
        </w:sectPr>
      </w:pPr>
    </w:p>
    <w:p>
      <w:pPr>
        <w:pStyle w:val="Heading1"/>
      </w:pPr>
      <w:bookmarkStart w:name="_bookmark1" w:id="2"/>
      <w:bookmarkEnd w:id="2"/>
      <w:r>
        <w:rPr>
          <w:b w:val="0"/>
        </w:rPr>
      </w:r>
      <w:r>
        <w:rPr/>
        <w:t>Перечень сокращений и условных обозначений</w:t>
      </w:r>
    </w:p>
    <w:p>
      <w:pPr>
        <w:pStyle w:val="BodyText"/>
        <w:ind w:left="212" w:right="211" w:firstLine="708"/>
      </w:pPr>
      <w:r>
        <w:rPr/>
        <w:t>В следующей таблице приведен перечень используемых в документе сокращений и условных обозначений.</w:t>
      </w:r>
    </w:p>
    <w:p>
      <w:pPr>
        <w:pStyle w:val="BodyText"/>
        <w:spacing w:before="9"/>
        <w:rPr>
          <w:sz w:val="17"/>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83"/>
        <w:gridCol w:w="7041"/>
      </w:tblGrid>
      <w:tr>
        <w:trPr>
          <w:trHeight w:val="597" w:hRule="atLeast"/>
        </w:trPr>
        <w:tc>
          <w:tcPr>
            <w:tcW w:w="3383" w:type="dxa"/>
            <w:shd w:val="clear" w:color="auto" w:fill="D9D9D9"/>
          </w:tcPr>
          <w:p>
            <w:pPr>
              <w:pStyle w:val="TableParagraph"/>
              <w:spacing w:line="300" w:lineRule="exact" w:before="2"/>
              <w:ind w:left="965" w:right="324" w:hanging="615"/>
              <w:rPr>
                <w:b/>
                <w:sz w:val="26"/>
              </w:rPr>
            </w:pPr>
            <w:r>
              <w:rPr>
                <w:b/>
                <w:sz w:val="26"/>
              </w:rPr>
              <w:t>Сокращение, условное обозначение</w:t>
            </w:r>
          </w:p>
        </w:tc>
        <w:tc>
          <w:tcPr>
            <w:tcW w:w="7041" w:type="dxa"/>
            <w:shd w:val="clear" w:color="auto" w:fill="D9D9D9"/>
          </w:tcPr>
          <w:p>
            <w:pPr>
              <w:pStyle w:val="TableParagraph"/>
              <w:spacing w:before="150"/>
              <w:ind w:left="508"/>
              <w:rPr>
                <w:b/>
                <w:sz w:val="26"/>
              </w:rPr>
            </w:pPr>
            <w:r>
              <w:rPr>
                <w:b/>
                <w:sz w:val="26"/>
              </w:rPr>
              <w:t>Расшифровка сокращения, условного обозначения</w:t>
            </w:r>
          </w:p>
        </w:tc>
      </w:tr>
      <w:tr>
        <w:trPr>
          <w:trHeight w:val="294" w:hRule="atLeast"/>
        </w:trPr>
        <w:tc>
          <w:tcPr>
            <w:tcW w:w="3383" w:type="dxa"/>
          </w:tcPr>
          <w:p>
            <w:pPr>
              <w:pStyle w:val="TableParagraph"/>
              <w:spacing w:line="275" w:lineRule="exact"/>
              <w:ind w:left="1314" w:right="1309"/>
              <w:jc w:val="center"/>
              <w:rPr>
                <w:sz w:val="26"/>
              </w:rPr>
            </w:pPr>
            <w:r>
              <w:rPr>
                <w:sz w:val="26"/>
              </w:rPr>
              <w:t>БД</w:t>
            </w:r>
          </w:p>
        </w:tc>
        <w:tc>
          <w:tcPr>
            <w:tcW w:w="7041" w:type="dxa"/>
          </w:tcPr>
          <w:p>
            <w:pPr>
              <w:pStyle w:val="TableParagraph"/>
              <w:spacing w:line="275" w:lineRule="exact"/>
              <w:ind w:left="107"/>
              <w:rPr>
                <w:sz w:val="26"/>
              </w:rPr>
            </w:pPr>
            <w:r>
              <w:rPr>
                <w:sz w:val="26"/>
              </w:rPr>
              <w:t>База данных</w:t>
            </w:r>
          </w:p>
        </w:tc>
      </w:tr>
      <w:tr>
        <w:trPr>
          <w:trHeight w:val="597" w:hRule="atLeast"/>
        </w:trPr>
        <w:tc>
          <w:tcPr>
            <w:tcW w:w="3383" w:type="dxa"/>
          </w:tcPr>
          <w:p>
            <w:pPr>
              <w:pStyle w:val="TableParagraph"/>
              <w:spacing w:before="143"/>
              <w:ind w:left="1315" w:right="1309"/>
              <w:jc w:val="center"/>
              <w:rPr>
                <w:sz w:val="26"/>
              </w:rPr>
            </w:pPr>
            <w:r>
              <w:rPr>
                <w:sz w:val="26"/>
              </w:rPr>
              <w:t>ГИА</w:t>
            </w:r>
          </w:p>
        </w:tc>
        <w:tc>
          <w:tcPr>
            <w:tcW w:w="7041" w:type="dxa"/>
          </w:tcPr>
          <w:p>
            <w:pPr>
              <w:pStyle w:val="TableParagraph"/>
              <w:spacing w:line="291" w:lineRule="exact"/>
              <w:ind w:left="107"/>
              <w:rPr>
                <w:sz w:val="26"/>
              </w:rPr>
            </w:pPr>
            <w:r>
              <w:rPr>
                <w:sz w:val="26"/>
              </w:rPr>
              <w:t>Государственная итоговая аттестация по образовательным</w:t>
            </w:r>
          </w:p>
          <w:p>
            <w:pPr>
              <w:pStyle w:val="TableParagraph"/>
              <w:spacing w:line="285" w:lineRule="exact" w:before="1"/>
              <w:ind w:left="107"/>
              <w:rPr>
                <w:sz w:val="26"/>
              </w:rPr>
            </w:pPr>
            <w:r>
              <w:rPr>
                <w:sz w:val="26"/>
              </w:rPr>
              <w:t>программам среднего общего образования</w:t>
            </w:r>
          </w:p>
        </w:tc>
      </w:tr>
      <w:tr>
        <w:trPr>
          <w:trHeight w:val="599" w:hRule="atLeast"/>
        </w:trPr>
        <w:tc>
          <w:tcPr>
            <w:tcW w:w="3383" w:type="dxa"/>
          </w:tcPr>
          <w:p>
            <w:pPr>
              <w:pStyle w:val="TableParagraph"/>
              <w:spacing w:before="143"/>
              <w:ind w:left="1315" w:right="1308"/>
              <w:jc w:val="center"/>
              <w:rPr>
                <w:sz w:val="26"/>
              </w:rPr>
            </w:pPr>
            <w:r>
              <w:rPr>
                <w:sz w:val="26"/>
              </w:rPr>
              <w:t>МСУ</w:t>
            </w:r>
          </w:p>
        </w:tc>
        <w:tc>
          <w:tcPr>
            <w:tcW w:w="7041" w:type="dxa"/>
          </w:tcPr>
          <w:p>
            <w:pPr>
              <w:pStyle w:val="TableParagraph"/>
              <w:spacing w:line="293" w:lineRule="exact"/>
              <w:ind w:left="107"/>
              <w:rPr>
                <w:sz w:val="26"/>
              </w:rPr>
            </w:pPr>
            <w:r>
              <w:rPr>
                <w:sz w:val="26"/>
              </w:rPr>
              <w:t>Орган местного самоуправления, осуществляющий</w:t>
            </w:r>
          </w:p>
          <w:p>
            <w:pPr>
              <w:pStyle w:val="TableParagraph"/>
              <w:spacing w:line="287" w:lineRule="exact"/>
              <w:ind w:left="107"/>
              <w:rPr>
                <w:sz w:val="26"/>
              </w:rPr>
            </w:pPr>
            <w:r>
              <w:rPr>
                <w:sz w:val="26"/>
              </w:rPr>
              <w:t>управление в сфере образования</w:t>
            </w:r>
          </w:p>
        </w:tc>
      </w:tr>
      <w:tr>
        <w:trPr>
          <w:trHeight w:val="897" w:hRule="atLeast"/>
        </w:trPr>
        <w:tc>
          <w:tcPr>
            <w:tcW w:w="3383" w:type="dxa"/>
          </w:tcPr>
          <w:p>
            <w:pPr>
              <w:pStyle w:val="TableParagraph"/>
              <w:spacing w:before="5"/>
              <w:ind w:left="0"/>
              <w:rPr>
                <w:sz w:val="25"/>
              </w:rPr>
            </w:pPr>
          </w:p>
          <w:p>
            <w:pPr>
              <w:pStyle w:val="TableParagraph"/>
              <w:ind w:left="1315" w:right="1309"/>
              <w:jc w:val="center"/>
              <w:rPr>
                <w:sz w:val="26"/>
              </w:rPr>
            </w:pPr>
            <w:r>
              <w:rPr>
                <w:sz w:val="26"/>
              </w:rPr>
              <w:t>ОИВ</w:t>
            </w:r>
          </w:p>
        </w:tc>
        <w:tc>
          <w:tcPr>
            <w:tcW w:w="7041" w:type="dxa"/>
          </w:tcPr>
          <w:p>
            <w:pPr>
              <w:pStyle w:val="TableParagraph"/>
              <w:spacing w:line="291" w:lineRule="exact"/>
              <w:ind w:left="107"/>
              <w:rPr>
                <w:sz w:val="26"/>
              </w:rPr>
            </w:pPr>
            <w:r>
              <w:rPr>
                <w:sz w:val="26"/>
              </w:rPr>
              <w:t>Орган исполнительной власти субъекта Российской</w:t>
            </w:r>
          </w:p>
          <w:p>
            <w:pPr>
              <w:pStyle w:val="TableParagraph"/>
              <w:spacing w:line="298" w:lineRule="exact" w:before="6"/>
              <w:ind w:left="107"/>
              <w:rPr>
                <w:sz w:val="26"/>
              </w:rPr>
            </w:pPr>
            <w:r>
              <w:rPr>
                <w:sz w:val="26"/>
              </w:rPr>
              <w:t>Федерации, осуществляющий государственное управление в сфере образования</w:t>
            </w:r>
          </w:p>
        </w:tc>
      </w:tr>
      <w:tr>
        <w:trPr>
          <w:trHeight w:val="297" w:hRule="atLeast"/>
        </w:trPr>
        <w:tc>
          <w:tcPr>
            <w:tcW w:w="3383" w:type="dxa"/>
          </w:tcPr>
          <w:p>
            <w:pPr>
              <w:pStyle w:val="TableParagraph"/>
              <w:spacing w:line="277" w:lineRule="exact"/>
              <w:ind w:left="1315" w:right="1309"/>
              <w:jc w:val="center"/>
              <w:rPr>
                <w:sz w:val="26"/>
              </w:rPr>
            </w:pPr>
            <w:r>
              <w:rPr>
                <w:sz w:val="26"/>
              </w:rPr>
              <w:t>ОО</w:t>
            </w:r>
          </w:p>
        </w:tc>
        <w:tc>
          <w:tcPr>
            <w:tcW w:w="7041" w:type="dxa"/>
          </w:tcPr>
          <w:p>
            <w:pPr>
              <w:pStyle w:val="TableParagraph"/>
              <w:spacing w:line="277" w:lineRule="exact"/>
              <w:ind w:left="107"/>
              <w:rPr>
                <w:sz w:val="26"/>
              </w:rPr>
            </w:pPr>
            <w:r>
              <w:rPr>
                <w:sz w:val="26"/>
              </w:rPr>
              <w:t>Образовательная организация</w:t>
            </w:r>
          </w:p>
        </w:tc>
      </w:tr>
      <w:tr>
        <w:trPr>
          <w:trHeight w:val="299" w:hRule="atLeast"/>
        </w:trPr>
        <w:tc>
          <w:tcPr>
            <w:tcW w:w="3383" w:type="dxa"/>
          </w:tcPr>
          <w:p>
            <w:pPr>
              <w:pStyle w:val="TableParagraph"/>
              <w:spacing w:line="280" w:lineRule="exact"/>
              <w:ind w:left="1315" w:right="1309"/>
              <w:jc w:val="center"/>
              <w:rPr>
                <w:sz w:val="26"/>
              </w:rPr>
            </w:pPr>
            <w:r>
              <w:rPr>
                <w:sz w:val="26"/>
              </w:rPr>
              <w:t>ПО</w:t>
            </w:r>
          </w:p>
        </w:tc>
        <w:tc>
          <w:tcPr>
            <w:tcW w:w="7041" w:type="dxa"/>
          </w:tcPr>
          <w:p>
            <w:pPr>
              <w:pStyle w:val="TableParagraph"/>
              <w:spacing w:line="280" w:lineRule="exact"/>
              <w:ind w:left="107"/>
              <w:rPr>
                <w:sz w:val="26"/>
              </w:rPr>
            </w:pPr>
            <w:r>
              <w:rPr>
                <w:sz w:val="26"/>
              </w:rPr>
              <w:t>Программное обеспечение</w:t>
            </w:r>
          </w:p>
        </w:tc>
      </w:tr>
      <w:tr>
        <w:trPr>
          <w:trHeight w:val="1197" w:hRule="atLeast"/>
        </w:trPr>
        <w:tc>
          <w:tcPr>
            <w:tcW w:w="3383" w:type="dxa"/>
          </w:tcPr>
          <w:p>
            <w:pPr>
              <w:pStyle w:val="TableParagraph"/>
              <w:spacing w:before="4"/>
              <w:ind w:left="0"/>
              <w:rPr>
                <w:sz w:val="38"/>
              </w:rPr>
            </w:pPr>
          </w:p>
          <w:p>
            <w:pPr>
              <w:pStyle w:val="TableParagraph"/>
              <w:ind w:left="1315" w:right="1309"/>
              <w:jc w:val="center"/>
              <w:rPr>
                <w:sz w:val="26"/>
              </w:rPr>
            </w:pPr>
            <w:r>
              <w:rPr>
                <w:sz w:val="26"/>
              </w:rPr>
              <w:t>РИС</w:t>
            </w:r>
          </w:p>
        </w:tc>
        <w:tc>
          <w:tcPr>
            <w:tcW w:w="7041" w:type="dxa"/>
          </w:tcPr>
          <w:p>
            <w:pPr>
              <w:pStyle w:val="TableParagraph"/>
              <w:ind w:left="107"/>
              <w:rPr>
                <w:sz w:val="26"/>
              </w:rPr>
            </w:pPr>
            <w:r>
              <w:rPr>
                <w:sz w:val="26"/>
              </w:rPr>
              <w:t>Региональные информационные системы обеспечения проведения ГИА обучающихся, освоивших основные образовательные программы основного общего и среднего</w:t>
            </w:r>
          </w:p>
          <w:p>
            <w:pPr>
              <w:pStyle w:val="TableParagraph"/>
              <w:spacing w:line="287" w:lineRule="exact"/>
              <w:ind w:left="107"/>
              <w:rPr>
                <w:sz w:val="26"/>
              </w:rPr>
            </w:pPr>
            <w:r>
              <w:rPr>
                <w:sz w:val="26"/>
              </w:rPr>
              <w:t>общего образования</w:t>
            </w:r>
          </w:p>
        </w:tc>
      </w:tr>
      <w:tr>
        <w:trPr>
          <w:trHeight w:val="297" w:hRule="atLeast"/>
        </w:trPr>
        <w:tc>
          <w:tcPr>
            <w:tcW w:w="3383" w:type="dxa"/>
          </w:tcPr>
          <w:p>
            <w:pPr>
              <w:pStyle w:val="TableParagraph"/>
              <w:spacing w:line="277" w:lineRule="exact"/>
              <w:ind w:left="1315" w:right="1308"/>
              <w:jc w:val="center"/>
              <w:rPr>
                <w:sz w:val="26"/>
              </w:rPr>
            </w:pPr>
            <w:r>
              <w:rPr>
                <w:sz w:val="26"/>
              </w:rPr>
              <w:t>РУ</w:t>
            </w:r>
          </w:p>
        </w:tc>
        <w:tc>
          <w:tcPr>
            <w:tcW w:w="7041" w:type="dxa"/>
          </w:tcPr>
          <w:p>
            <w:pPr>
              <w:pStyle w:val="TableParagraph"/>
              <w:spacing w:line="277" w:lineRule="exact"/>
              <w:ind w:left="107"/>
              <w:rPr>
                <w:sz w:val="26"/>
              </w:rPr>
            </w:pPr>
            <w:r>
              <w:rPr>
                <w:sz w:val="26"/>
              </w:rPr>
              <w:t>Региональный уровень</w:t>
            </w:r>
          </w:p>
        </w:tc>
      </w:tr>
      <w:tr>
        <w:trPr>
          <w:trHeight w:val="599" w:hRule="atLeast"/>
        </w:trPr>
        <w:tc>
          <w:tcPr>
            <w:tcW w:w="3383" w:type="dxa"/>
          </w:tcPr>
          <w:p>
            <w:pPr>
              <w:pStyle w:val="TableParagraph"/>
              <w:spacing w:before="143"/>
              <w:ind w:left="1315" w:right="1309"/>
              <w:jc w:val="center"/>
              <w:rPr>
                <w:sz w:val="26"/>
              </w:rPr>
            </w:pPr>
            <w:r>
              <w:rPr>
                <w:sz w:val="26"/>
              </w:rPr>
              <w:t>РЦОИ</w:t>
            </w:r>
          </w:p>
        </w:tc>
        <w:tc>
          <w:tcPr>
            <w:tcW w:w="7041" w:type="dxa"/>
          </w:tcPr>
          <w:p>
            <w:pPr>
              <w:pStyle w:val="TableParagraph"/>
              <w:spacing w:line="293" w:lineRule="exact"/>
              <w:ind w:left="107"/>
              <w:rPr>
                <w:sz w:val="26"/>
              </w:rPr>
            </w:pPr>
            <w:r>
              <w:rPr>
                <w:sz w:val="26"/>
              </w:rPr>
              <w:t>Региональный центр обработки информации субъекта</w:t>
            </w:r>
          </w:p>
          <w:p>
            <w:pPr>
              <w:pStyle w:val="TableParagraph"/>
              <w:spacing w:line="287" w:lineRule="exact"/>
              <w:ind w:left="107"/>
              <w:rPr>
                <w:sz w:val="26"/>
              </w:rPr>
            </w:pPr>
            <w:r>
              <w:rPr>
                <w:sz w:val="26"/>
              </w:rPr>
              <w:t>Российской Федерации</w:t>
            </w:r>
          </w:p>
        </w:tc>
      </w:tr>
      <w:tr>
        <w:trPr>
          <w:trHeight w:val="1792" w:hRule="atLeast"/>
        </w:trPr>
        <w:tc>
          <w:tcPr>
            <w:tcW w:w="3383" w:type="dxa"/>
          </w:tcPr>
          <w:p>
            <w:pPr>
              <w:pStyle w:val="TableParagraph"/>
              <w:ind w:left="0"/>
              <w:rPr>
                <w:sz w:val="28"/>
              </w:rPr>
            </w:pPr>
          </w:p>
          <w:p>
            <w:pPr>
              <w:pStyle w:val="TableParagraph"/>
              <w:spacing w:before="3"/>
              <w:ind w:left="0"/>
              <w:rPr>
                <w:sz w:val="36"/>
              </w:rPr>
            </w:pPr>
          </w:p>
          <w:p>
            <w:pPr>
              <w:pStyle w:val="TableParagraph"/>
              <w:ind w:left="1313" w:right="1309"/>
              <w:jc w:val="center"/>
              <w:rPr>
                <w:sz w:val="26"/>
              </w:rPr>
            </w:pPr>
            <w:r>
              <w:rPr>
                <w:sz w:val="26"/>
              </w:rPr>
              <w:t>ФИС</w:t>
            </w:r>
          </w:p>
        </w:tc>
        <w:tc>
          <w:tcPr>
            <w:tcW w:w="7041" w:type="dxa"/>
          </w:tcPr>
          <w:p>
            <w:pPr>
              <w:pStyle w:val="TableParagraph"/>
              <w:ind w:left="107"/>
              <w:rPr>
                <w:sz w:val="26"/>
              </w:rPr>
            </w:pPr>
            <w:r>
              <w:rPr>
                <w:sz w:val="26"/>
              </w:rPr>
              <w:t>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w:t>
            </w:r>
          </w:p>
          <w:p>
            <w:pPr>
              <w:pStyle w:val="TableParagraph"/>
              <w:spacing w:line="285" w:lineRule="exact"/>
              <w:ind w:left="107"/>
              <w:rPr>
                <w:sz w:val="26"/>
              </w:rPr>
            </w:pPr>
            <w:r>
              <w:rPr>
                <w:sz w:val="26"/>
              </w:rPr>
              <w:t>высшего образования</w:t>
            </w:r>
          </w:p>
        </w:tc>
      </w:tr>
      <w:tr>
        <w:trPr>
          <w:trHeight w:val="299" w:hRule="atLeast"/>
        </w:trPr>
        <w:tc>
          <w:tcPr>
            <w:tcW w:w="3383" w:type="dxa"/>
          </w:tcPr>
          <w:p>
            <w:pPr>
              <w:pStyle w:val="TableParagraph"/>
              <w:spacing w:line="280" w:lineRule="exact"/>
              <w:ind w:left="1313" w:right="1309"/>
              <w:jc w:val="center"/>
              <w:rPr>
                <w:sz w:val="26"/>
              </w:rPr>
            </w:pPr>
            <w:r>
              <w:rPr>
                <w:sz w:val="26"/>
              </w:rPr>
              <w:t>ФУ</w:t>
            </w:r>
          </w:p>
        </w:tc>
        <w:tc>
          <w:tcPr>
            <w:tcW w:w="7041" w:type="dxa"/>
          </w:tcPr>
          <w:p>
            <w:pPr>
              <w:pStyle w:val="TableParagraph"/>
              <w:spacing w:line="280" w:lineRule="exact"/>
              <w:ind w:left="107"/>
              <w:rPr>
                <w:sz w:val="26"/>
              </w:rPr>
            </w:pPr>
            <w:r>
              <w:rPr>
                <w:sz w:val="26"/>
              </w:rPr>
              <w:t>Федеральный уровень</w:t>
            </w:r>
          </w:p>
        </w:tc>
      </w:tr>
    </w:tbl>
    <w:p>
      <w:pPr>
        <w:spacing w:after="0" w:line="280" w:lineRule="exact"/>
        <w:rPr>
          <w:sz w:val="26"/>
        </w:rPr>
        <w:sectPr>
          <w:pgSz w:w="11910" w:h="16840"/>
          <w:pgMar w:header="0" w:footer="1002" w:top="1040" w:bottom="1200" w:left="920" w:right="340"/>
        </w:sectPr>
      </w:pPr>
    </w:p>
    <w:p>
      <w:pPr>
        <w:pStyle w:val="ListParagraph"/>
        <w:numPr>
          <w:ilvl w:val="0"/>
          <w:numId w:val="2"/>
        </w:numPr>
        <w:tabs>
          <w:tab w:pos="1346" w:val="left" w:leader="none"/>
        </w:tabs>
        <w:spacing w:line="240" w:lineRule="auto" w:before="74" w:after="0"/>
        <w:ind w:left="1346" w:right="0" w:hanging="425"/>
        <w:jc w:val="both"/>
        <w:rPr>
          <w:b/>
          <w:sz w:val="26"/>
        </w:rPr>
      </w:pPr>
      <w:bookmarkStart w:name="_bookmark2" w:id="3"/>
      <w:bookmarkEnd w:id="3"/>
      <w:r>
        <w:rPr/>
      </w:r>
      <w:bookmarkStart w:name="_bookmark2" w:id="4"/>
      <w:bookmarkEnd w:id="4"/>
      <w:r>
        <w:rPr>
          <w:b/>
          <w:sz w:val="26"/>
        </w:rPr>
        <w:t>Ар</w:t>
      </w:r>
      <w:r>
        <w:rPr>
          <w:b/>
          <w:sz w:val="26"/>
        </w:rPr>
        <w:t>хитектура и состав программного</w:t>
      </w:r>
      <w:r>
        <w:rPr>
          <w:b/>
          <w:spacing w:val="-6"/>
          <w:sz w:val="26"/>
        </w:rPr>
        <w:t> </w:t>
      </w:r>
      <w:r>
        <w:rPr>
          <w:b/>
          <w:sz w:val="26"/>
        </w:rPr>
        <w:t>обеспечения</w:t>
      </w:r>
    </w:p>
    <w:p>
      <w:pPr>
        <w:pStyle w:val="BodyText"/>
        <w:spacing w:before="54"/>
        <w:ind w:left="212" w:right="228" w:firstLine="708"/>
        <w:jc w:val="both"/>
      </w:pPr>
      <w:r>
        <w:rPr/>
        <w:pict>
          <v:shape style="position:absolute;margin-left:178.214722pt;margin-top:63.725376pt;width:140.3pt;height:105.75pt;mso-position-horizontal-relative:page;mso-position-vertical-relative:paragraph;z-index:251671552" type="#_x0000_t202" filled="false" stroked="false">
            <v:textbox inset="0,0,0,0">
              <w:txbxContent>
                <w:tbl>
                  <w:tblPr>
                    <w:tblW w:w="0" w:type="auto"/>
                    <w:jc w:val="left"/>
                    <w:tblInd w:w="5"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top w:w="0" w:type="dxa"/>
                      <w:left w:w="0" w:type="dxa"/>
                      <w:bottom w:w="0" w:type="dxa"/>
                      <w:right w:w="0" w:type="dxa"/>
                    </w:tblCellMar>
                    <w:tblLook w:val="01E0"/>
                  </w:tblPr>
                  <w:tblGrid>
                    <w:gridCol w:w="642"/>
                    <w:gridCol w:w="2151"/>
                  </w:tblGrid>
                  <w:tr>
                    <w:trPr>
                      <w:trHeight w:val="228" w:hRule="atLeast"/>
                    </w:trPr>
                    <w:tc>
                      <w:tcPr>
                        <w:tcW w:w="2793" w:type="dxa"/>
                        <w:gridSpan w:val="2"/>
                        <w:tcBorders>
                          <w:bottom w:val="single" w:sz="4" w:space="0" w:color="000000"/>
                        </w:tcBorders>
                      </w:tcPr>
                      <w:p>
                        <w:pPr>
                          <w:pStyle w:val="TableParagraph"/>
                          <w:spacing w:before="41"/>
                          <w:ind w:left="43"/>
                          <w:rPr>
                            <w:rFonts w:ascii="Arial Narrow" w:hAnsi="Arial Narrow"/>
                            <w:b/>
                            <w:sz w:val="13"/>
                          </w:rPr>
                        </w:pPr>
                        <w:r>
                          <w:rPr>
                            <w:rFonts w:ascii="Arial Narrow" w:hAnsi="Arial Narrow"/>
                            <w:b/>
                            <w:w w:val="105"/>
                            <w:sz w:val="13"/>
                          </w:rPr>
                          <w:t>ФЕДЕРАЛЬНЫЙ УРОВЕНЬ</w:t>
                        </w:r>
                      </w:p>
                    </w:tc>
                  </w:tr>
                  <w:tr>
                    <w:trPr>
                      <w:trHeight w:val="826" w:hRule="atLeast"/>
                    </w:trPr>
                    <w:tc>
                      <w:tcPr>
                        <w:tcW w:w="2793" w:type="dxa"/>
                        <w:gridSpan w:val="2"/>
                        <w:tcBorders>
                          <w:top w:val="single" w:sz="4" w:space="0" w:color="000000"/>
                          <w:left w:val="double" w:sz="1" w:space="0" w:color="000000"/>
                          <w:bottom w:val="nil"/>
                          <w:right w:val="double" w:sz="1" w:space="0" w:color="000000"/>
                        </w:tcBorders>
                      </w:tcPr>
                      <w:p>
                        <w:pPr>
                          <w:pStyle w:val="TableParagraph"/>
                          <w:spacing w:before="39"/>
                          <w:ind w:left="66"/>
                          <w:rPr>
                            <w:rFonts w:ascii="Calibri" w:hAnsi="Calibri"/>
                            <w:sz w:val="13"/>
                          </w:rPr>
                        </w:pPr>
                        <w:r>
                          <w:rPr>
                            <w:rFonts w:ascii="Calibri" w:hAnsi="Calibri"/>
                            <w:w w:val="105"/>
                            <w:sz w:val="13"/>
                          </w:rPr>
                          <w:t>Рабочая станция на ФУ</w:t>
                        </w:r>
                      </w:p>
                    </w:tc>
                  </w:tr>
                  <w:tr>
                    <w:trPr>
                      <w:trHeight w:val="655" w:hRule="atLeast"/>
                    </w:trPr>
                    <w:tc>
                      <w:tcPr>
                        <w:tcW w:w="642" w:type="dxa"/>
                        <w:tcBorders>
                          <w:top w:val="nil"/>
                          <w:left w:val="double" w:sz="1" w:space="0" w:color="000000"/>
                          <w:bottom w:val="nil"/>
                          <w:right w:val="single" w:sz="2" w:space="0" w:color="000000"/>
                        </w:tcBorders>
                      </w:tcPr>
                      <w:p>
                        <w:pPr>
                          <w:pStyle w:val="TableParagraph"/>
                          <w:spacing w:before="68"/>
                          <w:ind w:left="0" w:right="-15"/>
                          <w:jc w:val="right"/>
                          <w:rPr>
                            <w:rFonts w:ascii="Calibri" w:hAnsi="Calibri"/>
                            <w:b/>
                            <w:sz w:val="11"/>
                          </w:rPr>
                        </w:pPr>
                        <w:r>
                          <w:rPr>
                            <w:rFonts w:ascii="Calibri" w:hAnsi="Calibri"/>
                            <w:b/>
                            <w:spacing w:val="-1"/>
                            <w:sz w:val="11"/>
                          </w:rPr>
                          <w:t>«Сп</w:t>
                        </w:r>
                      </w:p>
                      <w:p>
                        <w:pPr>
                          <w:pStyle w:val="TableParagraph"/>
                          <w:spacing w:before="1"/>
                          <w:ind w:left="155" w:right="-29"/>
                          <w:rPr>
                            <w:rFonts w:ascii="Calibri" w:hAnsi="Calibri"/>
                            <w:sz w:val="11"/>
                          </w:rPr>
                        </w:pPr>
                        <w:r>
                          <w:rPr>
                            <w:rFonts w:ascii="Calibri" w:hAnsi="Calibri"/>
                            <w:sz w:val="11"/>
                          </w:rPr>
                          <w:t>Основные</w:t>
                        </w:r>
                      </w:p>
                      <w:p>
                        <w:pPr>
                          <w:pStyle w:val="TableParagraph"/>
                          <w:spacing w:before="2"/>
                          <w:ind w:left="155" w:right="-29"/>
                          <w:rPr>
                            <w:rFonts w:ascii="Calibri" w:hAnsi="Calibri"/>
                            <w:sz w:val="11"/>
                          </w:rPr>
                        </w:pPr>
                        <w:r>
                          <w:rPr>
                            <w:rFonts w:ascii="Calibri" w:hAnsi="Calibri"/>
                            <w:w w:val="105"/>
                            <w:sz w:val="11"/>
                          </w:rPr>
                          <w:t>- распрос текстов</w:t>
                        </w:r>
                        <w:r>
                          <w:rPr>
                            <w:rFonts w:ascii="Calibri" w:hAnsi="Calibri"/>
                            <w:spacing w:val="-11"/>
                            <w:w w:val="105"/>
                            <w:sz w:val="11"/>
                          </w:rPr>
                          <w:t> </w:t>
                        </w:r>
                        <w:r>
                          <w:rPr>
                            <w:rFonts w:ascii="Calibri" w:hAnsi="Calibri"/>
                            <w:spacing w:val="-7"/>
                            <w:w w:val="105"/>
                            <w:sz w:val="11"/>
                          </w:rPr>
                          <w:t>из</w:t>
                        </w:r>
                      </w:p>
                    </w:tc>
                    <w:tc>
                      <w:tcPr>
                        <w:tcW w:w="2151" w:type="dxa"/>
                        <w:tcBorders>
                          <w:top w:val="nil"/>
                          <w:left w:val="single" w:sz="2" w:space="0" w:color="000000"/>
                          <w:bottom w:val="nil"/>
                          <w:right w:val="double" w:sz="1" w:space="0" w:color="000000"/>
                        </w:tcBorders>
                      </w:tcPr>
                      <w:p>
                        <w:pPr>
                          <w:pStyle w:val="TableParagraph"/>
                          <w:spacing w:before="68"/>
                          <w:ind w:left="1"/>
                          <w:rPr>
                            <w:rFonts w:ascii="Calibri" w:hAnsi="Calibri"/>
                            <w:b/>
                            <w:sz w:val="11"/>
                          </w:rPr>
                        </w:pPr>
                        <w:r>
                          <w:rPr>
                            <w:rFonts w:ascii="Calibri" w:hAnsi="Calibri"/>
                            <w:b/>
                            <w:w w:val="105"/>
                            <w:sz w:val="11"/>
                          </w:rPr>
                          <w:t>ециализированный портал»</w:t>
                        </w:r>
                      </w:p>
                      <w:p>
                        <w:pPr>
                          <w:pStyle w:val="TableParagraph"/>
                          <w:spacing w:before="1"/>
                          <w:ind w:left="41"/>
                          <w:rPr>
                            <w:rFonts w:ascii="Calibri" w:hAnsi="Calibri"/>
                            <w:sz w:val="11"/>
                          </w:rPr>
                        </w:pPr>
                        <w:r>
                          <w:rPr>
                            <w:rFonts w:ascii="Calibri" w:hAnsi="Calibri"/>
                            <w:w w:val="105"/>
                            <w:sz w:val="11"/>
                          </w:rPr>
                          <w:t>задачи:</w:t>
                        </w:r>
                      </w:p>
                      <w:p>
                        <w:pPr>
                          <w:pStyle w:val="TableParagraph"/>
                          <w:spacing w:before="2"/>
                          <w:ind w:left="18" w:right="448" w:hanging="2"/>
                          <w:rPr>
                            <w:rFonts w:ascii="Calibri" w:hAnsi="Calibri"/>
                            <w:sz w:val="11"/>
                          </w:rPr>
                        </w:pPr>
                        <w:r>
                          <w:rPr>
                            <w:rFonts w:ascii="Calibri" w:hAnsi="Calibri"/>
                            <w:w w:val="105"/>
                            <w:sz w:val="11"/>
                          </w:rPr>
                          <w:t>ранение</w:t>
                        </w:r>
                        <w:r>
                          <w:rPr>
                            <w:rFonts w:ascii="Calibri" w:hAnsi="Calibri"/>
                            <w:spacing w:val="-13"/>
                            <w:w w:val="105"/>
                            <w:sz w:val="11"/>
                          </w:rPr>
                          <w:t> </w:t>
                        </w:r>
                        <w:r>
                          <w:rPr>
                            <w:rFonts w:ascii="Calibri" w:hAnsi="Calibri"/>
                            <w:w w:val="105"/>
                            <w:sz w:val="11"/>
                          </w:rPr>
                          <w:t>тем</w:t>
                        </w:r>
                        <w:r>
                          <w:rPr>
                            <w:rFonts w:ascii="Calibri" w:hAnsi="Calibri"/>
                            <w:spacing w:val="-13"/>
                            <w:w w:val="105"/>
                            <w:sz w:val="11"/>
                          </w:rPr>
                          <w:t> </w:t>
                        </w:r>
                        <w:r>
                          <w:rPr>
                            <w:rFonts w:ascii="Calibri" w:hAnsi="Calibri"/>
                            <w:w w:val="105"/>
                            <w:sz w:val="11"/>
                          </w:rPr>
                          <w:t>итоговых</w:t>
                        </w:r>
                        <w:r>
                          <w:rPr>
                            <w:rFonts w:ascii="Calibri" w:hAnsi="Calibri"/>
                            <w:spacing w:val="-13"/>
                            <w:w w:val="105"/>
                            <w:sz w:val="11"/>
                          </w:rPr>
                          <w:t> </w:t>
                        </w:r>
                        <w:r>
                          <w:rPr>
                            <w:rFonts w:ascii="Calibri" w:hAnsi="Calibri"/>
                            <w:w w:val="105"/>
                            <w:sz w:val="11"/>
                          </w:rPr>
                          <w:t>сочинений, ложений</w:t>
                        </w:r>
                      </w:p>
                    </w:tc>
                  </w:tr>
                  <w:tr>
                    <w:trPr>
                      <w:trHeight w:val="260" w:hRule="atLeast"/>
                    </w:trPr>
                    <w:tc>
                      <w:tcPr>
                        <w:tcW w:w="642" w:type="dxa"/>
                        <w:tcBorders>
                          <w:top w:val="nil"/>
                          <w:left w:val="double" w:sz="1" w:space="0" w:color="000000"/>
                          <w:bottom w:val="single" w:sz="4" w:space="0" w:color="000000"/>
                          <w:right w:val="single" w:sz="2" w:space="0" w:color="000000"/>
                        </w:tcBorders>
                      </w:tcPr>
                      <w:p>
                        <w:pPr>
                          <w:pStyle w:val="TableParagraph"/>
                          <w:spacing w:before="25"/>
                          <w:ind w:left="66"/>
                          <w:rPr>
                            <w:rFonts w:ascii="Calibri" w:hAnsi="Calibri"/>
                            <w:sz w:val="13"/>
                          </w:rPr>
                        </w:pPr>
                        <w:r>
                          <w:rPr>
                            <w:rFonts w:ascii="Calibri" w:hAnsi="Calibri"/>
                            <w:w w:val="105"/>
                            <w:sz w:val="13"/>
                          </w:rPr>
                          <w:t>Сервер c</w:t>
                        </w:r>
                      </w:p>
                    </w:tc>
                    <w:tc>
                      <w:tcPr>
                        <w:tcW w:w="2151" w:type="dxa"/>
                        <w:tcBorders>
                          <w:top w:val="nil"/>
                          <w:left w:val="single" w:sz="2" w:space="0" w:color="000000"/>
                          <w:bottom w:val="single" w:sz="4" w:space="0" w:color="000000"/>
                          <w:right w:val="double" w:sz="1" w:space="0" w:color="000000"/>
                        </w:tcBorders>
                      </w:tcPr>
                      <w:p>
                        <w:pPr>
                          <w:pStyle w:val="TableParagraph"/>
                          <w:spacing w:before="25"/>
                          <w:ind w:left="-29"/>
                          <w:rPr>
                            <w:rFonts w:ascii="Calibri" w:hAnsi="Calibri"/>
                            <w:sz w:val="13"/>
                          </w:rPr>
                        </w:pPr>
                        <w:r>
                          <w:rPr>
                            <w:rFonts w:ascii="Calibri" w:hAnsi="Calibri"/>
                            <w:w w:val="105"/>
                            <w:sz w:val="13"/>
                          </w:rPr>
                          <w:t>выходом в интернет</w:t>
                        </w:r>
                      </w:p>
                    </w:tc>
                  </w:tr>
                  <w:tr>
                    <w:trPr>
                      <w:trHeight w:val="104" w:hRule="atLeast"/>
                    </w:trPr>
                    <w:tc>
                      <w:tcPr>
                        <w:tcW w:w="642" w:type="dxa"/>
                        <w:tcBorders>
                          <w:top w:val="single" w:sz="4" w:space="0" w:color="000000"/>
                          <w:right w:val="single" w:sz="2" w:space="0" w:color="000000"/>
                        </w:tcBorders>
                      </w:tcPr>
                      <w:p>
                        <w:pPr>
                          <w:pStyle w:val="TableParagraph"/>
                          <w:ind w:left="0"/>
                          <w:rPr>
                            <w:sz w:val="4"/>
                          </w:rPr>
                        </w:pPr>
                      </w:p>
                    </w:tc>
                    <w:tc>
                      <w:tcPr>
                        <w:tcW w:w="2151" w:type="dxa"/>
                        <w:tcBorders>
                          <w:top w:val="single" w:sz="4" w:space="0" w:color="000000"/>
                          <w:left w:val="single" w:sz="2" w:space="0" w:color="000000"/>
                        </w:tcBorders>
                      </w:tcPr>
                      <w:p>
                        <w:pPr>
                          <w:pStyle w:val="TableParagraph"/>
                          <w:ind w:left="0"/>
                          <w:rPr>
                            <w:sz w:val="4"/>
                          </w:rPr>
                        </w:pPr>
                      </w:p>
                    </w:tc>
                  </w:tr>
                </w:tbl>
                <w:p>
                  <w:pPr>
                    <w:pStyle w:val="BodyText"/>
                  </w:pPr>
                </w:p>
              </w:txbxContent>
            </v:textbox>
            <w10:wrap type="none"/>
          </v:shape>
        </w:pict>
      </w:r>
      <w:r>
        <w:rPr/>
        <w:t>Схема ПО, используемого для проведения итогового сочинения (изложения), приведена на рисунке ниже (см. Рисунок 1). На схеме приведены только новые или значительно модернизированные по сравнению со стандартной технологией проведения ЕГЭ модули и подсистемы.</w:t>
      </w:r>
    </w:p>
    <w:p>
      <w:pPr>
        <w:pStyle w:val="BodyText"/>
        <w:rPr>
          <w:sz w:val="20"/>
        </w:rPr>
      </w:pPr>
    </w:p>
    <w:p>
      <w:pPr>
        <w:pStyle w:val="BodyText"/>
        <w:spacing w:before="5"/>
        <w:rPr>
          <w:sz w:val="19"/>
        </w:rPr>
      </w:pPr>
      <w:r>
        <w:rPr/>
        <w:pict>
          <v:group style="position:absolute;margin-left:194.055267pt;margin-top:13.170043pt;width:33pt;height:33pt;mso-position-horizontal-relative:page;mso-position-vertical-relative:paragraph;z-index:-251658240;mso-wrap-distance-left:0;mso-wrap-distance-right:0" coordorigin="3881,263" coordsize="660,660">
            <v:shape style="position:absolute;left:3889;top:665;width:360;height:250" type="#_x0000_t75" stroked="false">
              <v:imagedata r:id="rId6" o:title=""/>
            </v:shape>
            <v:shape style="position:absolute;left:3889;top:665;width:360;height:220" coordorigin="3890,665" coordsize="360,220" path="m3890,743l4000,665,4249,810,4135,885,3890,743xe" filled="false" stroked="true" strokeweight=".40787pt" strokecolor="#ffffff">
              <v:path arrowok="t"/>
              <v:stroke dashstyle="solid"/>
            </v:shape>
            <v:shape style="position:absolute;left:4063;top:412;width:469;height:274" type="#_x0000_t75" stroked="false">
              <v:imagedata r:id="rId7" o:title=""/>
            </v:shape>
            <v:shape style="position:absolute;left:4063;top:412;width:469;height:274" coordorigin="4063,412" coordsize="469,274" path="m4305,686l4532,554,4289,412,4063,546,4117,592,4176,631,4239,663,4305,686xe" filled="false" stroked="true" strokeweight=".407873pt" strokecolor="#ffffff">
              <v:path arrowok="t"/>
              <v:stroke dashstyle="solid"/>
            </v:shape>
            <v:shape style="position:absolute;left:4321;top:384;width:48;height:263" type="#_x0000_t75" stroked="false">
              <v:imagedata r:id="rId8" o:title=""/>
            </v:shape>
            <v:shape style="position:absolute;left:4321;top:384;width:48;height:263" coordorigin="4322,384" coordsize="48,263" path="m4322,646l4322,412,4369,384,4368,607,4322,646xe" filled="false" stroked="true" strokeweight=".407753pt" strokecolor="#ffffff">
              <v:path arrowok="t"/>
              <v:stroke dashstyle="solid"/>
            </v:shape>
            <v:shape style="position:absolute;left:4367;top:372;width:90;height:212" type="#_x0000_t75" stroked="false">
              <v:imagedata r:id="rId9" o:title=""/>
            </v:shape>
            <v:shape style="position:absolute;left:4367;top:372;width:90;height:212" coordorigin="4368,372" coordsize="90,212" path="m4369,406l4457,372,4457,511,4368,584,4369,406xe" filled="false" stroked="true" strokeweight=".407773pt" strokecolor="#ffffff">
              <v:path arrowok="t"/>
              <v:stroke dashstyle="solid"/>
            </v:shape>
            <v:shape style="position:absolute;left:4226;top:280;width:231;height:126" type="#_x0000_t75" stroked="false">
              <v:imagedata r:id="rId10" o:title=""/>
            </v:shape>
            <v:shape style="position:absolute;left:4226;top:280;width:231;height:126" coordorigin="4226,280" coordsize="231,126" path="m4369,406l4369,384,4226,301,4299,280,4457,372,4369,406xe" filled="false" stroked="true" strokeweight=".407877pt" strokecolor="#ffffff">
              <v:path arrowok="t"/>
              <v:stroke dashstyle="solid"/>
            </v:shape>
            <v:shape style="position:absolute;left:4305;top:554;width:227;height:233" type="#_x0000_t75" stroked="false">
              <v:imagedata r:id="rId11" o:title=""/>
            </v:shape>
            <v:shape style="position:absolute;left:4305;top:554;width:227;height:233" coordorigin="4305,554" coordsize="227,233" path="m4305,686l4532,554,4532,655,4305,787,4305,686xe" filled="false" stroked="true" strokeweight=".407829pt" strokecolor="#ffffff">
              <v:path arrowok="t"/>
              <v:stroke dashstyle="solid"/>
            </v:shape>
            <v:shape style="position:absolute;left:4118;top:271;width:252;height:141" type="#_x0000_t75" stroked="false">
              <v:imagedata r:id="rId12" o:title=""/>
            </v:shape>
            <v:shape style="position:absolute;left:4118;top:271;width:252;height:141" coordorigin="4118,272" coordsize="252,141" path="m4118,295l4176,272,4226,301,4369,384,4322,412,4267,391,4214,364,4164,332,4118,295xe" filled="false" stroked="true" strokeweight=".407876pt" strokecolor="#ffffff">
              <v:path arrowok="t"/>
              <v:stroke dashstyle="solid"/>
            </v:shape>
            <v:shape style="position:absolute;left:3889;top:742;width:246;height:172" type="#_x0000_t75" stroked="false">
              <v:imagedata r:id="rId13" o:title=""/>
            </v:shape>
            <v:shape style="position:absolute;left:3889;top:742;width:246;height:172" coordorigin="3890,743" coordsize="246,172" path="m3890,743l4135,885,4135,914,3890,772,3890,743xe" filled="false" stroked="true" strokeweight=".40786pt" strokecolor="#000000">
              <v:path arrowok="t"/>
              <v:stroke dashstyle="solid"/>
            </v:shape>
            <v:shape style="position:absolute;left:3916;top:679;width:301;height:187" coordorigin="3916,680" coordsize="301,187" path="m4132,846l4117,855,4135,866,4150,856,4132,846xm4154,831l4139,840,4157,851,4172,841,4154,831xm4098,825l4083,835,4101,846,4116,836,4098,825xm4176,816l4161,825,4179,836,4194,826,4176,816xm4121,810l4106,820,4124,831,4138,821,4121,810xm3998,765l3983,775,4068,826,4083,816,3998,765xm4198,801l4183,810,4201,821,4216,811,4198,801xm4143,795l4128,805,4146,816,4161,806,4143,795xm4087,790l4072,800,4090,811,4105,801,4087,790xm4165,780l4150,790,4168,801,4183,791,4165,780xm4109,775l4094,785,4112,796,4127,786,4109,775xm4054,770l4039,780,4057,791,4072,781,4054,770xm4132,760l4117,770,4135,781,4150,771,4132,760xm4076,755l4061,765,4079,776,4094,766,4076,755xm4020,750l4005,760,4023,771,4038,761,4020,750xm3965,745l3950,755,3968,765,3983,756,3965,745xm4098,740l4083,750,4101,761,4116,751,4098,740xm4043,735l4028,745,4046,756,4061,746,4043,735xm3987,730l3972,740,3990,751,4005,741,3987,730xm3931,725l3916,735,3934,745,3949,735,3931,725xm4065,720l4050,730,4068,741,4083,731,4065,720xm4009,715l3994,725,4012,735,4027,726,4009,715xm3954,710l3939,720,3957,730,3972,720,3954,710xm4031,700l4016,710,4034,720,4049,711,4031,700xm3976,695l3961,705,3979,715,3994,706,3976,695xm3998,680l3983,690,4001,700,4016,690,3998,680xe" filled="true" fillcolor="#ffffff" stroked="false">
              <v:path arrowok="t"/>
              <v:fill type="solid"/>
            </v:shape>
            <v:shape style="position:absolute;left:3916;top:689;width:301;height:181" coordorigin="3916,690" coordsize="301,181" path="m3983,690l3983,694,4001,705,4001,700,3983,690xm4016,690l4001,700,4001,705,4016,695,4016,690xm4016,710l4016,714,4034,725,4034,720,4016,710xm4049,711l4034,720,4034,725,4049,715,4049,711xm4050,730l4050,734,4068,745,4068,741,4050,730xm4083,731l4068,741,4068,745,4083,735,4083,731xm4083,750l4083,754,4101,765,4101,761,4083,750xm4116,751l4101,761,4101,765,4116,755,4116,751xm4117,770l4117,774,4135,785,4135,781,4117,770xm4150,771l4135,781,4135,785,4150,775,4150,771xm4150,790l4150,795,4168,805,4168,801,4150,790xm4183,791l4168,801,4168,805,4183,795,4183,791xm4183,810l4183,815,4201,825,4201,821,4183,810xm4216,811l4201,821,4201,825,4216,816,4216,811xm3961,705l3961,709,3979,720,3979,715,3961,705xm3994,706l3979,715,3979,720,3994,710,3994,706xm3994,725l3994,729,4012,740,4012,735,3994,725xm4027,726l4012,735,4012,740,4027,730,4027,726xm4028,745l4028,749,4046,760,4046,756,4028,745xm4061,746l4046,756,4046,760,4061,750,4061,746xm4117,855l4117,860,4135,870,4135,866,4117,855xm4150,856l4135,866,4135,870,4150,861,4150,856xm4139,840l4139,845,4157,855,4157,851,4139,840xm4172,841l4157,851,4157,855,4172,846,4172,841xm4083,835l4083,840,4101,850,4101,846,4083,835xm4116,836l4101,846,4101,850,4116,840,4116,836xm4161,825l4161,830,4179,840,4179,836,4161,825xm4194,826l4179,836,4179,840,4194,831,4194,826xm4106,820l4106,825,4124,835,4124,831,4106,820xm4138,821l4124,831,4124,835,4138,825,4138,821xm4068,830l4068,830,4068,830,4068,830xm3983,775l3983,779,4068,830,4068,830,4068,826,3983,775xm4068,830l4068,830,4068,830,4068,830xm4083,816l4068,826,4068,830,4083,820,4083,816xm4128,805l4128,810,4146,820,4146,816,4128,805xm4161,806l4146,816,4146,820,4161,810,4161,806xm4072,800l4072,804,4090,815,4090,811,4072,800xm4105,801l4090,811,4090,815,4105,805,4105,801xm4094,785l4094,789,4112,800,4112,796,4094,785xm4127,786l4112,796,4112,800,4127,790,4127,786xm4039,780l4039,784,4057,795,4057,791,4039,780xm4072,781l4057,791,4057,795,4072,785,4072,781xm4061,765l4061,769,4079,780,4079,776,4061,765xm4094,766l4079,776,4079,780,4094,770,4094,766xm4005,760l4005,764,4023,775,4023,771,4005,760xm4038,761l4023,771,4023,775,4038,765,4038,761xm3939,720l3939,724,3957,735,3957,730,3939,720xm3972,720l3957,730,3957,735,3972,725,3972,720xm3972,740l3972,744,3990,755,3990,750,3972,740xm4005,741l3990,750,3990,755,4005,745,4005,741xm3916,735l3916,739,3934,750,3934,745,3916,735xm3949,735l3934,745,3934,750,3949,740,3949,735xm3950,755l3950,759,3968,770,3968,765,3950,755xm3983,756l3968,765,3968,770,3983,760,3983,756xe" filled="true" fillcolor="#959595" stroked="false">
              <v:path arrowok="t"/>
              <v:fill type="solid"/>
            </v:shape>
            <v:shape style="position:absolute;left:4478;top:586;width:29;height:71" coordorigin="4479,586" coordsize="29,71" path="m4507,586l4494,594,4494,648,4507,639,4507,586xm4486,598l4479,603,4479,656,4486,652,4486,598xe" filled="true" fillcolor="#808080" stroked="false">
              <v:path arrowok="t"/>
              <v:fill type="solid"/>
            </v:shape>
            <v:shape style="position:absolute;left:4494;top:586;width:13;height:62" coordorigin="4494,586" coordsize="13,62" path="m4494,594l4507,586,4507,639,4494,648,4494,594xe" filled="false" stroked="true" strokeweight=".203877pt" strokecolor="#808080">
              <v:path arrowok="t"/>
              <v:stroke dashstyle="solid"/>
            </v:shape>
            <v:shape style="position:absolute;left:4478;top:598;width:8;height:58" coordorigin="4479,598" coordsize="8,58" path="m4479,603l4486,598,4486,652,4479,656,4479,603xe" filled="false" stroked="true" strokeweight=".203875pt" strokecolor="#808080">
              <v:path arrowok="t"/>
              <v:stroke dashstyle="solid"/>
            </v:shape>
            <v:shape style="position:absolute;left:4063;top:294;width:259;height:492" type="#_x0000_t75" stroked="false">
              <v:imagedata r:id="rId14" o:title=""/>
            </v:shape>
            <v:shape style="position:absolute;left:4118;top:294;width:204;height:352" coordorigin="4118,295" coordsize="204,352" path="m4322,646l4266,628,4213,602,4163,570,4118,531,4118,295,4164,332,4214,364,4267,391,4322,412,4322,646e" filled="false" stroked="true" strokeweight=".407789pt" strokecolor="#000000">
              <v:path arrowok="t"/>
              <v:stroke dashstyle="solid"/>
            </v:shape>
            <v:shape style="position:absolute;left:4063;top:546;width:243;height:241" coordorigin="4063,546" coordsize="243,241" path="m4063,646l4117,693,4175,732,4238,763,4305,787,4305,686,4238,663,4175,631,4117,592,4063,546,4063,646e" filled="false" stroked="true" strokeweight=".407832pt" strokecolor="#000000">
              <v:path arrowok="t"/>
              <v:stroke dashstyle="solid"/>
            </v:shape>
            <v:shape style="position:absolute;left:4080;top:587;width:55;height:44" coordorigin="4081,588" coordsize="55,44" path="m4081,588l4093,600,4107,611,4120,622,4135,632e" filled="false" stroked="true" strokeweight=".407849pt" strokecolor="#000000">
              <v:path arrowok="t"/>
              <v:stroke dashstyle="solid"/>
            </v:shape>
            <v:shape style="position:absolute;left:4080;top:602;width:55;height:44" coordorigin="4081,603" coordsize="55,44" path="m4081,603l4093,615,4107,626,4120,637,4135,646e" filled="false" stroked="true" strokeweight=".407849pt" strokecolor="#000000">
              <v:path arrowok="t"/>
              <v:stroke dashstyle="solid"/>
            </v:shape>
            <v:shape style="position:absolute;left:4080;top:617;width:55;height:44" coordorigin="4081,617" coordsize="55,44" path="m4081,617l4093,629,4107,641,4120,651,4135,661e" filled="false" stroked="true" strokeweight=".407849pt" strokecolor="#000000">
              <v:path arrowok="t"/>
              <v:stroke dashstyle="solid"/>
            </v:shape>
            <v:shape style="position:absolute;left:4080;top:631;width:55;height:44" coordorigin="4081,632" coordsize="55,44" path="m4081,632l4093,644,4107,655,4120,666,4135,676e" filled="false" stroked="true" strokeweight=".407849pt" strokecolor="#000000">
              <v:path arrowok="t"/>
              <v:stroke dashstyle="solid"/>
            </v:shape>
            <v:line style="position:absolute" from="4276,319" to="4372,374" stroked="true" strokeweight=".407873pt" strokecolor="#000000">
              <v:stroke dashstyle="solid"/>
            </v:line>
            <v:line style="position:absolute" from="4289,315" to="4384,371" stroked="true" strokeweight=".407873pt" strokecolor="#000000">
              <v:stroke dashstyle="solid"/>
            </v:line>
            <v:line style="position:absolute" from="4301,312" to="4397,368" stroked="true" strokeweight=".407873pt" strokecolor="#000000">
              <v:stroke dashstyle="solid"/>
            </v:line>
            <v:line style="position:absolute" from="4314,308" to="4409,364" stroked="true" strokeweight=".407873pt" strokecolor="#000000">
              <v:stroke dashstyle="solid"/>
            </v:line>
            <v:shape style="position:absolute;left:4143;top:347;width:148;height:257" coordorigin="4143,347" coordsize="148,257" path="m4143,347l4143,517,4177,544,4213,567,4251,587,4291,604e" filled="false" stroked="true" strokeweight=".407789pt" strokecolor="#ffffff">
              <v:path arrowok="t"/>
              <v:stroke dashstyle="solid"/>
            </v:shape>
            <v:shape style="position:absolute;left:4063;top:271;width:469;height:515" coordorigin="4063,272" coordsize="469,515" path="m4305,787l4532,655,4532,554,4457,511,4457,372,4299,280,4226,301,4176,272,4118,295,4118,515,4063,546,4063,646,4117,693,4175,732,4239,763,4305,787e" filled="false" stroked="true" strokeweight=".849632pt" strokecolor="#000000">
              <v:path arrowok="t"/>
              <v:stroke dashstyle="solid"/>
            </v:shape>
            <v:shape style="position:absolute;left:3881;top:656;width:415;height:267" type="#_x0000_t75" stroked="false">
              <v:imagedata r:id="rId15" o:title=""/>
            </v:shape>
            <v:shape style="position:absolute;left:4261;top:604;width:18;height:21" type="#_x0000_t75" stroked="false">
              <v:imagedata r:id="rId16" o:title=""/>
            </v:shape>
            <v:shape style="position:absolute;left:4261;top:604;width:18;height:21" coordorigin="4262,605" coordsize="18,21" path="m4276,611l4274,607,4269,605,4266,607,4262,609,4262,614,4264,618,4267,623,4272,625,4275,623,4278,621,4279,616,4276,611xe" filled="false" stroked="true" strokeweight=".079298pt" strokecolor="#000000">
              <v:path arrowok="t"/>
              <v:stroke dashstyle="solid"/>
            </v:shape>
            <v:shape style="position:absolute;left:4143;top:347;width:148;height:250" type="#_x0000_t75" stroked="false">
              <v:imagedata r:id="rId17" o:title=""/>
            </v:shape>
            <v:shape style="position:absolute;left:4143;top:347;width:148;height:257" coordorigin="4143,347" coordsize="148,257" path="m4149,513l4149,353,4143,347,4176,376,4212,400,4250,420,4291,435,4291,604,4291,597,4253,581,4216,561,4182,539,4149,513xe" filled="false" stroked="true" strokeweight=".407789pt" strokecolor="#000000">
              <v:path arrowok="t"/>
              <v:stroke dashstyle="solid"/>
            </v:shape>
            <w10:wrap type="topAndBottom"/>
          </v:group>
        </w:pict>
      </w:r>
    </w:p>
    <w:p>
      <w:pPr>
        <w:pStyle w:val="BodyText"/>
        <w:spacing w:before="4"/>
        <w:rPr>
          <w:sz w:val="22"/>
        </w:rPr>
      </w:pPr>
    </w:p>
    <w:p>
      <w:pPr>
        <w:spacing w:before="1"/>
        <w:ind w:left="3262" w:right="0" w:firstLine="0"/>
        <w:jc w:val="left"/>
        <w:rPr>
          <w:rFonts w:ascii="Calibri" w:hAnsi="Calibri"/>
          <w:sz w:val="11"/>
        </w:rPr>
      </w:pPr>
      <w:r>
        <w:rPr/>
        <w:pict>
          <v:group style="position:absolute;margin-left:195.660767pt;margin-top:81.663521pt;width:33pt;height:33pt;mso-position-horizontal-relative:page;mso-position-vertical-relative:paragraph;z-index:-253168640" coordorigin="3913,1633" coordsize="660,660">
            <v:shape style="position:absolute;left:3921;top:2035;width:360;height:250" type="#_x0000_t75" stroked="false">
              <v:imagedata r:id="rId18" o:title=""/>
            </v:shape>
            <v:shape style="position:absolute;left:3921;top:2035;width:360;height:220" coordorigin="3922,2035" coordsize="360,220" path="m3922,2113l4032,2035,4281,2180,4167,2255,3922,2113xe" filled="false" stroked="true" strokeweight=".40787pt" strokecolor="#ffffff">
              <v:path arrowok="t"/>
              <v:stroke dashstyle="solid"/>
            </v:shape>
            <v:shape style="position:absolute;left:4095;top:1782;width:469;height:274" type="#_x0000_t75" stroked="false">
              <v:imagedata r:id="rId19" o:title=""/>
            </v:shape>
            <v:shape style="position:absolute;left:4095;top:1782;width:469;height:274" coordorigin="4095,1782" coordsize="469,274" path="m4337,2056l4564,1924,4321,1782,4095,1916,4149,1962,4208,2001,4271,2033,4337,2056xe" filled="false" stroked="true" strokeweight=".407873pt" strokecolor="#ffffff">
              <v:path arrowok="t"/>
              <v:stroke dashstyle="solid"/>
            </v:shape>
            <v:shape style="position:absolute;left:4353;top:1754;width:48;height:263" type="#_x0000_t75" stroked="false">
              <v:imagedata r:id="rId20" o:title=""/>
            </v:shape>
            <v:shape style="position:absolute;left:4353;top:1754;width:48;height:263" coordorigin="4354,1754" coordsize="48,263" path="m4354,2016l4354,1782,4402,1754,4400,1977,4354,2016xe" filled="false" stroked="true" strokeweight=".407753pt" strokecolor="#ffffff">
              <v:path arrowok="t"/>
              <v:stroke dashstyle="solid"/>
            </v:shape>
            <v:shape style="position:absolute;left:4399;top:1742;width:90;height:212" type="#_x0000_t75" stroked="false">
              <v:imagedata r:id="rId21" o:title=""/>
            </v:shape>
            <v:shape style="position:absolute;left:4399;top:1742;width:90;height:212" coordorigin="4400,1742" coordsize="90,212" path="m4401,1776l4489,1742,4489,1880,4400,1954,4401,1776xe" filled="false" stroked="true" strokeweight=".407773pt" strokecolor="#ffffff">
              <v:path arrowok="t"/>
              <v:stroke dashstyle="solid"/>
            </v:shape>
            <v:shape style="position:absolute;left:4258;top:1650;width:231;height:126" type="#_x0000_t75" stroked="false">
              <v:imagedata r:id="rId22" o:title=""/>
            </v:shape>
            <v:shape style="position:absolute;left:4258;top:1650;width:231;height:126" coordorigin="4258,1650" coordsize="231,126" path="m4401,1776l4402,1754,4258,1671,4331,1650,4489,1742,4401,1776xe" filled="false" stroked="true" strokeweight=".407877pt" strokecolor="#ffffff">
              <v:path arrowok="t"/>
              <v:stroke dashstyle="solid"/>
            </v:shape>
            <v:shape style="position:absolute;left:4337;top:1924;width:227;height:233" type="#_x0000_t75" stroked="false">
              <v:imagedata r:id="rId23" o:title=""/>
            </v:shape>
            <v:shape style="position:absolute;left:4337;top:1924;width:227;height:233" coordorigin="4337,1924" coordsize="227,233" path="m4337,2056l4564,1924,4564,2025,4337,2157,4337,2056xe" filled="false" stroked="true" strokeweight=".407829pt" strokecolor="#ffffff">
              <v:path arrowok="t"/>
              <v:stroke dashstyle="solid"/>
            </v:shape>
            <v:shape style="position:absolute;left:4150;top:1641;width:252;height:141" type="#_x0000_t75" stroked="false">
              <v:imagedata r:id="rId24" o:title=""/>
            </v:shape>
            <v:shape style="position:absolute;left:4150;top:1641;width:252;height:141" coordorigin="4150,1642" coordsize="252,141" path="m4150,1665l4208,1642,4259,1671,4402,1754,4354,1782,4299,1761,4246,1734,4196,1702,4150,1665xe" filled="false" stroked="true" strokeweight=".407876pt" strokecolor="#ffffff">
              <v:path arrowok="t"/>
              <v:stroke dashstyle="solid"/>
            </v:shape>
            <v:shape style="position:absolute;left:3921;top:2112;width:246;height:172" type="#_x0000_t75" stroked="false">
              <v:imagedata r:id="rId25" o:title=""/>
            </v:shape>
            <v:shape style="position:absolute;left:3921;top:2112;width:246;height:172" coordorigin="3922,2113" coordsize="246,172" path="m3922,2113l4167,2255,4167,2284,3922,2142,3922,2113xe" filled="false" stroked="true" strokeweight=".40786pt" strokecolor="#000000">
              <v:path arrowok="t"/>
              <v:stroke dashstyle="solid"/>
            </v:shape>
            <v:shape style="position:absolute;left:3948;top:2049;width:301;height:187" coordorigin="3948,2050" coordsize="301,187" path="m4164,2215l4149,2225,4167,2236,4182,2226,4164,2215xm4186,2200l4171,2210,4189,2221,4204,2211,4186,2200xm4130,2195l4115,2205,4133,2216,4148,2206,4130,2195xm4208,2185l4193,2195,4211,2206,4226,2196,4208,2185xm4153,2180l4138,2190,4156,2201,4171,2191,4153,2180xm4030,2135l4015,2145,4100,2196,4115,2186,4030,2135xm4231,2170l4216,2180,4234,2191,4248,2181,4231,2170xm4175,2165l4160,2175,4178,2186,4193,2176,4175,2165xm4119,2160l4104,2170,4122,2181,4137,2171,4119,2160xm4197,2150l4182,2160,4200,2171,4215,2161,4197,2150xm4141,2145l4127,2155,4144,2166,4159,2156,4141,2145xm4086,2140l4071,2150,4089,2161,4104,2151,4086,2140xm4164,2130l4149,2140,4167,2151,4182,2141,4164,2130xm4108,2125l4093,2135,4111,2146,4126,2136,4108,2125xm4052,2120l4037,2130,4055,2140,4070,2131,4052,2120xm3997,2115l3982,2125,4000,2135,4015,2125,3997,2115xm4130,2110l4115,2120,4133,2131,4148,2121,4130,2110xm4075,2105l4060,2115,4078,2125,4093,2116,4075,2105xm4019,2100l4004,2110,4022,2120,4037,2111,4019,2100xm3963,2095l3948,2105,3966,2115,3981,2105,3963,2095xm4097,2090l4082,2100,4100,2111,4115,2101,4097,2090xm4041,2085l4026,2095,4044,2105,4059,2095,4041,2085xm3986,2080l3971,2089,3989,2100,4004,2090,3986,2080xm4064,2070l4049,2080,4067,2090,4082,2081,4064,2070xm4008,2065l3993,2074,4011,2085,4026,2075,4008,2065xm4030,2050l4015,2060,4033,2070,4048,2060,4030,2050xe" filled="true" fillcolor="#ffffff" stroked="false">
              <v:path arrowok="t"/>
              <v:fill type="solid"/>
            </v:shape>
            <v:shape style="position:absolute;left:3948;top:2059;width:301;height:181" coordorigin="3948,2060" coordsize="301,181" path="m4015,2060l4015,2064,4033,2074,4033,2070,4015,2060xm4048,2060l4033,2070,4033,2074,4048,2065,4048,2060xm4049,2080l4049,2084,4067,2095,4067,2090,4049,2080xm4082,2081l4067,2090,4067,2095,4082,2085,4082,2081xm4082,2100l4082,2104,4100,2115,4100,2110,4082,2100xm4115,2101l4100,2110,4100,2115,4115,2105,4115,2101xm4115,2120l4115,2124,4133,2135,4133,2131,4115,2120xm4148,2121l4133,2131,4133,2135,4148,2125,4148,2121xm4149,2140l4149,2144,4167,2155,4167,2151,4149,2140xm4182,2141l4167,2151,4167,2155,4182,2145,4182,2141xm4182,2160l4182,2164,4200,2175,4200,2171,4182,2160xm4215,2161l4200,2171,4200,2175,4215,2165,4215,2161xm4216,2180l4216,2185,4234,2195,4234,2191,4216,2180xm4248,2181l4234,2191,4234,2195,4248,2185,4248,2181xm3993,2074l3993,2079,4011,2089,4011,2085,3993,2074xm4026,2075l4011,2085,4011,2089,4026,2080,4026,2075xm4026,2095l4026,2099,4044,2110,4044,2105,4026,2095xm4059,2095l4044,2105,4044,2110,4059,2100,4059,2095xm4060,2115l4060,2119,4078,2130,4078,2125,4060,2115xm4093,2116l4078,2125,4078,2130,4093,2120,4093,2116xm4149,2225l4149,2230,4167,2240,4167,2236,4149,2225xm4182,2226l4167,2236,4167,2240,4182,2230,4182,2226xm4171,2210l4171,2215,4189,2225,4189,2221,4171,2210xm4204,2211l4189,2221,4189,2225,4204,2215,4204,2211xm4115,2205l4115,2209,4133,2220,4133,2216,4115,2205xm4148,2206l4133,2216,4133,2220,4148,2210,4148,2206xm4193,2195l4193,2200,4211,2210,4211,2206,4193,2195xm4226,2196l4211,2206,4211,2210,4226,2200,4226,2196xm4138,2190l4138,2194,4156,2205,4156,2201,4138,2190xm4171,2191l4156,2201,4156,2205,4171,2195,4171,2191xm4015,2145l4015,2149,4100,2200,4100,2196,4015,2145xm4115,2186l4100,2196,4100,2200,4115,2190,4115,2186xm4160,2175l4160,2179,4178,2190,4178,2186,4160,2175xm4193,2176l4178,2186,4178,2190,4193,2180,4193,2176xm4104,2170l4104,2174,4122,2185,4122,2181,4104,2170xm4137,2171l4122,2181,4122,2185,4137,2175,4137,2171xm4127,2155l4127,2159,4144,2170,4144,2166,4127,2155xm4159,2156l4144,2166,4144,2170,4159,2160,4159,2156xm4071,2150l4071,2154,4089,2165,4089,2161,4071,2150xm4104,2151l4089,2161,4089,2165,4104,2155,4104,2151xm4093,2135l4093,2139,4111,2150,4111,2146,4093,2135xm4126,2136l4111,2146,4111,2150,4126,2140,4126,2136xm4037,2130l4037,2134,4055,2145,4055,2140,4037,2130xm4070,2131l4055,2140,4055,2145,4070,2135,4070,2131xm3971,2089l3971,2094,3989,2105,3989,2100,3971,2089xm4004,2090l3989,2100,3989,2105,4004,2095,4004,2090xm4004,2110l4004,2114,4022,2125,4022,2120,4004,2110xm4037,2111l4022,2120,4022,2125,4037,2115,4037,2111xm3948,2105l3948,2109,3966,2119,3966,2115,3948,2105xm3981,2105l3966,2115,3966,2119,3981,2110,3981,2105xm3982,2125l3982,2129,4000,2140,4000,2135,3982,2125xm4015,2125l4000,2135,4000,2140,4015,2130,4015,2125xe" filled="true" fillcolor="#959595" stroked="false">
              <v:path arrowok="t"/>
              <v:fill type="solid"/>
            </v:shape>
            <v:shape style="position:absolute;left:4510;top:1955;width:29;height:71" coordorigin="4511,1956" coordsize="29,71" path="m4539,1956l4526,1964,4526,2018,4539,2009,4539,1956xm4518,1968l4511,1972,4511,2026,4518,2022,4518,1968xe" filled="true" fillcolor="#808080" stroked="false">
              <v:path arrowok="t"/>
              <v:fill type="solid"/>
            </v:shape>
            <v:shape style="position:absolute;left:1758;top:-683;width:51;height:124" coordorigin="1758,-683" coordsize="51,124" path="m4526,1964l4539,1956,4539,2009,4526,2018,4526,1964xm4511,1972l4518,1968,4518,2022,4511,2026,4511,1972xe" filled="false" stroked="true" strokeweight=".203916pt" strokecolor="#808080">
              <v:path arrowok="t"/>
              <v:stroke dashstyle="solid"/>
            </v:shape>
            <v:shape style="position:absolute;left:4095;top:1664;width:259;height:492" type="#_x0000_t75" stroked="false">
              <v:imagedata r:id="rId26" o:title=""/>
            </v:shape>
            <v:shape style="position:absolute;left:1024;top:-1197;width:611;height:868" coordorigin="1024,-1196" coordsize="611,868" path="m4354,2016l4298,1998,4245,1972,4195,1940,4150,1901,4150,1901,4150,1665,4196,1702,4246,1734,4299,1761,4354,1782,4354,1782,4354,2016m4095,2016l4149,2063,4207,2102,4271,2133,4337,2157,4337,2157,4337,2056,4271,2033,4208,2001,4149,1962,4095,1916,4095,1916,4095,2016m4113,1958l4126,1970,4139,1981,4153,1992,4167,2002m4113,1972l4126,1984,4139,1996,4153,2006,4167,2016m4113,1987l4126,1999,4139,2010,4153,2021,4167,2031m4113,2002l4126,2014,4139,2025,4153,2036,4167,2046m4308,1689l4404,1744m4321,1685l4416,1741m4333,1682l4429,1737m4346,1678l4441,1734e" filled="false" stroked="true" strokeweight=".407831pt" strokecolor="#000000">
              <v:path arrowok="t"/>
              <v:stroke dashstyle="solid"/>
            </v:shape>
            <v:shape style="position:absolute;left:4175;top:1717;width:148;height:257" coordorigin="4175,1717" coordsize="148,257" path="m4175,1717l4175,1887,4209,1914,4245,1937,4283,1957,4323,1974e" filled="false" stroked="true" strokeweight=".407789pt" strokecolor="#ffffff">
              <v:path arrowok="t"/>
              <v:stroke dashstyle="solid"/>
            </v:shape>
            <v:shape style="position:absolute;left:4095;top:1641;width:469;height:515" coordorigin="4095,1642" coordsize="469,515" path="m4337,2157l4564,2025,4564,1924,4489,1880,4489,1742,4331,1650,4258,1671,4208,1642,4150,1665,4150,1885,4095,1916,4095,2016,4149,2063,4208,2102,4271,2133,4337,2157e" filled="false" stroked="true" strokeweight=".849632pt" strokecolor="#000000">
              <v:path arrowok="t"/>
              <v:stroke dashstyle="solid"/>
            </v:shape>
            <v:shape style="position:absolute;left:3913;top:2026;width:415;height:267" type="#_x0000_t75" stroked="false">
              <v:imagedata r:id="rId27" o:title=""/>
            </v:shape>
            <v:shape style="position:absolute;left:4293;top:1974;width:18;height:21" type="#_x0000_t75" stroked="false">
              <v:imagedata r:id="rId28" o:title=""/>
            </v:shape>
            <v:shape style="position:absolute;left:4293;top:1974;width:18;height:21" coordorigin="4294,1975" coordsize="18,21" path="m4308,1981l4306,1977,4301,1975,4298,1977,4294,1979,4294,1984,4296,1988,4299,1993,4304,1995,4307,1993,4310,1991,4311,1986,4308,1981xe" filled="false" stroked="true" strokeweight=".079298pt" strokecolor="#000000">
              <v:path arrowok="t"/>
              <v:stroke dashstyle="solid"/>
            </v:shape>
            <v:shape style="position:absolute;left:4175;top:1717;width:148;height:250" type="#_x0000_t75" stroked="false">
              <v:imagedata r:id="rId29" o:title=""/>
            </v:shape>
            <v:shape style="position:absolute;left:4175;top:1717;width:148;height:257" coordorigin="4175,1717" coordsize="148,257" path="m4181,1883l4181,1723,4175,1717,4208,1746,4244,1770,4282,1790,4323,1805,4323,1974,4323,1967,4285,1951,4248,1931,4214,1908,4181,1883xe" filled="false" stroked="true" strokeweight=".407789pt" strokecolor="#000000">
              <v:path arrowok="t"/>
              <v:stroke dashstyle="solid"/>
            </v:shape>
            <w10:wrap type="none"/>
          </v:group>
        </w:pict>
      </w:r>
      <w:r>
        <w:rPr/>
        <w:pict>
          <v:group style="position:absolute;margin-left:329.913849pt;margin-top:67.423225pt;width:136.9pt;height:100.8pt;mso-position-horizontal-relative:page;mso-position-vertical-relative:paragraph;z-index:-253167616" coordorigin="6598,1348" coordsize="2738,2016">
            <v:rect style="position:absolute;left:6602;top:1352;width:2729;height:2008" filled="false" stroked="true" strokeweight=".424851pt" strokecolor="#000000">
              <v:stroke dashstyle="solid"/>
            </v:rect>
            <v:shape style="position:absolute;left:7019;top:2035;width:360;height:250" type="#_x0000_t75" stroked="false">
              <v:imagedata r:id="rId30" o:title=""/>
            </v:shape>
            <v:shape style="position:absolute;left:7019;top:2035;width:360;height:220" coordorigin="7020,2035" coordsize="360,220" path="m7020,2113l7130,2035,7379,2180,7265,2255,7020,2113xe" filled="false" stroked="true" strokeweight=".40787pt" strokecolor="#ffffff">
              <v:path arrowok="t"/>
              <v:stroke dashstyle="solid"/>
            </v:shape>
            <v:shape style="position:absolute;left:7193;top:1782;width:469;height:274" type="#_x0000_t75" stroked="false">
              <v:imagedata r:id="rId31" o:title=""/>
            </v:shape>
            <v:shape style="position:absolute;left:7193;top:1782;width:469;height:274" coordorigin="7193,1782" coordsize="469,274" path="m7436,2056l7662,1924,7419,1782,7193,1916,7247,1962,7306,2001,7369,2033,7436,2056xe" filled="false" stroked="true" strokeweight=".407873pt" strokecolor="#ffffff">
              <v:path arrowok="t"/>
              <v:stroke dashstyle="solid"/>
            </v:shape>
            <v:shape style="position:absolute;left:7452;top:1754;width:48;height:263" type="#_x0000_t75" stroked="false">
              <v:imagedata r:id="rId32" o:title=""/>
            </v:shape>
            <v:shape style="position:absolute;left:7452;top:1754;width:48;height:263" coordorigin="7452,1754" coordsize="48,263" path="m7452,2016l7452,1782,7500,1754,7498,1977,7452,2016xe" filled="false" stroked="true" strokeweight=".407753pt" strokecolor="#ffffff">
              <v:path arrowok="t"/>
              <v:stroke dashstyle="solid"/>
            </v:shape>
            <v:shape style="position:absolute;left:7497;top:1742;width:90;height:212" type="#_x0000_t75" stroked="false">
              <v:imagedata r:id="rId33" o:title=""/>
            </v:shape>
            <v:shape style="position:absolute;left:7497;top:1742;width:90;height:212" coordorigin="7498,1742" coordsize="90,212" path="m7500,1776l7587,1742,7587,1880,7498,1954,7500,1776xe" filled="false" stroked="true" strokeweight=".407773pt" strokecolor="#ffffff">
              <v:path arrowok="t"/>
              <v:stroke dashstyle="solid"/>
            </v:shape>
            <v:shape style="position:absolute;left:7356;top:1650;width:231;height:126" type="#_x0000_t75" stroked="false">
              <v:imagedata r:id="rId34" o:title=""/>
            </v:shape>
            <v:shape style="position:absolute;left:7356;top:1650;width:231;height:126" coordorigin="7357,1650" coordsize="231,126" path="m7500,1776l7500,1754,7357,1671,7429,1650,7587,1742,7500,1776xe" filled="false" stroked="true" strokeweight=".407877pt" strokecolor="#ffffff">
              <v:path arrowok="t"/>
              <v:stroke dashstyle="solid"/>
            </v:shape>
            <v:shape style="position:absolute;left:7435;top:1924;width:227;height:233" type="#_x0000_t75" stroked="false">
              <v:imagedata r:id="rId35" o:title=""/>
            </v:shape>
            <v:shape style="position:absolute;left:7435;top:1924;width:227;height:233" coordorigin="7436,1924" coordsize="227,233" path="m7436,2056l7662,1924,7662,2025,7436,2157,7436,2056xe" filled="false" stroked="true" strokeweight=".407829pt" strokecolor="#ffffff">
              <v:path arrowok="t"/>
              <v:stroke dashstyle="solid"/>
            </v:shape>
            <v:shape style="position:absolute;left:7248;top:1641;width:252;height:141" type="#_x0000_t75" stroked="false">
              <v:imagedata r:id="rId36" o:title=""/>
            </v:shape>
            <v:shape style="position:absolute;left:7248;top:1641;width:252;height:141" coordorigin="7249,1642" coordsize="252,141" path="m7249,1665l7307,1642,7357,1671,7500,1754,7452,1782,7397,1761,7344,1734,7295,1702,7249,1665xe" filled="false" stroked="true" strokeweight=".407876pt" strokecolor="#ffffff">
              <v:path arrowok="t"/>
              <v:stroke dashstyle="solid"/>
            </v:shape>
            <v:shape style="position:absolute;left:7019;top:2112;width:246;height:172" type="#_x0000_t75" stroked="false">
              <v:imagedata r:id="rId37" o:title=""/>
            </v:shape>
            <v:shape style="position:absolute;left:7019;top:2112;width:246;height:172" coordorigin="7020,2113" coordsize="246,172" path="m7020,2113l7265,2255,7265,2284,7020,2142,7020,2113xe" filled="false" stroked="true" strokeweight=".40786pt" strokecolor="#000000">
              <v:path arrowok="t"/>
              <v:stroke dashstyle="solid"/>
            </v:shape>
            <v:shape style="position:absolute;left:7046;top:2049;width:301;height:187" coordorigin="7047,2050" coordsize="301,187" path="m7262,2215l7247,2225,7265,2236,7280,2226,7262,2215xm7284,2200l7269,2210,7287,2221,7302,2211,7284,2200xm7229,2195l7214,2205,7232,2216,7247,2206,7229,2195xm7306,2185l7292,2195,7310,2206,7324,2196,7306,2185xm7251,2180l7236,2190,7254,2201,7269,2191,7251,2180xm7128,2135l7113,2145,7198,2196,7213,2186,7128,2135xm7329,2170l7314,2180,7332,2191,7347,2181,7329,2170xm7273,2165l7258,2175,7276,2186,7291,2176,7273,2165xm7217,2160l7202,2170,7220,2181,7235,2171,7217,2160xm7295,2150l7280,2160,7298,2171,7313,2161,7295,2150xm7240,2145l7225,2155,7243,2166,7258,2156,7240,2145xm7184,2140l7169,2150,7187,2161,7202,2151,7184,2140xm7262,2130l7247,2140,7265,2151,7280,2141,7262,2130xm7206,2125l7191,2135,7209,2146,7224,2136,7206,2125xm7151,2120l7136,2130,7154,2140,7169,2131,7151,2120xm7095,2115l7080,2125,7098,2135,7113,2125,7095,2115xm7229,2110l7214,2120,7232,2131,7247,2121,7229,2110xm7173,2105l7158,2115,7176,2125,7191,2116,7173,2105xm7117,2100l7102,2110,7120,2120,7135,2111,7117,2100xm7062,2095l7047,2105,7065,2115,7080,2105,7062,2095xm7195,2090l7180,2100,7198,2111,7213,2101,7195,2090xm7140,2085l7125,2095,7143,2105,7158,2095,7140,2085xm7084,2080l7069,2089,7087,2100,7102,2090,7084,2080xm7162,2070l7147,2080,7165,2090,7180,2081,7162,2070xm7106,2065l7091,2074,7109,2085,7124,2075,7106,2065xm7128,2050l7113,2060,7131,2070,7146,2060,7128,2050xe" filled="true" fillcolor="#ffffff" stroked="false">
              <v:path arrowok="t"/>
              <v:fill type="solid"/>
            </v:shape>
            <v:shape style="position:absolute;left:7046;top:2059;width:301;height:181" coordorigin="7047,2060" coordsize="301,181" path="m7113,2060l7113,2064,7131,2074,7131,2070,7113,2060xm7146,2060l7131,2070,7131,2074,7146,2065,7146,2060xm7147,2080l7147,2084,7165,2095,7165,2090,7147,2080xm7180,2081l7165,2090,7165,2095,7180,2085,7180,2081xm7180,2100l7180,2104,7198,2115,7198,2110,7180,2100xm7213,2101l7198,2110,7198,2115,7213,2105,7213,2101xm7214,2120l7214,2124,7232,2135,7232,2131,7214,2120xm7247,2121l7232,2131,7232,2135,7247,2125,7247,2121xm7247,2140l7247,2144,7265,2155,7265,2151,7247,2140xm7280,2141l7265,2151,7265,2155,7280,2145,7280,2141xm7280,2160l7280,2164,7298,2175,7298,2171,7280,2160xm7313,2161l7298,2171,7298,2175,7313,2165,7313,2161xm7314,2180l7314,2185,7332,2195,7332,2191,7314,2180xm7347,2181l7332,2191,7332,2195,7347,2185,7347,2181xm7091,2074l7091,2079,7109,2089,7109,2085,7091,2074xm7124,2075l7109,2085,7109,2089,7124,2080,7124,2075xm7125,2095l7125,2099,7143,2110,7143,2105,7125,2095xm7158,2095l7143,2105,7143,2110,7158,2100,7158,2095xm7158,2115l7158,2119,7176,2130,7176,2125,7158,2115xm7191,2116l7176,2125,7176,2130,7191,2120,7191,2116xm7247,2225l7247,2230,7265,2240,7265,2236,7247,2225xm7280,2226l7265,2236,7265,2240,7280,2230,7280,2226xm7269,2210l7269,2215,7287,2225,7287,2221,7269,2210xm7302,2211l7287,2221,7287,2225,7302,2215,7302,2211xm7214,2205l7214,2209,7232,2220,7232,2216,7214,2205xm7247,2206l7232,2216,7232,2220,7247,2210,7247,2206xm7292,2195l7292,2200,7310,2210,7310,2206,7292,2195xm7324,2196l7310,2206,7310,2210,7324,2200,7324,2196xm7236,2190l7236,2194,7254,2205,7254,2201,7236,2190xm7269,2191l7254,2201,7254,2205,7269,2195,7269,2191xm7113,2145l7113,2149,7198,2200,7198,2196,7113,2145xm7213,2186l7198,2196,7198,2200,7213,2190,7213,2186xm7258,2175l7258,2179,7276,2190,7276,2186,7258,2175xm7291,2176l7276,2186,7276,2190,7291,2180,7291,2176xm7202,2170l7202,2174,7220,2185,7220,2181,7202,2170xm7235,2171l7220,2181,7220,2185,7235,2175,7235,2171xm7225,2155l7225,2159,7243,2170,7243,2166,7225,2155xm7258,2156l7243,2166,7243,2170,7258,2160,7258,2156xm7169,2150l7169,2154,7187,2165,7187,2161,7169,2150xm7202,2151l7187,2161,7187,2165,7202,2155,7202,2151xm7191,2135l7191,2139,7209,2150,7209,2146,7191,2135xm7224,2136l7209,2146,7209,2150,7224,2140,7224,2136xm7136,2130l7136,2134,7154,2145,7154,2140,7136,2130xm7169,2131l7154,2140,7154,2145,7169,2135,7169,2131xm7069,2089l7069,2094,7087,2104,7087,2100,7069,2089xm7102,2090l7087,2100,7087,2104,7102,2095,7102,2090xm7102,2110l7102,2114,7120,2125,7120,2120,7102,2110xm7135,2111l7120,2120,7120,2125,7135,2115,7135,2111xm7047,2105l7047,2109,7065,2119,7065,2115,7047,2105xm7080,2105l7065,2115,7065,2119,7080,2110,7080,2105xm7080,2125l7080,2129,7098,2140,7098,2135,7080,2125xm7113,2125l7098,2135,7098,2140,7113,2130,7113,2125xe" filled="true" fillcolor="#959595" stroked="false">
              <v:path arrowok="t"/>
              <v:fill type="solid"/>
            </v:shape>
            <v:shape style="position:absolute;left:7609;top:1955;width:29;height:71" coordorigin="7609,1956" coordsize="29,71" path="m7638,1956l7625,1964,7625,2018,7638,2009,7638,1956xm7616,1968l7609,1972,7609,2026,7616,2022,7616,1968xe" filled="true" fillcolor="#808080" stroked="false">
              <v:path arrowok="t"/>
              <v:fill type="solid"/>
            </v:shape>
            <v:shape style="position:absolute;left:7229;top:-683;width:51;height:124" coordorigin="7229,-683" coordsize="51,124" path="m7625,1964l7638,1956,7638,2009,7625,2018,7625,1964xm7609,1972l7616,1968,7616,2022,7609,2026,7609,1972xe" filled="false" stroked="true" strokeweight=".203916pt" strokecolor="#808080">
              <v:path arrowok="t"/>
              <v:stroke dashstyle="solid"/>
            </v:shape>
            <v:shape style="position:absolute;left:7193;top:1664;width:259;height:492" type="#_x0000_t75" stroked="false">
              <v:imagedata r:id="rId38" o:title=""/>
            </v:shape>
            <v:shape style="position:absolute;left:6495;top:-1197;width:611;height:868" coordorigin="6495,-1196" coordsize="611,868" path="m7452,2016l7396,1998,7343,1972,7294,1940,7249,1901,7249,1901,7249,1665,7295,1702,7344,1734,7397,1761,7452,1782,7452,1782,7452,2016m7193,2016l7247,2063,7306,2102,7369,2133,7436,2157,7436,2157,7436,2056,7369,2033,7306,2001,7247,1962,7193,1916,7193,1916,7193,2016m7211,1958l7224,1970,7237,1981,7251,1992,7265,2002m7211,1972l7224,1984,7237,1996,7251,2006,7265,2016m7211,1987l7224,1999,7237,2010,7251,2021,7265,2031m7211,2002l7224,2014,7237,2025,7251,2036,7265,2046m7406,1689l7502,1744m7419,1685l7515,1741m7431,1682l7527,1737m7444,1678l7539,1734e" filled="false" stroked="true" strokeweight=".407831pt" strokecolor="#000000">
              <v:path arrowok="t"/>
              <v:stroke dashstyle="solid"/>
            </v:shape>
            <v:shape style="position:absolute;left:7273;top:1717;width:148;height:257" coordorigin="7273,1717" coordsize="148,257" path="m7273,1717l7273,1887,7307,1914,7343,1937,7381,1957,7421,1974e" filled="false" stroked="true" strokeweight=".407789pt" strokecolor="#ffffff">
              <v:path arrowok="t"/>
              <v:stroke dashstyle="solid"/>
            </v:shape>
            <v:shape style="position:absolute;left:7193;top:1641;width:469;height:515" coordorigin="7193,1642" coordsize="469,515" path="m7436,2157l7662,2025,7662,1924,7587,1880,7587,1742,7429,1650,7357,1671,7307,1642,7249,1665,7249,1885,7193,1916,7193,2016,7247,2063,7306,2102,7369,2133,7436,2157e" filled="false" stroked="true" strokeweight=".849632pt" strokecolor="#000000">
              <v:path arrowok="t"/>
              <v:stroke dashstyle="solid"/>
            </v:shape>
            <v:shape style="position:absolute;left:7011;top:2026;width:415;height:267" type="#_x0000_t75" stroked="false">
              <v:imagedata r:id="rId39" o:title=""/>
            </v:shape>
            <v:shape style="position:absolute;left:7392;top:1974;width:18;height:21" type="#_x0000_t75" stroked="false">
              <v:imagedata r:id="rId40" o:title=""/>
            </v:shape>
            <v:shape style="position:absolute;left:7392;top:1974;width:18;height:21" coordorigin="7392,1975" coordsize="18,21" path="m7407,1981l7404,1977,7399,1975,7396,1977,7393,1979,7392,1984,7395,1988,7397,1993,7402,1995,7405,1993,7409,1991,7409,1986,7407,1981xe" filled="false" stroked="true" strokeweight=".079298pt" strokecolor="#000000">
              <v:path arrowok="t"/>
              <v:stroke dashstyle="solid"/>
            </v:shape>
            <v:shape style="position:absolute;left:7273;top:1717;width:148;height:250" type="#_x0000_t75" stroked="false">
              <v:imagedata r:id="rId41" o:title=""/>
            </v:shape>
            <v:shape style="position:absolute;left:7273;top:1717;width:148;height:257" coordorigin="7273,1717" coordsize="148,257" path="m7280,1883l7280,1723,7273,1717,7306,1746,7342,1770,7380,1790,7421,1805,7421,1974,7421,1967,7383,1951,7347,1931,7312,1908,7280,1883xe" filled="false" stroked="true" strokeweight=".407789pt" strokecolor="#000000">
              <v:path arrowok="t"/>
              <v:stroke dashstyle="solid"/>
            </v:shape>
            <w10:wrap type="none"/>
          </v:group>
        </w:pict>
      </w:r>
      <w:r>
        <w:rPr>
          <w:rFonts w:ascii="Calibri" w:hAnsi="Calibri"/>
          <w:w w:val="102"/>
          <w:sz w:val="11"/>
        </w:rPr>
        <w:t>т</w:t>
      </w:r>
    </w:p>
    <w:p>
      <w:pPr>
        <w:pStyle w:val="BodyText"/>
        <w:rPr>
          <w:rFonts w:ascii="Calibri"/>
          <w:sz w:val="20"/>
        </w:rPr>
      </w:pPr>
    </w:p>
    <w:p>
      <w:pPr>
        <w:pStyle w:val="BodyText"/>
        <w:spacing w:before="6"/>
        <w:rPr>
          <w:rFonts w:ascii="Calibri"/>
          <w:sz w:val="27"/>
        </w:rPr>
      </w:pPr>
      <w:r>
        <w:rPr/>
        <w:pict>
          <v:group style="position:absolute;margin-left:188.586365pt;margin-top:18.776413pt;width:43.95pt;height:11.6pt;mso-position-horizontal-relative:page;mso-position-vertical-relative:paragraph;z-index:-251656192;mso-wrap-distance-left:0;mso-wrap-distance-right:0" coordorigin="3772,376" coordsize="879,232">
            <v:shape style="position:absolute;left:3777;top:381;width:867;height:221" coordorigin="3777,381" coordsize="867,221" path="m4099,411l4134,394,4180,384,4232,381,4284,387,4302,392,4317,397,4330,404,4341,411,4372,400,4410,396,4448,397,4483,405,4498,410,4509,417,4515,424,4550,423,4584,426,4613,434,4634,446,4638,457,4631,468,4616,477,4593,484,4621,492,4639,504,4644,517,4636,531,4617,542,4591,549,4560,552,4527,550,4494,571,4444,585,4386,590,4325,586,4321,585,4316,584,4311,583,4244,598,4171,602,4100,594,4039,575,4006,586,3967,591,3926,589,3888,581,3868,572,3855,562,3849,551,3850,539,3820,536,3797,528,3782,517,3777,505,3784,493,3800,484,3823,478,3850,475,3828,469,3814,460,3809,449,3815,439,3829,430,3851,424,3876,422,3902,424,3902,424,3903,424,3904,424,3919,408,3947,396,3983,390,4025,389,4048,392,4068,397,4086,403,4099,411xe" filled="false" stroked="true" strokeweight=".566535pt" strokecolor="#000000">
              <v:path arrowok="t"/>
              <v:stroke dashstyle="solid"/>
            </v:shape>
            <v:shape style="position:absolute;left:3771;top:375;width:879;height:232" type="#_x0000_t202" filled="false" stroked="false">
              <v:textbox inset="0,0,0,0">
                <w:txbxContent>
                  <w:p>
                    <w:pPr>
                      <w:spacing w:before="33"/>
                      <w:ind w:left="166" w:right="0" w:firstLine="0"/>
                      <w:jc w:val="left"/>
                      <w:rPr>
                        <w:rFonts w:ascii="Calibri" w:hAnsi="Calibri"/>
                        <w:sz w:val="13"/>
                      </w:rPr>
                    </w:pPr>
                    <w:r>
                      <w:rPr>
                        <w:rFonts w:ascii="Calibri" w:hAnsi="Calibri"/>
                        <w:w w:val="105"/>
                        <w:sz w:val="13"/>
                      </w:rPr>
                      <w:t>Интернет</w:t>
                    </w:r>
                  </w:p>
                </w:txbxContent>
              </v:textbox>
              <w10:wrap type="none"/>
            </v:shape>
            <w10:wrap type="topAndBottom"/>
          </v:group>
        </w:pict>
      </w:r>
    </w:p>
    <w:tbl>
      <w:tblPr>
        <w:tblW w:w="0" w:type="auto"/>
        <w:jc w:val="left"/>
        <w:tblInd w:w="2622"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top w:w="0" w:type="dxa"/>
          <w:left w:w="0" w:type="dxa"/>
          <w:bottom w:w="0" w:type="dxa"/>
          <w:right w:w="0" w:type="dxa"/>
        </w:tblCellMar>
        <w:tblLook w:val="01E0"/>
      </w:tblPr>
      <w:tblGrid>
        <w:gridCol w:w="80"/>
        <w:gridCol w:w="594"/>
        <w:gridCol w:w="2135"/>
        <w:gridCol w:w="3291"/>
      </w:tblGrid>
      <w:tr>
        <w:trPr>
          <w:trHeight w:val="311" w:hRule="atLeast"/>
        </w:trPr>
        <w:tc>
          <w:tcPr>
            <w:tcW w:w="674" w:type="dxa"/>
            <w:gridSpan w:val="2"/>
            <w:tcBorders>
              <w:bottom w:val="single" w:sz="4" w:space="0" w:color="000000"/>
              <w:right w:val="single" w:sz="2" w:space="0" w:color="000000"/>
            </w:tcBorders>
          </w:tcPr>
          <w:p>
            <w:pPr>
              <w:pStyle w:val="TableParagraph"/>
              <w:spacing w:before="41"/>
              <w:ind w:left="44"/>
              <w:rPr>
                <w:rFonts w:ascii="Arial Narrow" w:hAnsi="Arial Narrow"/>
                <w:b/>
                <w:sz w:val="13"/>
              </w:rPr>
            </w:pPr>
            <w:r>
              <w:rPr>
                <w:rFonts w:ascii="Arial Narrow" w:hAnsi="Arial Narrow"/>
                <w:b/>
                <w:sz w:val="13"/>
              </w:rPr>
              <w:t>РЕГИОНАЛ</w:t>
            </w:r>
          </w:p>
        </w:tc>
        <w:tc>
          <w:tcPr>
            <w:tcW w:w="5426" w:type="dxa"/>
            <w:gridSpan w:val="2"/>
            <w:tcBorders>
              <w:left w:val="single" w:sz="2" w:space="0" w:color="000000"/>
              <w:bottom w:val="nil"/>
            </w:tcBorders>
          </w:tcPr>
          <w:p>
            <w:pPr>
              <w:pStyle w:val="TableParagraph"/>
              <w:spacing w:before="41"/>
              <w:ind w:left="-6"/>
              <w:rPr>
                <w:rFonts w:ascii="Arial Narrow" w:hAnsi="Arial Narrow"/>
                <w:b/>
                <w:sz w:val="13"/>
              </w:rPr>
            </w:pPr>
            <w:r>
              <w:rPr>
                <w:rFonts w:ascii="Arial Narrow" w:hAnsi="Arial Narrow"/>
                <w:b/>
                <w:w w:val="105"/>
                <w:sz w:val="13"/>
              </w:rPr>
              <w:t>ЬНЫЙ УРОВЕНЬ</w:t>
            </w:r>
          </w:p>
        </w:tc>
      </w:tr>
      <w:tr>
        <w:trPr>
          <w:trHeight w:val="286" w:hRule="atLeast"/>
        </w:trPr>
        <w:tc>
          <w:tcPr>
            <w:tcW w:w="80" w:type="dxa"/>
            <w:vMerge w:val="restart"/>
            <w:tcBorders>
              <w:top w:val="nil"/>
              <w:bottom w:val="nil"/>
              <w:right w:val="single" w:sz="4" w:space="0" w:color="000000"/>
            </w:tcBorders>
          </w:tcPr>
          <w:p>
            <w:pPr>
              <w:pStyle w:val="TableParagraph"/>
              <w:ind w:left="0"/>
              <w:rPr>
                <w:sz w:val="14"/>
              </w:rPr>
            </w:pPr>
          </w:p>
        </w:tc>
        <w:tc>
          <w:tcPr>
            <w:tcW w:w="594" w:type="dxa"/>
            <w:tcBorders>
              <w:top w:val="single" w:sz="4" w:space="0" w:color="000000"/>
              <w:left w:val="single" w:sz="4" w:space="0" w:color="000000"/>
              <w:bottom w:val="nil"/>
              <w:right w:val="single" w:sz="2" w:space="0" w:color="000000"/>
            </w:tcBorders>
          </w:tcPr>
          <w:p>
            <w:pPr>
              <w:pStyle w:val="TableParagraph"/>
              <w:spacing w:before="39"/>
              <w:ind w:left="44" w:right="-29"/>
              <w:rPr>
                <w:rFonts w:ascii="Calibri" w:hAnsi="Calibri"/>
                <w:sz w:val="13"/>
              </w:rPr>
            </w:pPr>
            <w:r>
              <w:rPr>
                <w:rFonts w:ascii="Calibri" w:hAnsi="Calibri"/>
                <w:w w:val="105"/>
                <w:sz w:val="13"/>
              </w:rPr>
              <w:t>Рабочая</w:t>
            </w:r>
            <w:r>
              <w:rPr>
                <w:rFonts w:ascii="Calibri" w:hAnsi="Calibri"/>
                <w:spacing w:val="-3"/>
                <w:w w:val="105"/>
                <w:sz w:val="13"/>
              </w:rPr>
              <w:t> </w:t>
            </w:r>
            <w:r>
              <w:rPr>
                <w:rFonts w:ascii="Calibri" w:hAnsi="Calibri"/>
                <w:w w:val="105"/>
                <w:sz w:val="13"/>
              </w:rPr>
              <w:t>с</w:t>
            </w:r>
          </w:p>
        </w:tc>
        <w:tc>
          <w:tcPr>
            <w:tcW w:w="2135" w:type="dxa"/>
            <w:tcBorders>
              <w:top w:val="single" w:sz="4" w:space="0" w:color="000000"/>
              <w:left w:val="single" w:sz="2" w:space="0" w:color="000000"/>
              <w:bottom w:val="nil"/>
              <w:right w:val="single" w:sz="4" w:space="0" w:color="000000"/>
            </w:tcBorders>
          </w:tcPr>
          <w:p>
            <w:pPr>
              <w:pStyle w:val="TableParagraph"/>
              <w:spacing w:before="39"/>
              <w:ind w:left="14"/>
              <w:rPr>
                <w:rFonts w:ascii="Calibri" w:hAnsi="Calibri"/>
                <w:sz w:val="13"/>
              </w:rPr>
            </w:pPr>
            <w:r>
              <w:rPr>
                <w:rFonts w:ascii="Calibri" w:hAnsi="Calibri"/>
                <w:w w:val="105"/>
                <w:sz w:val="13"/>
              </w:rPr>
              <w:t>танция на РУ</w:t>
            </w:r>
          </w:p>
        </w:tc>
        <w:tc>
          <w:tcPr>
            <w:tcW w:w="3291" w:type="dxa"/>
            <w:tcBorders>
              <w:top w:val="nil"/>
              <w:left w:val="single" w:sz="4" w:space="0" w:color="000000"/>
              <w:bottom w:val="nil"/>
            </w:tcBorders>
          </w:tcPr>
          <w:p>
            <w:pPr>
              <w:pStyle w:val="TableParagraph"/>
              <w:spacing w:before="39"/>
              <w:ind w:left="301"/>
              <w:rPr>
                <w:rFonts w:ascii="Calibri" w:hAnsi="Calibri"/>
                <w:sz w:val="13"/>
              </w:rPr>
            </w:pPr>
            <w:r>
              <w:rPr>
                <w:rFonts w:ascii="Calibri" w:hAnsi="Calibri"/>
                <w:w w:val="105"/>
                <w:sz w:val="13"/>
              </w:rPr>
              <w:t>Рабочая станция на РУ</w:t>
            </w:r>
          </w:p>
        </w:tc>
      </w:tr>
      <w:tr>
        <w:trPr>
          <w:trHeight w:val="1469" w:hRule="atLeast"/>
        </w:trPr>
        <w:tc>
          <w:tcPr>
            <w:tcW w:w="80" w:type="dxa"/>
            <w:vMerge/>
            <w:tcBorders>
              <w:top w:val="nil"/>
              <w:bottom w:val="nil"/>
              <w:right w:val="single" w:sz="4" w:space="0" w:color="000000"/>
            </w:tcBorders>
          </w:tcPr>
          <w:p>
            <w:pPr>
              <w:rPr>
                <w:sz w:val="2"/>
                <w:szCs w:val="2"/>
              </w:rPr>
            </w:pPr>
          </w:p>
        </w:tc>
        <w:tc>
          <w:tcPr>
            <w:tcW w:w="2729" w:type="dxa"/>
            <w:gridSpan w:val="2"/>
            <w:tcBorders>
              <w:top w:val="nil"/>
              <w:left w:val="single" w:sz="4" w:space="0" w:color="000000"/>
              <w:bottom w:val="nil"/>
              <w:right w:val="single" w:sz="4" w:space="0" w:color="000000"/>
            </w:tcBorders>
          </w:tcPr>
          <w:p>
            <w:pPr>
              <w:pStyle w:val="TableParagraph"/>
              <w:ind w:left="0"/>
              <w:rPr>
                <w:rFonts w:ascii="Calibri"/>
                <w:sz w:val="10"/>
              </w:rPr>
            </w:pPr>
          </w:p>
          <w:p>
            <w:pPr>
              <w:pStyle w:val="TableParagraph"/>
              <w:ind w:left="0"/>
              <w:rPr>
                <w:rFonts w:ascii="Calibri"/>
                <w:sz w:val="10"/>
              </w:rPr>
            </w:pPr>
          </w:p>
          <w:p>
            <w:pPr>
              <w:pStyle w:val="TableParagraph"/>
              <w:ind w:left="0"/>
              <w:rPr>
                <w:rFonts w:ascii="Calibri"/>
                <w:sz w:val="10"/>
              </w:rPr>
            </w:pPr>
          </w:p>
          <w:p>
            <w:pPr>
              <w:pStyle w:val="TableParagraph"/>
              <w:spacing w:before="9"/>
              <w:ind w:left="0"/>
              <w:rPr>
                <w:rFonts w:ascii="Calibri"/>
                <w:sz w:val="12"/>
              </w:rPr>
            </w:pPr>
          </w:p>
          <w:p>
            <w:pPr>
              <w:pStyle w:val="TableParagraph"/>
              <w:ind w:left="806"/>
              <w:rPr>
                <w:rFonts w:ascii="Calibri" w:hAnsi="Calibri"/>
                <w:b/>
                <w:sz w:val="11"/>
              </w:rPr>
            </w:pPr>
            <w:r>
              <w:rPr>
                <w:rFonts w:ascii="Calibri" w:hAnsi="Calibri"/>
                <w:b/>
                <w:w w:val="105"/>
                <w:sz w:val="11"/>
              </w:rPr>
              <w:t>«Авторизация»</w:t>
            </w:r>
          </w:p>
          <w:p>
            <w:pPr>
              <w:pStyle w:val="TableParagraph"/>
              <w:spacing w:before="2"/>
              <w:ind w:left="21"/>
              <w:rPr>
                <w:rFonts w:ascii="Calibri" w:hAnsi="Calibri"/>
                <w:sz w:val="11"/>
              </w:rPr>
            </w:pPr>
            <w:r>
              <w:rPr>
                <w:rFonts w:ascii="Calibri" w:hAnsi="Calibri"/>
                <w:w w:val="105"/>
                <w:sz w:val="11"/>
              </w:rPr>
              <w:t>Основные задачи:</w:t>
            </w:r>
          </w:p>
          <w:p>
            <w:pPr>
              <w:pStyle w:val="TableParagraph"/>
              <w:numPr>
                <w:ilvl w:val="0"/>
                <w:numId w:val="3"/>
              </w:numPr>
              <w:tabs>
                <w:tab w:pos="82" w:val="left" w:leader="none"/>
              </w:tabs>
              <w:spacing w:line="240" w:lineRule="auto" w:before="1" w:after="0"/>
              <w:ind w:left="81" w:right="0" w:hanging="61"/>
              <w:jc w:val="left"/>
              <w:rPr>
                <w:rFonts w:ascii="Calibri" w:hAnsi="Calibri"/>
                <w:sz w:val="11"/>
              </w:rPr>
            </w:pPr>
            <w:r>
              <w:rPr>
                <w:rFonts w:ascii="Calibri" w:hAnsi="Calibri"/>
                <w:w w:val="105"/>
                <w:sz w:val="11"/>
              </w:rPr>
              <w:t>авторизация на специализированном</w:t>
            </w:r>
            <w:r>
              <w:rPr>
                <w:rFonts w:ascii="Calibri" w:hAnsi="Calibri"/>
                <w:spacing w:val="-11"/>
                <w:w w:val="105"/>
                <w:sz w:val="11"/>
              </w:rPr>
              <w:t> </w:t>
            </w:r>
            <w:r>
              <w:rPr>
                <w:rFonts w:ascii="Calibri" w:hAnsi="Calibri"/>
                <w:w w:val="105"/>
                <w:sz w:val="11"/>
              </w:rPr>
              <w:t>портале</w:t>
            </w:r>
          </w:p>
          <w:p>
            <w:pPr>
              <w:pStyle w:val="TableParagraph"/>
              <w:numPr>
                <w:ilvl w:val="0"/>
                <w:numId w:val="3"/>
              </w:numPr>
              <w:tabs>
                <w:tab w:pos="82" w:val="left" w:leader="none"/>
              </w:tabs>
              <w:spacing w:line="240" w:lineRule="auto" w:before="2" w:after="0"/>
              <w:ind w:left="21" w:right="833" w:firstLine="0"/>
              <w:jc w:val="left"/>
              <w:rPr>
                <w:rFonts w:ascii="Calibri" w:hAnsi="Calibri"/>
                <w:sz w:val="11"/>
              </w:rPr>
            </w:pPr>
            <w:r>
              <w:rPr>
                <w:rFonts w:ascii="Calibri" w:hAnsi="Calibri"/>
                <w:w w:val="105"/>
                <w:sz w:val="11"/>
              </w:rPr>
              <w:t>скачивание тем итоговых</w:t>
            </w:r>
            <w:r>
              <w:rPr>
                <w:rFonts w:ascii="Calibri" w:hAnsi="Calibri"/>
                <w:spacing w:val="-19"/>
                <w:w w:val="105"/>
                <w:sz w:val="11"/>
              </w:rPr>
              <w:t> </w:t>
            </w:r>
            <w:r>
              <w:rPr>
                <w:rFonts w:ascii="Calibri" w:hAnsi="Calibri"/>
                <w:spacing w:val="-3"/>
                <w:w w:val="105"/>
                <w:sz w:val="11"/>
              </w:rPr>
              <w:t>сочинений, </w:t>
            </w:r>
            <w:r>
              <w:rPr>
                <w:rFonts w:ascii="Calibri" w:hAnsi="Calibri"/>
                <w:w w:val="105"/>
                <w:sz w:val="11"/>
              </w:rPr>
              <w:t>текстов</w:t>
            </w:r>
            <w:r>
              <w:rPr>
                <w:rFonts w:ascii="Calibri" w:hAnsi="Calibri"/>
                <w:spacing w:val="-2"/>
                <w:w w:val="105"/>
                <w:sz w:val="11"/>
              </w:rPr>
              <w:t> </w:t>
            </w:r>
            <w:r>
              <w:rPr>
                <w:rFonts w:ascii="Calibri" w:hAnsi="Calibri"/>
                <w:w w:val="105"/>
                <w:sz w:val="11"/>
              </w:rPr>
              <w:t>изложений</w:t>
            </w:r>
          </w:p>
        </w:tc>
        <w:tc>
          <w:tcPr>
            <w:tcW w:w="3291" w:type="dxa"/>
            <w:tcBorders>
              <w:top w:val="nil"/>
              <w:left w:val="single" w:sz="4" w:space="0" w:color="000000"/>
              <w:bottom w:val="nil"/>
            </w:tcBorders>
          </w:tcPr>
          <w:p>
            <w:pPr>
              <w:pStyle w:val="TableParagraph"/>
              <w:ind w:left="0"/>
              <w:rPr>
                <w:rFonts w:ascii="Calibri"/>
                <w:sz w:val="10"/>
              </w:rPr>
            </w:pPr>
          </w:p>
          <w:p>
            <w:pPr>
              <w:pStyle w:val="TableParagraph"/>
              <w:ind w:left="0"/>
              <w:rPr>
                <w:rFonts w:ascii="Calibri"/>
                <w:sz w:val="10"/>
              </w:rPr>
            </w:pPr>
          </w:p>
          <w:p>
            <w:pPr>
              <w:pStyle w:val="TableParagraph"/>
              <w:ind w:left="0"/>
              <w:rPr>
                <w:rFonts w:ascii="Calibri"/>
                <w:sz w:val="10"/>
              </w:rPr>
            </w:pPr>
          </w:p>
          <w:p>
            <w:pPr>
              <w:pStyle w:val="TableParagraph"/>
              <w:ind w:left="0"/>
              <w:rPr>
                <w:rFonts w:ascii="Calibri"/>
                <w:sz w:val="10"/>
              </w:rPr>
            </w:pPr>
          </w:p>
          <w:p>
            <w:pPr>
              <w:pStyle w:val="TableParagraph"/>
              <w:spacing w:before="6"/>
              <w:ind w:left="0"/>
              <w:rPr>
                <w:rFonts w:ascii="Calibri"/>
                <w:sz w:val="14"/>
              </w:rPr>
            </w:pPr>
          </w:p>
          <w:p>
            <w:pPr>
              <w:pStyle w:val="TableParagraph"/>
              <w:ind w:left="819"/>
              <w:rPr>
                <w:rFonts w:ascii="Calibri" w:hAnsi="Calibri"/>
                <w:b/>
                <w:sz w:val="11"/>
              </w:rPr>
            </w:pPr>
            <w:r>
              <w:rPr>
                <w:rFonts w:ascii="Calibri" w:hAnsi="Calibri"/>
                <w:b/>
                <w:w w:val="105"/>
                <w:sz w:val="11"/>
              </w:rPr>
              <w:t>«Обработка бланков»</w:t>
            </w:r>
          </w:p>
          <w:p>
            <w:pPr>
              <w:pStyle w:val="TableParagraph"/>
              <w:spacing w:before="22"/>
              <w:ind w:left="386"/>
              <w:rPr>
                <w:rFonts w:ascii="Calibri" w:hAnsi="Calibri"/>
                <w:sz w:val="11"/>
              </w:rPr>
            </w:pPr>
            <w:r>
              <w:rPr>
                <w:rFonts w:ascii="Calibri" w:hAnsi="Calibri"/>
                <w:w w:val="105"/>
                <w:sz w:val="11"/>
              </w:rPr>
              <w:t>Основные задачи:</w:t>
            </w:r>
          </w:p>
          <w:p>
            <w:pPr>
              <w:pStyle w:val="TableParagraph"/>
              <w:numPr>
                <w:ilvl w:val="0"/>
                <w:numId w:val="4"/>
              </w:numPr>
              <w:tabs>
                <w:tab w:pos="447" w:val="left" w:leader="none"/>
              </w:tabs>
              <w:spacing w:line="240" w:lineRule="auto" w:before="8" w:after="0"/>
              <w:ind w:left="446" w:right="0" w:hanging="61"/>
              <w:jc w:val="left"/>
              <w:rPr>
                <w:rFonts w:ascii="Calibri" w:hAnsi="Calibri"/>
                <w:sz w:val="11"/>
              </w:rPr>
            </w:pPr>
            <w:r>
              <w:rPr>
                <w:rFonts w:ascii="Calibri" w:hAnsi="Calibri"/>
                <w:w w:val="105"/>
                <w:sz w:val="11"/>
              </w:rPr>
              <w:t>сканирование</w:t>
            </w:r>
            <w:r>
              <w:rPr>
                <w:rFonts w:ascii="Calibri" w:hAnsi="Calibri"/>
                <w:spacing w:val="-2"/>
                <w:w w:val="105"/>
                <w:sz w:val="11"/>
              </w:rPr>
              <w:t> </w:t>
            </w:r>
            <w:r>
              <w:rPr>
                <w:rFonts w:ascii="Calibri" w:hAnsi="Calibri"/>
                <w:w w:val="105"/>
                <w:sz w:val="11"/>
              </w:rPr>
              <w:t>бланков,</w:t>
            </w:r>
          </w:p>
          <w:p>
            <w:pPr>
              <w:pStyle w:val="TableParagraph"/>
              <w:numPr>
                <w:ilvl w:val="0"/>
                <w:numId w:val="4"/>
              </w:numPr>
              <w:tabs>
                <w:tab w:pos="447" w:val="left" w:leader="none"/>
              </w:tabs>
              <w:spacing w:line="240" w:lineRule="auto" w:before="2" w:after="0"/>
              <w:ind w:left="446" w:right="0" w:hanging="61"/>
              <w:jc w:val="left"/>
              <w:rPr>
                <w:rFonts w:ascii="Calibri" w:hAnsi="Calibri"/>
                <w:sz w:val="11"/>
              </w:rPr>
            </w:pPr>
            <w:r>
              <w:rPr>
                <w:rFonts w:ascii="Calibri" w:hAnsi="Calibri"/>
                <w:w w:val="105"/>
                <w:sz w:val="11"/>
              </w:rPr>
              <w:t>распознавание изображений</w:t>
            </w:r>
            <w:r>
              <w:rPr>
                <w:rFonts w:ascii="Calibri" w:hAnsi="Calibri"/>
                <w:spacing w:val="-5"/>
                <w:w w:val="105"/>
                <w:sz w:val="11"/>
              </w:rPr>
              <w:t> </w:t>
            </w:r>
            <w:r>
              <w:rPr>
                <w:rFonts w:ascii="Calibri" w:hAnsi="Calibri"/>
                <w:w w:val="105"/>
                <w:sz w:val="11"/>
              </w:rPr>
              <w:t>бланков,</w:t>
            </w:r>
          </w:p>
          <w:p>
            <w:pPr>
              <w:pStyle w:val="TableParagraph"/>
              <w:spacing w:before="2"/>
              <w:ind w:left="386"/>
              <w:rPr>
                <w:rFonts w:ascii="Calibri" w:hAnsi="Calibri"/>
                <w:sz w:val="11"/>
              </w:rPr>
            </w:pPr>
            <w:r>
              <w:rPr>
                <w:rFonts w:ascii="Calibri" w:hAnsi="Calibri"/>
                <w:w w:val="105"/>
                <w:sz w:val="11"/>
              </w:rPr>
              <w:t>-верификация изображений бланков .</w:t>
            </w:r>
          </w:p>
        </w:tc>
      </w:tr>
      <w:tr>
        <w:trPr>
          <w:trHeight w:val="241" w:hRule="atLeast"/>
        </w:trPr>
        <w:tc>
          <w:tcPr>
            <w:tcW w:w="80" w:type="dxa"/>
            <w:vMerge/>
            <w:tcBorders>
              <w:top w:val="nil"/>
              <w:bottom w:val="nil"/>
              <w:right w:val="single" w:sz="4" w:space="0" w:color="000000"/>
            </w:tcBorders>
          </w:tcPr>
          <w:p>
            <w:pPr>
              <w:rPr>
                <w:sz w:val="2"/>
                <w:szCs w:val="2"/>
              </w:rPr>
            </w:pPr>
          </w:p>
        </w:tc>
        <w:tc>
          <w:tcPr>
            <w:tcW w:w="2729" w:type="dxa"/>
            <w:gridSpan w:val="2"/>
            <w:tcBorders>
              <w:top w:val="nil"/>
              <w:left w:val="single" w:sz="4" w:space="0" w:color="000000"/>
              <w:bottom w:val="single" w:sz="4" w:space="0" w:color="000000"/>
              <w:right w:val="single" w:sz="4" w:space="0" w:color="000000"/>
            </w:tcBorders>
          </w:tcPr>
          <w:p>
            <w:pPr>
              <w:pStyle w:val="TableParagraph"/>
              <w:spacing w:line="144" w:lineRule="exact" w:before="78"/>
              <w:ind w:left="44"/>
              <w:rPr>
                <w:rFonts w:ascii="Calibri" w:hAnsi="Calibri"/>
                <w:sz w:val="13"/>
              </w:rPr>
            </w:pPr>
            <w:r>
              <w:rPr>
                <w:rFonts w:ascii="Calibri" w:hAnsi="Calibri"/>
                <w:w w:val="105"/>
                <w:sz w:val="13"/>
              </w:rPr>
              <w:t>Рабочая станция c выходом в интернет</w:t>
            </w:r>
          </w:p>
        </w:tc>
        <w:tc>
          <w:tcPr>
            <w:tcW w:w="3291" w:type="dxa"/>
            <w:tcBorders>
              <w:top w:val="nil"/>
              <w:left w:val="single" w:sz="4" w:space="0" w:color="000000"/>
              <w:bottom w:val="nil"/>
            </w:tcBorders>
          </w:tcPr>
          <w:p>
            <w:pPr>
              <w:pStyle w:val="TableParagraph"/>
              <w:spacing w:line="144" w:lineRule="exact" w:before="78"/>
              <w:ind w:left="301"/>
              <w:rPr>
                <w:rFonts w:ascii="Calibri" w:hAnsi="Calibri"/>
                <w:sz w:val="13"/>
              </w:rPr>
            </w:pPr>
            <w:r>
              <w:rPr>
                <w:rFonts w:ascii="Calibri" w:hAnsi="Calibri"/>
                <w:w w:val="105"/>
                <w:sz w:val="13"/>
              </w:rPr>
              <w:t>Рабочая станция без сетевых подключений</w:t>
            </w:r>
          </w:p>
        </w:tc>
      </w:tr>
      <w:tr>
        <w:trPr>
          <w:trHeight w:val="230" w:hRule="atLeast"/>
        </w:trPr>
        <w:tc>
          <w:tcPr>
            <w:tcW w:w="6100" w:type="dxa"/>
            <w:gridSpan w:val="4"/>
            <w:tcBorders>
              <w:top w:val="nil"/>
            </w:tcBorders>
          </w:tcPr>
          <w:p>
            <w:pPr>
              <w:pStyle w:val="TableParagraph"/>
              <w:ind w:left="0"/>
              <w:rPr>
                <w:sz w:val="14"/>
              </w:rPr>
            </w:pPr>
          </w:p>
        </w:tc>
      </w:tr>
    </w:tbl>
    <w:p>
      <w:pPr>
        <w:pStyle w:val="BodyText"/>
        <w:spacing w:before="11"/>
        <w:rPr>
          <w:rFonts w:ascii="Calibri"/>
          <w:sz w:val="4"/>
        </w:rPr>
      </w:pPr>
    </w:p>
    <w:p>
      <w:pPr>
        <w:pStyle w:val="BodyText"/>
        <w:spacing w:line="232" w:lineRule="exact"/>
        <w:ind w:left="2891"/>
        <w:rPr>
          <w:rFonts w:ascii="Calibri"/>
          <w:sz w:val="20"/>
        </w:rPr>
      </w:pPr>
      <w:r>
        <w:rPr>
          <w:rFonts w:ascii="Calibri"/>
          <w:position w:val="-4"/>
          <w:sz w:val="20"/>
        </w:rPr>
        <w:pict>
          <v:group style="width:43.95pt;height:11.6pt;mso-position-horizontal-relative:char;mso-position-vertical-relative:line" coordorigin="0,0" coordsize="879,232">
            <v:shape style="position:absolute;left:5;top:5;width:867;height:221" coordorigin="6,6" coordsize="867,221" path="m327,36l362,18,408,8,460,6,513,12,530,16,545,22,559,28,570,35,601,25,638,20,676,22,711,30,726,35,737,41,743,49,778,47,812,50,841,58,862,70,866,81,860,92,845,102,822,108,850,117,867,128,872,142,865,156,846,167,819,174,788,177,756,174,722,196,673,209,614,215,554,210,549,209,544,208,539,207,473,222,400,226,328,218,268,199,235,210,195,215,154,214,116,206,97,197,83,187,77,175,78,163,48,160,25,152,10,142,6,129,13,118,28,108,51,102,79,99,57,93,43,84,38,74,43,63,58,54,79,48,104,46,130,48,131,48,132,49,132,49,147,33,175,21,211,14,253,14,276,16,296,21,314,28,327,36xe" filled="false" stroked="true" strokeweight=".566535pt" strokecolor="#000000">
              <v:path arrowok="t"/>
              <v:stroke dashstyle="solid"/>
            </v:shape>
            <v:shape style="position:absolute;left:0;top:0;width:879;height:232" type="#_x0000_t202" filled="false" stroked="false">
              <v:textbox inset="0,0,0,0">
                <w:txbxContent>
                  <w:p>
                    <w:pPr>
                      <w:spacing w:before="33"/>
                      <w:ind w:left="166" w:right="0" w:firstLine="0"/>
                      <w:jc w:val="left"/>
                      <w:rPr>
                        <w:rFonts w:ascii="Calibri" w:hAnsi="Calibri"/>
                        <w:sz w:val="13"/>
                      </w:rPr>
                    </w:pPr>
                    <w:r>
                      <w:rPr>
                        <w:rFonts w:ascii="Calibri" w:hAnsi="Calibri"/>
                        <w:w w:val="105"/>
                        <w:sz w:val="13"/>
                      </w:rPr>
                      <w:t>Интернет</w:t>
                    </w:r>
                  </w:p>
                </w:txbxContent>
              </v:textbox>
              <w10:wrap type="none"/>
            </v:shape>
          </v:group>
        </w:pict>
      </w:r>
      <w:r>
        <w:rPr>
          <w:rFonts w:ascii="Calibri"/>
          <w:position w:val="-4"/>
          <w:sz w:val="20"/>
        </w:rPr>
      </w:r>
    </w:p>
    <w:p>
      <w:pPr>
        <w:pStyle w:val="BodyText"/>
        <w:rPr>
          <w:rFonts w:ascii="Calibri"/>
          <w:sz w:val="10"/>
        </w:rPr>
      </w:pPr>
    </w:p>
    <w:p>
      <w:pPr>
        <w:pStyle w:val="BodyText"/>
        <w:rPr>
          <w:rFonts w:ascii="Calibri"/>
          <w:sz w:val="10"/>
        </w:rPr>
      </w:pPr>
    </w:p>
    <w:p>
      <w:pPr>
        <w:pStyle w:val="BodyText"/>
        <w:spacing w:before="10"/>
        <w:rPr>
          <w:rFonts w:ascii="Calibri"/>
          <w:sz w:val="12"/>
        </w:rPr>
      </w:pPr>
    </w:p>
    <w:p>
      <w:pPr>
        <w:spacing w:before="0"/>
        <w:ind w:left="3302" w:right="0" w:firstLine="0"/>
        <w:jc w:val="left"/>
        <w:rPr>
          <w:rFonts w:ascii="Calibri" w:hAnsi="Calibri"/>
          <w:sz w:val="13"/>
        </w:rPr>
      </w:pPr>
      <w:r>
        <w:rPr/>
        <w:pict>
          <v:group style="position:absolute;margin-left:195.660767pt;margin-top:11.831903pt;width:33pt;height:33pt;mso-position-horizontal-relative:page;mso-position-vertical-relative:paragraph;z-index:-251653120;mso-wrap-distance-left:0;mso-wrap-distance-right:0" coordorigin="3913,237" coordsize="660,660">
            <v:shape style="position:absolute;left:3921;top:638;width:360;height:249" type="#_x0000_t75" stroked="false">
              <v:imagedata r:id="rId42" o:title=""/>
            </v:shape>
            <v:shape style="position:absolute;left:3921;top:638;width:360;height:220" coordorigin="3922,639" coordsize="360,220" path="m3922,716l4032,639,4281,783,4167,858,3922,716xe" filled="false" stroked="true" strokeweight=".40787pt" strokecolor="#ffffff">
              <v:path arrowok="t"/>
              <v:stroke dashstyle="solid"/>
            </v:shape>
            <v:shape style="position:absolute;left:4095;top:385;width:469;height:274" type="#_x0000_t75" stroked="false">
              <v:imagedata r:id="rId43" o:title=""/>
            </v:shape>
            <v:shape style="position:absolute;left:4095;top:385;width:469;height:274" coordorigin="4095,385" coordsize="469,274" path="m4337,659l4564,528,4321,385,4095,519,4149,565,4208,604,4271,636,4337,659xe" filled="false" stroked="true" strokeweight=".407873pt" strokecolor="#ffffff">
              <v:path arrowok="t"/>
              <v:stroke dashstyle="solid"/>
            </v:shape>
            <v:shape style="position:absolute;left:4353;top:357;width:48;height:263" type="#_x0000_t75" stroked="false">
              <v:imagedata r:id="rId44" o:title=""/>
            </v:shape>
            <v:shape style="position:absolute;left:4353;top:357;width:48;height:263" coordorigin="4354,357" coordsize="48,263" path="m4354,620l4354,385,4402,357,4400,580,4354,620xe" filled="false" stroked="true" strokeweight=".407753pt" strokecolor="#ffffff">
              <v:path arrowok="t"/>
              <v:stroke dashstyle="solid"/>
            </v:shape>
            <v:shape style="position:absolute;left:4399;top:345;width:90;height:212" type="#_x0000_t75" stroked="false">
              <v:imagedata r:id="rId45" o:title=""/>
            </v:shape>
            <v:shape style="position:absolute;left:4399;top:345;width:90;height:212" coordorigin="4400,346" coordsize="90,212" path="m4401,379l4489,346,4489,484,4400,557,4401,379xe" filled="false" stroked="true" strokeweight=".407773pt" strokecolor="#ffffff">
              <v:path arrowok="t"/>
              <v:stroke dashstyle="solid"/>
            </v:shape>
            <v:shape style="position:absolute;left:4258;top:253;width:231;height:126" type="#_x0000_t75" stroked="false">
              <v:imagedata r:id="rId46" o:title=""/>
            </v:shape>
            <v:shape style="position:absolute;left:4258;top:253;width:231;height:126" coordorigin="4258,254" coordsize="231,126" path="m4401,379l4402,357,4258,274,4331,254,4489,346,4401,379xe" filled="false" stroked="true" strokeweight=".407877pt" strokecolor="#ffffff">
              <v:path arrowok="t"/>
              <v:stroke dashstyle="solid"/>
            </v:shape>
            <v:shape style="position:absolute;left:4337;top:527;width:227;height:233" type="#_x0000_t75" stroked="false">
              <v:imagedata r:id="rId47" o:title=""/>
            </v:shape>
            <v:shape style="position:absolute;left:4337;top:527;width:227;height:233" coordorigin="4337,528" coordsize="227,233" path="m4337,659l4564,528,4564,628,4337,760,4337,659xe" filled="false" stroked="true" strokeweight=".407829pt" strokecolor="#ffffff">
              <v:path arrowok="t"/>
              <v:stroke dashstyle="solid"/>
            </v:shape>
            <v:shape style="position:absolute;left:4150;top:245;width:252;height:141" type="#_x0000_t75" stroked="false">
              <v:imagedata r:id="rId48" o:title=""/>
            </v:shape>
            <v:shape style="position:absolute;left:4150;top:245;width:252;height:141" coordorigin="4150,245" coordsize="252,141" path="m4150,268l4208,245,4259,274,4402,358,4354,385,4299,364,4246,337,4196,305,4150,268xe" filled="false" stroked="true" strokeweight=".407876pt" strokecolor="#ffffff">
              <v:path arrowok="t"/>
              <v:stroke dashstyle="solid"/>
            </v:shape>
            <v:shape style="position:absolute;left:3921;top:715;width:246;height:172" type="#_x0000_t75" stroked="false">
              <v:imagedata r:id="rId49" o:title=""/>
            </v:shape>
            <v:shape style="position:absolute;left:3921;top:715;width:246;height:172" coordorigin="3922,716" coordsize="246,172" path="m3922,716l4167,858,4167,887,3922,745,3922,716xe" filled="false" stroked="true" strokeweight=".40786pt" strokecolor="#000000">
              <v:path arrowok="t"/>
              <v:stroke dashstyle="solid"/>
            </v:shape>
            <v:shape style="position:absolute;left:3948;top:653;width:301;height:187" coordorigin="3948,653" coordsize="301,187" path="m4164,819l4149,829,4167,839,4182,829,4164,819xm4186,804l4171,814,4189,824,4204,815,4186,804xm4130,799l4115,809,4133,819,4148,809,4130,799xm4208,789l4193,799,4211,809,4226,799,4208,789xm4153,784l4138,793,4156,804,4171,794,4153,784xm4030,738l4015,748,4100,799,4115,789,4030,738xm4231,774l4216,784,4234,794,4248,784,4231,774xm4175,769l4160,778,4178,789,4193,779,4175,769xm4119,764l4104,773,4122,784,4137,774,4119,764xm4197,754l4182,764,4200,774,4215,764,4197,754xm4141,749l4127,758,4144,769,4159,759,4141,749xm4086,743l4071,753,4089,764,4104,754,4086,743xm4164,734l4149,743,4167,754,4182,744,4164,734xm4108,728l4093,738,4111,749,4126,739,4108,728xm4052,723l4037,733,4055,744,4070,734,4052,723xm3997,718l3982,728,4000,739,4015,729,3997,718xm4130,713l4115,723,4133,734,4148,724,4130,713xm4075,708l4060,718,4078,729,4093,719,4075,708xm4019,703l4004,713,4022,724,4037,714,4019,703xm3963,698l3948,708,3966,719,3981,709,3963,698xm4097,693l4082,703,4100,714,4115,704,4097,693xm4041,688l4026,698,4044,709,4059,699,4041,688xm3986,683l3971,693,3989,704,4004,694,3986,683xm4064,673l4049,683,4067,694,4082,684,4064,673xm4008,668l3993,678,4011,689,4026,679,4008,668xm4030,653l4015,663,4033,674,4048,664,4030,653xe" filled="true" fillcolor="#ffffff" stroked="false">
              <v:path arrowok="t"/>
              <v:fill type="solid"/>
            </v:shape>
            <v:shape style="position:absolute;left:3948;top:662;width:301;height:181" coordorigin="3948,663" coordsize="301,181" path="m4015,663l4015,667,4033,678,4033,674,4015,663xm4048,664l4033,674,4033,678,4048,668,4048,664xm4067,698l4066,698,4067,698,4067,698xm4049,683l4049,687,4066,698,4067,698,4067,694,4049,683xm4067,698l4067,698,4067,698,4067,698xm4082,684l4067,694,4067,698,4082,688,4082,684xm4082,703l4082,707,4100,718,4100,714,4082,703xm4115,704l4100,714,4100,718,4115,708,4115,704xm4115,723l4115,727,4133,738,4133,734,4115,723xm4148,724l4133,734,4133,738,4148,728,4148,724xm4149,743l4149,748,4167,758,4167,754,4149,743xm4182,744l4167,754,4167,758,4182,748,4182,744xm4182,764l4182,768,4200,778,4200,774,4182,764xm4215,764l4200,774,4200,778,4215,769,4215,764xm4216,784l4216,788,4234,799,4234,794,4216,784xm4248,784l4234,794,4234,799,4248,789,4248,784xm3993,678l3993,682,4011,693,4011,689,3993,678xm4026,679l4011,689,4011,693,4026,683,4026,679xm4026,698l4026,702,4044,713,4044,709,4026,698xm4059,699l4044,709,4044,713,4059,703,4059,699xm4060,718l4060,722,4078,733,4078,729,4060,718xm4093,719l4078,729,4078,733,4093,723,4093,719xm4149,829l4149,833,4167,844,4167,839,4149,829xm4182,829l4167,839,4167,844,4182,834,4182,829xm4171,814l4171,818,4189,829,4189,824,4171,814xm4204,815l4189,824,4189,829,4204,819,4204,815xm4115,809l4115,813,4133,823,4133,819,4115,809xm4148,809l4133,819,4133,823,4148,814,4148,809xm4193,799l4193,803,4211,814,4211,809,4193,799xm4226,799l4211,809,4211,814,4226,804,4226,799xm4138,793l4138,798,4156,809,4156,804,4138,793xm4171,794l4156,804,4156,809,4171,799,4171,794xm4015,748l4015,752,4100,803,4100,799,4015,748xm4115,789l4100,799,4100,803,4115,793,4115,789xm4160,778l4160,783,4178,793,4178,789,4160,778xm4193,779l4178,789,4178,793,4193,784,4193,779xm4104,773l4104,778,4122,788,4122,784,4104,773xm4137,774l4122,784,4122,788,4137,778,4137,774xm4127,758l4127,763,4144,773,4144,769,4127,758xm4159,759l4144,769,4144,773,4159,764,4159,759xm4071,753l4071,758,4089,768,4089,764,4071,753xm4104,754l4089,764,4089,768,4104,758,4104,754xm4093,738l4093,743,4111,753,4111,749,4093,738xm4126,739l4111,749,4111,753,4126,743,4126,739xm4037,733l4037,737,4055,748,4055,744,4037,733xm4070,734l4055,744,4055,748,4070,738,4070,734xm3971,693l3971,697,3989,708,3989,704,3971,693xm4004,694l3989,704,3989,708,4004,698,4004,694xm4004,713l4004,717,4022,728,4022,724,4004,713xm4037,714l4022,724,4022,728,4037,718,4037,714xm3948,708l3948,712,3966,723,3966,719,3948,708xm3981,709l3966,719,3966,723,3981,713,3981,709xm3982,728l3982,732,4000,743,4000,739,3982,728xm4015,729l4000,739,4000,743,4015,733,4015,729xe" filled="true" fillcolor="#959595" stroked="false">
              <v:path arrowok="t"/>
              <v:fill type="solid"/>
            </v:shape>
            <v:shape style="position:absolute;left:4510;top:559;width:29;height:71" coordorigin="4511,559" coordsize="29,71" path="m4539,559l4526,567,4526,621,4539,613,4539,559xm4518,572l4511,576,4511,629,4518,625,4518,572xe" filled="true" fillcolor="#808080" stroked="false">
              <v:path arrowok="t"/>
              <v:fill type="solid"/>
            </v:shape>
            <v:shape style="position:absolute;left:4526;top:559;width:13;height:62" coordorigin="4526,559" coordsize="13,62" path="m4526,567l4539,559,4539,613,4526,621,4526,567xe" filled="false" stroked="true" strokeweight=".203877pt" strokecolor="#808080">
              <v:path arrowok="t"/>
              <v:stroke dashstyle="solid"/>
            </v:shape>
            <v:shape style="position:absolute;left:4510;top:571;width:8;height:58" coordorigin="4511,572" coordsize="8,58" path="m4511,576l4518,572,4518,625,4511,629,4511,576xe" filled="false" stroked="true" strokeweight=".203875pt" strokecolor="#808080">
              <v:path arrowok="t"/>
              <v:stroke dashstyle="solid"/>
            </v:shape>
            <v:shape style="position:absolute;left:4095;top:268;width:259;height:492" type="#_x0000_t75" stroked="false">
              <v:imagedata r:id="rId50" o:title=""/>
            </v:shape>
            <v:shape style="position:absolute;left:4150;top:268;width:204;height:352" coordorigin="4150,268" coordsize="204,352" path="m4354,620l4298,601,4245,575,4195,543,4150,505,4150,268,4196,305,4246,338,4299,364,4354,385,4354,620e" filled="false" stroked="true" strokeweight=".407789pt" strokecolor="#000000">
              <v:path arrowok="t"/>
              <v:stroke dashstyle="solid"/>
            </v:shape>
            <v:shape style="position:absolute;left:4095;top:519;width:243;height:241" coordorigin="4095,519" coordsize="243,241" path="m4095,620l4149,666,4207,705,4271,737,4337,760,4337,659,4271,636,4208,605,4149,566,4095,519,4095,620e" filled="false" stroked="true" strokeweight=".407832pt" strokecolor="#000000">
              <v:path arrowok="t"/>
              <v:stroke dashstyle="solid"/>
            </v:shape>
            <v:shape style="position:absolute;left:4112;top:561;width:55;height:44" coordorigin="4113,561" coordsize="55,44" path="m4113,561l4126,573,4139,584,4153,595,4167,605e" filled="false" stroked="true" strokeweight=".407849pt" strokecolor="#000000">
              <v:path arrowok="t"/>
              <v:stroke dashstyle="solid"/>
            </v:shape>
            <v:shape style="position:absolute;left:4112;top:575;width:55;height:44" coordorigin="4113,576" coordsize="55,44" path="m4113,576l4126,588,4139,599,4153,610,4167,620e" filled="false" stroked="true" strokeweight=".407849pt" strokecolor="#000000">
              <v:path arrowok="t"/>
              <v:stroke dashstyle="solid"/>
            </v:shape>
            <v:shape style="position:absolute;left:4112;top:590;width:55;height:44" coordorigin="4113,590" coordsize="55,44" path="m4113,590l4126,602,4139,614,4153,624,4167,634e" filled="false" stroked="true" strokeweight=".407849pt" strokecolor="#000000">
              <v:path arrowok="t"/>
              <v:stroke dashstyle="solid"/>
            </v:shape>
            <v:shape style="position:absolute;left:4112;top:605;width:55;height:44" coordorigin="4113,605" coordsize="55,44" path="m4113,605l4126,617,4139,628,4153,639,4167,649e" filled="false" stroked="true" strokeweight=".407849pt" strokecolor="#000000">
              <v:path arrowok="t"/>
              <v:stroke dashstyle="solid"/>
            </v:shape>
            <v:line style="position:absolute" from="4308,292" to="4404,348" stroked="true" strokeweight=".407873pt" strokecolor="#000000">
              <v:stroke dashstyle="solid"/>
            </v:line>
            <v:line style="position:absolute" from="4321,289" to="4416,344" stroked="true" strokeweight=".407873pt" strokecolor="#000000">
              <v:stroke dashstyle="solid"/>
            </v:line>
            <v:line style="position:absolute" from="4333,285" to="4429,341" stroked="true" strokeweight=".407873pt" strokecolor="#000000">
              <v:stroke dashstyle="solid"/>
            </v:line>
            <v:line style="position:absolute" from="4346,282" to="4441,337" stroked="true" strokeweight=".407873pt" strokecolor="#000000">
              <v:stroke dashstyle="solid"/>
            </v:line>
            <v:shape style="position:absolute;left:4175;top:320;width:148;height:257" coordorigin="4175,320" coordsize="148,257" path="m4175,320l4175,490,4209,517,4245,540,4283,561,4323,577e" filled="false" stroked="true" strokeweight=".407789pt" strokecolor="#ffffff">
              <v:path arrowok="t"/>
              <v:stroke dashstyle="solid"/>
            </v:shape>
            <v:shape style="position:absolute;left:4095;top:245;width:469;height:515" coordorigin="4095,245" coordsize="469,515" path="m4337,760l4564,628,4564,528,4489,484,4489,346,4331,254,4258,274,4208,245,4150,268,4150,488,4095,519,4095,620,4149,666,4208,705,4271,736,4337,760e" filled="false" stroked="true" strokeweight=".849632pt" strokecolor="#000000">
              <v:path arrowok="t"/>
              <v:stroke dashstyle="solid"/>
            </v:shape>
            <v:shape style="position:absolute;left:3913;top:630;width:415;height:266" type="#_x0000_t75" stroked="false">
              <v:imagedata r:id="rId51" o:title=""/>
            </v:shape>
            <v:shape style="position:absolute;left:4293;top:578;width:18;height:21" type="#_x0000_t75" stroked="false">
              <v:imagedata r:id="rId52" o:title=""/>
            </v:shape>
            <v:shape style="position:absolute;left:4293;top:578;width:18;height:21" coordorigin="4294,578" coordsize="18,21" path="m4308,585l4306,580,4301,578,4298,580,4294,582,4294,587,4296,592,4299,596,4304,598,4307,596,4310,594,4311,589,4308,585xe" filled="false" stroked="true" strokeweight=".079298pt" strokecolor="#000000">
              <v:path arrowok="t"/>
              <v:stroke dashstyle="solid"/>
            </v:shape>
            <v:shape style="position:absolute;left:4175;top:320;width:148;height:250" type="#_x0000_t75" stroked="false">
              <v:imagedata r:id="rId53" o:title=""/>
            </v:shape>
            <v:shape style="position:absolute;left:4175;top:320;width:148;height:257" coordorigin="4175,320" coordsize="148,257" path="m4181,486l4181,327,4175,320,4208,349,4244,373,4282,393,4323,408,4323,577,4323,570,4285,554,4248,534,4214,512,4181,486xe" filled="false" stroked="true" strokeweight=".407789pt" strokecolor="#000000">
              <v:path arrowok="t"/>
              <v:stroke dashstyle="solid"/>
            </v:shape>
            <w10:wrap type="topAndBottom"/>
          </v:group>
        </w:pict>
      </w:r>
      <w:r>
        <w:rPr/>
        <w:pict>
          <v:group style="position:absolute;margin-left:329.913849pt;margin-top:-2.408387pt;width:136.9pt;height:100.8pt;mso-position-horizontal-relative:page;mso-position-vertical-relative:paragraph;z-index:251668480" coordorigin="6598,-48" coordsize="2738,2016">
            <v:rect style="position:absolute;left:6602;top:-44;width:2729;height:2008" filled="false" stroked="true" strokeweight=".424851pt" strokecolor="#000000">
              <v:stroke dashstyle="solid"/>
            </v:rect>
            <v:shape style="position:absolute;left:7019;top:638;width:360;height:249" type="#_x0000_t75" stroked="false">
              <v:imagedata r:id="rId54" o:title=""/>
            </v:shape>
            <v:shape style="position:absolute;left:7019;top:638;width:360;height:220" coordorigin="7020,639" coordsize="360,220" path="m7020,716l7130,639,7379,783,7265,858,7020,716xe" filled="false" stroked="true" strokeweight=".40787pt" strokecolor="#ffffff">
              <v:path arrowok="t"/>
              <v:stroke dashstyle="solid"/>
            </v:shape>
            <v:shape style="position:absolute;left:7193;top:385;width:469;height:274" type="#_x0000_t75" stroked="false">
              <v:imagedata r:id="rId55" o:title=""/>
            </v:shape>
            <v:shape style="position:absolute;left:7193;top:385;width:469;height:274" coordorigin="7193,385" coordsize="469,274" path="m7436,659l7662,528,7419,385,7193,519,7247,565,7306,604,7369,636,7436,659xe" filled="false" stroked="true" strokeweight=".407873pt" strokecolor="#ffffff">
              <v:path arrowok="t"/>
              <v:stroke dashstyle="solid"/>
            </v:shape>
            <v:shape style="position:absolute;left:7452;top:357;width:48;height:263" type="#_x0000_t75" stroked="false">
              <v:imagedata r:id="rId56" o:title=""/>
            </v:shape>
            <v:shape style="position:absolute;left:7452;top:357;width:48;height:263" coordorigin="7452,357" coordsize="48,263" path="m7452,620l7452,385,7500,357,7498,580,7452,620xe" filled="false" stroked="true" strokeweight=".407753pt" strokecolor="#ffffff">
              <v:path arrowok="t"/>
              <v:stroke dashstyle="solid"/>
            </v:shape>
            <v:shape style="position:absolute;left:7497;top:345;width:90;height:212" type="#_x0000_t75" stroked="false">
              <v:imagedata r:id="rId57" o:title=""/>
            </v:shape>
            <v:shape style="position:absolute;left:7497;top:345;width:90;height:212" coordorigin="7498,346" coordsize="90,212" path="m7500,379l7587,346,7587,484,7498,557,7500,379xe" filled="false" stroked="true" strokeweight=".407773pt" strokecolor="#ffffff">
              <v:path arrowok="t"/>
              <v:stroke dashstyle="solid"/>
            </v:shape>
            <v:shape style="position:absolute;left:7356;top:253;width:231;height:126" type="#_x0000_t75" stroked="false">
              <v:imagedata r:id="rId58" o:title=""/>
            </v:shape>
            <v:shape style="position:absolute;left:7356;top:253;width:231;height:126" coordorigin="7357,254" coordsize="231,126" path="m7500,379l7500,357,7357,274,7429,254,7587,346,7500,379xe" filled="false" stroked="true" strokeweight=".407877pt" strokecolor="#ffffff">
              <v:path arrowok="t"/>
              <v:stroke dashstyle="solid"/>
            </v:shape>
            <v:shape style="position:absolute;left:7435;top:527;width:227;height:233" type="#_x0000_t75" stroked="false">
              <v:imagedata r:id="rId59" o:title=""/>
            </v:shape>
            <v:shape style="position:absolute;left:7435;top:527;width:227;height:233" coordorigin="7436,528" coordsize="227,233" path="m7436,659l7662,528,7662,628,7436,760,7436,659xe" filled="false" stroked="true" strokeweight=".407829pt" strokecolor="#ffffff">
              <v:path arrowok="t"/>
              <v:stroke dashstyle="solid"/>
            </v:shape>
            <v:shape style="position:absolute;left:7248;top:245;width:252;height:141" type="#_x0000_t75" stroked="false">
              <v:imagedata r:id="rId60" o:title=""/>
            </v:shape>
            <v:shape style="position:absolute;left:7248;top:245;width:252;height:141" coordorigin="7249,245" coordsize="252,141" path="m7249,268l7307,245,7357,274,7500,358,7452,385,7397,364,7344,337,7295,305,7249,268xe" filled="false" stroked="true" strokeweight=".407876pt" strokecolor="#ffffff">
              <v:path arrowok="t"/>
              <v:stroke dashstyle="solid"/>
            </v:shape>
            <v:shape style="position:absolute;left:7019;top:715;width:246;height:172" type="#_x0000_t75" stroked="false">
              <v:imagedata r:id="rId61" o:title=""/>
            </v:shape>
            <v:shape style="position:absolute;left:7019;top:715;width:246;height:172" coordorigin="7020,716" coordsize="246,172" path="m7020,716l7265,858,7265,887,7020,745,7020,716xe" filled="false" stroked="true" strokeweight=".40786pt" strokecolor="#000000">
              <v:path arrowok="t"/>
              <v:stroke dashstyle="solid"/>
            </v:shape>
            <v:shape style="position:absolute;left:7046;top:653;width:301;height:187" coordorigin="7047,653" coordsize="301,187" path="m7262,819l7247,829,7265,839,7280,829,7262,819xm7284,804l7269,814,7287,824,7302,815,7284,804xm7229,799l7214,809,7232,819,7247,809,7229,799xm7306,789l7292,799,7310,809,7324,799,7306,789xm7251,784l7236,793,7254,804,7269,794,7251,784xm7128,738l7113,748,7198,799,7213,789,7128,738xm7329,774l7314,784,7332,794,7347,784,7329,774xm7273,769l7258,778,7276,789,7291,779,7273,769xm7217,764l7202,773,7220,784,7235,774,7217,764xm7295,754l7280,764,7298,774,7313,764,7295,754xm7240,749l7225,758,7243,769,7258,759,7240,749xm7184,743l7169,753,7187,764,7202,754,7184,743xm7262,734l7247,743,7265,754,7280,744,7262,734xm7206,728l7191,738,7209,749,7224,739,7206,728xm7151,723l7136,733,7154,744,7169,734,7151,723xm7095,718l7080,728,7098,739,7113,729,7095,718xm7229,713l7214,723,7232,734,7247,724,7229,713xm7173,708l7158,718,7176,729,7191,719,7173,708xm7117,703l7102,713,7120,724,7135,714,7117,703xm7062,698l7047,708,7065,719,7080,709,7062,698xm7195,693l7180,703,7198,714,7213,704,7195,693xm7140,688l7125,698,7143,709,7158,699,7140,688xm7084,683l7069,693,7087,704,7102,694,7084,683xm7162,673l7147,683,7165,694,7180,684,7162,673xm7106,668l7091,678,7109,689,7124,679,7106,668xm7128,653l7113,663,7131,674,7146,664,7128,653xe" filled="true" fillcolor="#ffffff" stroked="false">
              <v:path arrowok="t"/>
              <v:fill type="solid"/>
            </v:shape>
            <v:shape style="position:absolute;left:7046;top:662;width:301;height:181" coordorigin="7047,663" coordsize="301,181" path="m7113,663l7113,667,7131,678,7131,674,7113,663xm7146,664l7131,674,7131,678,7146,668,7146,664xm7147,683l7147,687,7165,698,7165,694,7147,683xm7180,684l7165,694,7165,698,7180,688,7180,684xm7180,703l7180,707,7198,718,7198,714,7180,703xm7213,704l7198,714,7198,718,7213,708,7213,704xm7214,723l7214,727,7232,738,7232,734,7214,723xm7247,724l7232,734,7232,738,7247,728,7247,724xm7247,743l7247,748,7265,758,7265,754,7247,743xm7280,744l7265,754,7265,758,7280,748,7280,744xm7280,764l7280,768,7298,778,7298,774,7280,764xm7313,764l7298,774,7298,778,7313,769,7313,764xm7314,784l7314,788,7332,799,7332,794,7314,784xm7347,784l7332,794,7332,799,7347,789,7347,784xm7091,678l7091,682,7109,693,7109,689,7091,678xm7124,679l7109,689,7109,693,7124,683,7124,679xm7125,698l7125,702,7143,713,7143,709,7125,698xm7158,699l7143,709,7143,713,7158,703,7158,699xm7158,718l7158,722,7176,733,7176,729,7158,718xm7191,719l7176,729,7176,733,7191,723,7191,719xm7247,829l7247,833,7265,844,7265,839,7247,829xm7280,829l7265,839,7265,844,7280,834,7280,829xm7269,814l7269,818,7287,829,7287,824,7269,814xm7302,815l7287,824,7287,829,7302,819,7302,815xm7214,809l7214,813,7232,823,7232,819,7214,809xm7247,809l7232,819,7232,823,7247,814,7247,809xm7292,799l7292,803,7310,814,7310,809,7292,799xm7324,799l7310,809,7310,814,7324,804,7324,799xm7236,793l7236,798,7254,809,7254,804,7236,793xm7269,794l7254,804,7254,809,7269,799,7269,794xm7113,748l7113,752,7198,803,7198,799,7113,748xm7213,789l7198,799,7198,803,7213,793,7213,789xm7258,778l7258,783,7276,793,7276,789,7258,778xm7291,779l7276,789,7276,793,7291,784,7291,779xm7202,773l7202,778,7220,788,7220,784,7202,773xm7235,774l7220,784,7220,788,7235,778,7235,774xm7225,758l7225,763,7243,773,7243,769,7225,758xm7258,759l7243,769,7243,773,7258,764,7258,759xm7169,753l7169,758,7187,768,7187,764,7169,753xm7202,754l7187,764,7187,768,7202,758,7202,754xm7191,738l7191,743,7209,753,7209,749,7191,738xm7224,739l7209,749,7209,753,7224,743,7224,739xm7136,733l7136,737,7154,748,7154,744,7136,733xm7169,734l7154,744,7154,748,7169,738,7169,734xm7069,693l7069,697,7087,708,7087,704,7069,693xm7102,694l7087,704,7087,708,7102,698,7102,694xm7102,713l7102,717,7120,728,7120,724,7102,713xm7135,714l7120,724,7120,728,7135,718,7135,714xm7047,708l7047,712,7065,723,7065,719,7047,708xm7080,709l7065,719,7065,723,7080,713,7080,709xm7080,728l7080,732,7098,743,7098,739,7080,728xm7113,729l7098,739,7098,743,7113,733,7113,729xe" filled="true" fillcolor="#959595" stroked="false">
              <v:path arrowok="t"/>
              <v:fill type="solid"/>
            </v:shape>
            <v:shape style="position:absolute;left:7609;top:559;width:29;height:71" coordorigin="7609,559" coordsize="29,71" path="m7638,559l7625,567,7625,621,7638,613,7638,559xm7616,572l7609,576,7609,629,7616,625,7616,572xe" filled="true" fillcolor="#808080" stroked="false">
              <v:path arrowok="t"/>
              <v:fill type="solid"/>
            </v:shape>
            <v:shape style="position:absolute;left:7229;top:132;width:51;height:124" coordorigin="7229,132" coordsize="51,124" path="m7625,567l7638,559,7638,613,7625,621,7625,567xm7609,576l7616,572,7616,625,7609,629,7609,576xe" filled="false" stroked="true" strokeweight=".203916pt" strokecolor="#808080">
              <v:path arrowok="t"/>
              <v:stroke dashstyle="solid"/>
            </v:shape>
            <v:shape style="position:absolute;left:7193;top:268;width:259;height:492" type="#_x0000_t75" stroked="false">
              <v:imagedata r:id="rId62" o:title=""/>
            </v:shape>
            <v:shape style="position:absolute;left:6495;top:-382;width:611;height:868" coordorigin="6495,-381" coordsize="611,868" path="m7452,620l7396,601,7343,575,7294,543,7249,505,7249,505,7249,268,7295,305,7344,338,7397,364,7452,385,7452,385,7452,620m7193,620l7247,666,7306,705,7369,737,7436,760,7436,760,7436,659,7369,636,7306,605,7247,566,7193,519,7193,519,7193,620m7211,561l7224,573,7237,584,7251,595,7265,605m7211,576l7224,588,7237,599,7251,610,7265,620m7211,590l7224,602,7237,614,7251,624,7265,634m7211,605l7224,617,7237,628,7251,639,7265,649m7406,292l7502,348m7419,289l7515,344m7431,285l7527,341m7444,282l7539,337e" filled="false" stroked="true" strokeweight=".407831pt" strokecolor="#000000">
              <v:path arrowok="t"/>
              <v:stroke dashstyle="solid"/>
            </v:shape>
            <v:shape style="position:absolute;left:7273;top:320;width:148;height:257" coordorigin="7273,320" coordsize="148,257" path="m7273,320l7273,490,7307,517,7343,540,7381,561,7421,577e" filled="false" stroked="true" strokeweight=".407789pt" strokecolor="#ffffff">
              <v:path arrowok="t"/>
              <v:stroke dashstyle="solid"/>
            </v:shape>
            <v:shape style="position:absolute;left:7193;top:245;width:469;height:515" coordorigin="7193,245" coordsize="469,515" path="m7436,760l7662,628,7662,528,7587,484,7587,346,7429,254,7357,274,7307,245,7249,268,7249,488,7193,519,7193,620,7247,666,7306,705,7369,736,7436,760e" filled="false" stroked="true" strokeweight=".849632pt" strokecolor="#000000">
              <v:path arrowok="t"/>
              <v:stroke dashstyle="solid"/>
            </v:shape>
            <v:shape style="position:absolute;left:7011;top:630;width:415;height:266" type="#_x0000_t75" stroked="false">
              <v:imagedata r:id="rId63" o:title=""/>
            </v:shape>
            <v:shape style="position:absolute;left:7392;top:578;width:18;height:21" type="#_x0000_t75" stroked="false">
              <v:imagedata r:id="rId64" o:title=""/>
            </v:shape>
            <v:shape style="position:absolute;left:7392;top:578;width:18;height:21" coordorigin="7392,578" coordsize="18,21" path="m7407,585l7404,580,7399,578,7396,580,7393,582,7392,587,7395,592,7397,596,7402,598,7405,596,7409,594,7409,589,7407,585xe" filled="false" stroked="true" strokeweight=".079298pt" strokecolor="#000000">
              <v:path arrowok="t"/>
              <v:stroke dashstyle="solid"/>
            </v:shape>
            <v:shape style="position:absolute;left:7273;top:320;width:148;height:250" type="#_x0000_t75" stroked="false">
              <v:imagedata r:id="rId65" o:title=""/>
            </v:shape>
            <v:shape style="position:absolute;left:7273;top:320;width:148;height:257" coordorigin="7273,320" coordsize="148,257" path="m7280,486l7280,327,7273,320,7306,349,7342,373,7380,393,7421,408,7421,577,7421,570,7383,554,7347,534,7312,512,7280,486xe" filled="false" stroked="true" strokeweight=".407789pt" strokecolor="#000000">
              <v:path arrowok="t"/>
              <v:stroke dashstyle="solid"/>
            </v:shape>
            <w10:wrap type="none"/>
          </v:group>
        </w:pict>
      </w:r>
      <w:r>
        <w:rPr/>
        <w:pict>
          <v:shape style="position:absolute;margin-left:176.609406pt;margin-top:-18.464422pt;width:305.650pt;height:128.9500pt;mso-position-horizontal-relative:page;mso-position-vertical-relative:paragraph;z-index:251672576" type="#_x0000_t202" filled="false" stroked="false">
            <v:textbox inset="0,0,0,0">
              <w:txbxContent>
                <w:tbl>
                  <w:tblPr>
                    <w:tblW w:w="0" w:type="auto"/>
                    <w:jc w:val="left"/>
                    <w:tblInd w:w="5"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top w:w="0" w:type="dxa"/>
                      <w:left w:w="0" w:type="dxa"/>
                      <w:bottom w:w="0" w:type="dxa"/>
                      <w:right w:w="0" w:type="dxa"/>
                    </w:tblCellMar>
                    <w:tblLook w:val="01E0"/>
                  </w:tblPr>
                  <w:tblGrid>
                    <w:gridCol w:w="80"/>
                    <w:gridCol w:w="630"/>
                    <w:gridCol w:w="2098"/>
                    <w:gridCol w:w="3290"/>
                  </w:tblGrid>
                  <w:tr>
                    <w:trPr>
                      <w:trHeight w:val="311" w:hRule="atLeast"/>
                    </w:trPr>
                    <w:tc>
                      <w:tcPr>
                        <w:tcW w:w="710" w:type="dxa"/>
                        <w:gridSpan w:val="2"/>
                        <w:tcBorders>
                          <w:bottom w:val="single" w:sz="4" w:space="0" w:color="000000"/>
                          <w:right w:val="single" w:sz="4" w:space="0" w:color="000000"/>
                        </w:tcBorders>
                      </w:tcPr>
                      <w:p>
                        <w:pPr>
                          <w:pStyle w:val="TableParagraph"/>
                          <w:spacing w:before="40"/>
                          <w:ind w:left="44"/>
                          <w:rPr>
                            <w:rFonts w:ascii="Arial Narrow" w:hAnsi="Arial Narrow"/>
                            <w:b/>
                            <w:sz w:val="13"/>
                          </w:rPr>
                        </w:pPr>
                        <w:r>
                          <w:rPr>
                            <w:rFonts w:ascii="Arial Narrow" w:hAnsi="Arial Narrow"/>
                            <w:b/>
                            <w:w w:val="105"/>
                            <w:sz w:val="13"/>
                          </w:rPr>
                          <w:t>МУНИЦИПА</w:t>
                        </w:r>
                      </w:p>
                    </w:tc>
                    <w:tc>
                      <w:tcPr>
                        <w:tcW w:w="5388" w:type="dxa"/>
                        <w:gridSpan w:val="2"/>
                        <w:tcBorders>
                          <w:left w:val="single" w:sz="4" w:space="0" w:color="000000"/>
                          <w:bottom w:val="nil"/>
                        </w:tcBorders>
                      </w:tcPr>
                      <w:p>
                        <w:pPr>
                          <w:pStyle w:val="TableParagraph"/>
                          <w:spacing w:before="40"/>
                          <w:ind w:left="-21"/>
                          <w:rPr>
                            <w:rFonts w:ascii="Arial Narrow" w:hAnsi="Arial Narrow"/>
                            <w:b/>
                            <w:sz w:val="13"/>
                          </w:rPr>
                        </w:pPr>
                        <w:r>
                          <w:rPr>
                            <w:rFonts w:ascii="Arial Narrow" w:hAnsi="Arial Narrow"/>
                            <w:b/>
                            <w:w w:val="105"/>
                            <w:sz w:val="13"/>
                          </w:rPr>
                          <w:t>ЛЬНЫЙ УРОВЕНЬ</w:t>
                        </w:r>
                      </w:p>
                    </w:tc>
                  </w:tr>
                  <w:tr>
                    <w:trPr>
                      <w:trHeight w:val="306" w:hRule="atLeast"/>
                    </w:trPr>
                    <w:tc>
                      <w:tcPr>
                        <w:tcW w:w="80" w:type="dxa"/>
                        <w:vMerge w:val="restart"/>
                        <w:tcBorders>
                          <w:top w:val="nil"/>
                          <w:bottom w:val="nil"/>
                          <w:right w:val="single" w:sz="4" w:space="0" w:color="000000"/>
                        </w:tcBorders>
                      </w:tcPr>
                      <w:p>
                        <w:pPr>
                          <w:pStyle w:val="TableParagraph"/>
                          <w:ind w:left="0"/>
                          <w:rPr>
                            <w:sz w:val="14"/>
                          </w:rPr>
                        </w:pPr>
                      </w:p>
                    </w:tc>
                    <w:tc>
                      <w:tcPr>
                        <w:tcW w:w="630" w:type="dxa"/>
                        <w:tcBorders>
                          <w:top w:val="single" w:sz="4" w:space="0" w:color="000000"/>
                          <w:left w:val="single" w:sz="4" w:space="0" w:color="000000"/>
                          <w:bottom w:val="nil"/>
                          <w:right w:val="single" w:sz="4" w:space="0" w:color="000000"/>
                        </w:tcBorders>
                      </w:tcPr>
                      <w:p>
                        <w:pPr>
                          <w:pStyle w:val="TableParagraph"/>
                          <w:spacing w:before="39"/>
                          <w:ind w:left="44"/>
                          <w:rPr>
                            <w:rFonts w:ascii="Calibri" w:hAnsi="Calibri"/>
                            <w:sz w:val="13"/>
                          </w:rPr>
                        </w:pPr>
                        <w:r>
                          <w:rPr>
                            <w:rFonts w:ascii="Calibri" w:hAnsi="Calibri"/>
                            <w:w w:val="105"/>
                            <w:sz w:val="13"/>
                          </w:rPr>
                          <w:t>Рабочая с</w:t>
                        </w:r>
                      </w:p>
                    </w:tc>
                    <w:tc>
                      <w:tcPr>
                        <w:tcW w:w="2098" w:type="dxa"/>
                        <w:tcBorders>
                          <w:top w:val="single" w:sz="4" w:space="0" w:color="000000"/>
                          <w:left w:val="single" w:sz="4" w:space="0" w:color="000000"/>
                          <w:bottom w:val="nil"/>
                          <w:right w:val="single" w:sz="4" w:space="0" w:color="000000"/>
                        </w:tcBorders>
                      </w:tcPr>
                      <w:p>
                        <w:pPr>
                          <w:pStyle w:val="TableParagraph"/>
                          <w:spacing w:before="39"/>
                          <w:ind w:left="28"/>
                          <w:rPr>
                            <w:rFonts w:ascii="Calibri" w:hAnsi="Calibri"/>
                            <w:sz w:val="13"/>
                          </w:rPr>
                        </w:pPr>
                        <w:r>
                          <w:rPr>
                            <w:rFonts w:ascii="Calibri" w:hAnsi="Calibri"/>
                            <w:w w:val="105"/>
                            <w:sz w:val="13"/>
                          </w:rPr>
                          <w:t>анция на муниципальном уровне</w:t>
                        </w:r>
                      </w:p>
                    </w:tc>
                    <w:tc>
                      <w:tcPr>
                        <w:tcW w:w="3290" w:type="dxa"/>
                        <w:vMerge w:val="restart"/>
                        <w:tcBorders>
                          <w:top w:val="nil"/>
                          <w:left w:val="single" w:sz="4" w:space="0" w:color="000000"/>
                          <w:bottom w:val="nil"/>
                        </w:tcBorders>
                      </w:tcPr>
                      <w:p>
                        <w:pPr>
                          <w:pStyle w:val="TableParagraph"/>
                          <w:spacing w:before="39"/>
                          <w:ind w:left="302"/>
                          <w:rPr>
                            <w:rFonts w:ascii="Calibri" w:hAnsi="Calibri"/>
                            <w:sz w:val="13"/>
                          </w:rPr>
                        </w:pPr>
                        <w:r>
                          <w:rPr>
                            <w:rFonts w:ascii="Calibri" w:hAnsi="Calibri"/>
                            <w:w w:val="105"/>
                            <w:sz w:val="13"/>
                          </w:rPr>
                          <w:t>Рабочая станция на муниципальном уровне</w:t>
                        </w:r>
                      </w:p>
                      <w:p>
                        <w:pPr>
                          <w:pStyle w:val="TableParagraph"/>
                          <w:ind w:left="0"/>
                          <w:rPr>
                            <w:sz w:val="14"/>
                          </w:rPr>
                        </w:pPr>
                      </w:p>
                      <w:p>
                        <w:pPr>
                          <w:pStyle w:val="TableParagraph"/>
                          <w:ind w:left="0"/>
                          <w:rPr>
                            <w:sz w:val="14"/>
                          </w:rPr>
                        </w:pPr>
                      </w:p>
                      <w:p>
                        <w:pPr>
                          <w:pStyle w:val="TableParagraph"/>
                          <w:ind w:left="0"/>
                          <w:rPr>
                            <w:sz w:val="14"/>
                          </w:rPr>
                        </w:pPr>
                      </w:p>
                      <w:p>
                        <w:pPr>
                          <w:pStyle w:val="TableParagraph"/>
                          <w:ind w:left="0"/>
                          <w:rPr>
                            <w:sz w:val="14"/>
                          </w:rPr>
                        </w:pPr>
                      </w:p>
                      <w:p>
                        <w:pPr>
                          <w:pStyle w:val="TableParagraph"/>
                          <w:spacing w:before="5"/>
                          <w:ind w:left="0"/>
                          <w:rPr>
                            <w:sz w:val="15"/>
                          </w:rPr>
                        </w:pPr>
                      </w:p>
                      <w:p>
                        <w:pPr>
                          <w:pStyle w:val="TableParagraph"/>
                          <w:ind w:left="820"/>
                          <w:rPr>
                            <w:rFonts w:ascii="Calibri" w:hAnsi="Calibri"/>
                            <w:b/>
                            <w:sz w:val="11"/>
                          </w:rPr>
                        </w:pPr>
                        <w:r>
                          <w:rPr>
                            <w:rFonts w:ascii="Calibri" w:hAnsi="Calibri"/>
                            <w:b/>
                            <w:w w:val="105"/>
                            <w:sz w:val="11"/>
                          </w:rPr>
                          <w:t>«Обработка бланков»</w:t>
                        </w:r>
                      </w:p>
                      <w:p>
                        <w:pPr>
                          <w:pStyle w:val="TableParagraph"/>
                          <w:spacing w:before="23"/>
                          <w:ind w:left="754"/>
                          <w:rPr>
                            <w:rFonts w:ascii="Calibri" w:hAnsi="Calibri"/>
                            <w:sz w:val="11"/>
                          </w:rPr>
                        </w:pPr>
                        <w:r>
                          <w:rPr>
                            <w:rFonts w:ascii="Calibri" w:hAnsi="Calibri"/>
                            <w:w w:val="105"/>
                            <w:sz w:val="11"/>
                          </w:rPr>
                          <w:t>Основные задачи:</w:t>
                        </w:r>
                      </w:p>
                      <w:p>
                        <w:pPr>
                          <w:pStyle w:val="TableParagraph"/>
                          <w:spacing w:before="8"/>
                          <w:ind w:left="754"/>
                          <w:rPr>
                            <w:rFonts w:ascii="Calibri" w:hAnsi="Calibri"/>
                            <w:sz w:val="11"/>
                          </w:rPr>
                        </w:pPr>
                        <w:r>
                          <w:rPr>
                            <w:rFonts w:ascii="Calibri" w:hAnsi="Calibri"/>
                            <w:w w:val="105"/>
                            <w:sz w:val="11"/>
                          </w:rPr>
                          <w:t>- сканирование бланков.</w:t>
                        </w:r>
                      </w:p>
                      <w:p>
                        <w:pPr>
                          <w:pStyle w:val="TableParagraph"/>
                          <w:ind w:left="0"/>
                          <w:rPr>
                            <w:sz w:val="10"/>
                          </w:rPr>
                        </w:pPr>
                      </w:p>
                      <w:p>
                        <w:pPr>
                          <w:pStyle w:val="TableParagraph"/>
                          <w:ind w:left="0"/>
                          <w:rPr>
                            <w:sz w:val="10"/>
                          </w:rPr>
                        </w:pPr>
                      </w:p>
                      <w:p>
                        <w:pPr>
                          <w:pStyle w:val="TableParagraph"/>
                          <w:spacing w:before="1"/>
                          <w:ind w:left="0"/>
                          <w:rPr>
                            <w:sz w:val="13"/>
                          </w:rPr>
                        </w:pPr>
                      </w:p>
                      <w:p>
                        <w:pPr>
                          <w:pStyle w:val="TableParagraph"/>
                          <w:spacing w:line="144" w:lineRule="exact"/>
                          <w:ind w:left="302"/>
                          <w:rPr>
                            <w:rFonts w:ascii="Calibri" w:hAnsi="Calibri"/>
                            <w:sz w:val="13"/>
                          </w:rPr>
                        </w:pPr>
                        <w:r>
                          <w:rPr>
                            <w:rFonts w:ascii="Calibri" w:hAnsi="Calibri"/>
                            <w:w w:val="105"/>
                            <w:sz w:val="13"/>
                          </w:rPr>
                          <w:t>Рабочая станция без сетевых подключений</w:t>
                        </w:r>
                      </w:p>
                    </w:tc>
                  </w:tr>
                  <w:tr>
                    <w:trPr>
                      <w:trHeight w:val="1690" w:hRule="atLeast"/>
                    </w:trPr>
                    <w:tc>
                      <w:tcPr>
                        <w:tcW w:w="80" w:type="dxa"/>
                        <w:vMerge/>
                        <w:tcBorders>
                          <w:top w:val="nil"/>
                          <w:bottom w:val="nil"/>
                          <w:right w:val="single" w:sz="4" w:space="0" w:color="000000"/>
                        </w:tcBorders>
                      </w:tcPr>
                      <w:p>
                        <w:pPr>
                          <w:rPr>
                            <w:sz w:val="2"/>
                            <w:szCs w:val="2"/>
                          </w:rPr>
                        </w:pPr>
                      </w:p>
                    </w:tc>
                    <w:tc>
                      <w:tcPr>
                        <w:tcW w:w="2728" w:type="dxa"/>
                        <w:gridSpan w:val="2"/>
                        <w:tcBorders>
                          <w:top w:val="nil"/>
                          <w:left w:val="single" w:sz="4" w:space="0" w:color="000000"/>
                          <w:bottom w:val="single" w:sz="4" w:space="0" w:color="000000"/>
                          <w:right w:val="single" w:sz="4" w:space="0" w:color="000000"/>
                        </w:tcBorders>
                      </w:tcPr>
                      <w:p>
                        <w:pPr>
                          <w:pStyle w:val="TableParagraph"/>
                          <w:ind w:left="0"/>
                          <w:rPr>
                            <w:sz w:val="10"/>
                          </w:rPr>
                        </w:pPr>
                      </w:p>
                      <w:p>
                        <w:pPr>
                          <w:pStyle w:val="TableParagraph"/>
                          <w:ind w:left="0"/>
                          <w:rPr>
                            <w:sz w:val="10"/>
                          </w:rPr>
                        </w:pPr>
                      </w:p>
                      <w:p>
                        <w:pPr>
                          <w:pStyle w:val="TableParagraph"/>
                          <w:ind w:left="0"/>
                          <w:rPr>
                            <w:sz w:val="10"/>
                          </w:rPr>
                        </w:pPr>
                      </w:p>
                      <w:p>
                        <w:pPr>
                          <w:pStyle w:val="TableParagraph"/>
                          <w:spacing w:before="7"/>
                          <w:ind w:left="0"/>
                          <w:rPr>
                            <w:sz w:val="13"/>
                          </w:rPr>
                        </w:pPr>
                      </w:p>
                      <w:p>
                        <w:pPr>
                          <w:pStyle w:val="TableParagraph"/>
                          <w:ind w:left="806"/>
                          <w:rPr>
                            <w:rFonts w:ascii="Calibri" w:hAnsi="Calibri"/>
                            <w:b/>
                            <w:sz w:val="11"/>
                          </w:rPr>
                        </w:pPr>
                        <w:r>
                          <w:rPr>
                            <w:rFonts w:ascii="Calibri" w:hAnsi="Calibri"/>
                            <w:b/>
                            <w:w w:val="105"/>
                            <w:sz w:val="11"/>
                          </w:rPr>
                          <w:t>«Авторизация»</w:t>
                        </w:r>
                      </w:p>
                      <w:p>
                        <w:pPr>
                          <w:pStyle w:val="TableParagraph"/>
                          <w:spacing w:before="2"/>
                          <w:ind w:left="21"/>
                          <w:rPr>
                            <w:rFonts w:ascii="Calibri" w:hAnsi="Calibri"/>
                            <w:sz w:val="11"/>
                          </w:rPr>
                        </w:pPr>
                        <w:r>
                          <w:rPr>
                            <w:rFonts w:ascii="Calibri" w:hAnsi="Calibri"/>
                            <w:w w:val="105"/>
                            <w:sz w:val="11"/>
                          </w:rPr>
                          <w:t>Основные задачи:</w:t>
                        </w:r>
                      </w:p>
                      <w:p>
                        <w:pPr>
                          <w:pStyle w:val="TableParagraph"/>
                          <w:numPr>
                            <w:ilvl w:val="0"/>
                            <w:numId w:val="5"/>
                          </w:numPr>
                          <w:tabs>
                            <w:tab w:pos="82" w:val="left" w:leader="none"/>
                          </w:tabs>
                          <w:spacing w:line="240" w:lineRule="auto" w:before="1" w:after="0"/>
                          <w:ind w:left="81" w:right="0" w:hanging="61"/>
                          <w:jc w:val="left"/>
                          <w:rPr>
                            <w:rFonts w:ascii="Calibri" w:hAnsi="Calibri"/>
                            <w:sz w:val="11"/>
                          </w:rPr>
                        </w:pPr>
                        <w:r>
                          <w:rPr>
                            <w:rFonts w:ascii="Calibri" w:hAnsi="Calibri"/>
                            <w:w w:val="105"/>
                            <w:sz w:val="11"/>
                          </w:rPr>
                          <w:t>авторизация на специализированном</w:t>
                        </w:r>
                        <w:r>
                          <w:rPr>
                            <w:rFonts w:ascii="Calibri" w:hAnsi="Calibri"/>
                            <w:spacing w:val="-11"/>
                            <w:w w:val="105"/>
                            <w:sz w:val="11"/>
                          </w:rPr>
                          <w:t> </w:t>
                        </w:r>
                        <w:r>
                          <w:rPr>
                            <w:rFonts w:ascii="Calibri" w:hAnsi="Calibri"/>
                            <w:w w:val="105"/>
                            <w:sz w:val="11"/>
                          </w:rPr>
                          <w:t>портале</w:t>
                        </w:r>
                      </w:p>
                      <w:p>
                        <w:pPr>
                          <w:pStyle w:val="TableParagraph"/>
                          <w:numPr>
                            <w:ilvl w:val="0"/>
                            <w:numId w:val="5"/>
                          </w:numPr>
                          <w:tabs>
                            <w:tab w:pos="82" w:val="left" w:leader="none"/>
                          </w:tabs>
                          <w:spacing w:line="240" w:lineRule="auto" w:before="2" w:after="0"/>
                          <w:ind w:left="21" w:right="832" w:firstLine="0"/>
                          <w:jc w:val="left"/>
                          <w:rPr>
                            <w:rFonts w:ascii="Calibri" w:hAnsi="Calibri"/>
                            <w:sz w:val="11"/>
                          </w:rPr>
                        </w:pPr>
                        <w:r>
                          <w:rPr>
                            <w:rFonts w:ascii="Calibri" w:hAnsi="Calibri"/>
                            <w:w w:val="105"/>
                            <w:sz w:val="11"/>
                          </w:rPr>
                          <w:t>скачивание тем итоговых</w:t>
                        </w:r>
                        <w:r>
                          <w:rPr>
                            <w:rFonts w:ascii="Calibri" w:hAnsi="Calibri"/>
                            <w:spacing w:val="-19"/>
                            <w:w w:val="105"/>
                            <w:sz w:val="11"/>
                          </w:rPr>
                          <w:t> </w:t>
                        </w:r>
                        <w:r>
                          <w:rPr>
                            <w:rFonts w:ascii="Calibri" w:hAnsi="Calibri"/>
                            <w:spacing w:val="-3"/>
                            <w:w w:val="105"/>
                            <w:sz w:val="11"/>
                          </w:rPr>
                          <w:t>сочинений, </w:t>
                        </w:r>
                        <w:r>
                          <w:rPr>
                            <w:rFonts w:ascii="Calibri" w:hAnsi="Calibri"/>
                            <w:w w:val="105"/>
                            <w:sz w:val="11"/>
                          </w:rPr>
                          <w:t>текстов</w:t>
                        </w:r>
                        <w:r>
                          <w:rPr>
                            <w:rFonts w:ascii="Calibri" w:hAnsi="Calibri"/>
                            <w:spacing w:val="-2"/>
                            <w:w w:val="105"/>
                            <w:sz w:val="11"/>
                          </w:rPr>
                          <w:t> </w:t>
                        </w:r>
                        <w:r>
                          <w:rPr>
                            <w:rFonts w:ascii="Calibri" w:hAnsi="Calibri"/>
                            <w:w w:val="105"/>
                            <w:sz w:val="11"/>
                          </w:rPr>
                          <w:t>изложений</w:t>
                        </w:r>
                      </w:p>
                      <w:p>
                        <w:pPr>
                          <w:pStyle w:val="TableParagraph"/>
                          <w:ind w:left="0"/>
                          <w:rPr>
                            <w:sz w:val="10"/>
                          </w:rPr>
                        </w:pPr>
                      </w:p>
                      <w:p>
                        <w:pPr>
                          <w:pStyle w:val="TableParagraph"/>
                          <w:ind w:left="0"/>
                          <w:rPr>
                            <w:sz w:val="10"/>
                          </w:rPr>
                        </w:pPr>
                      </w:p>
                      <w:p>
                        <w:pPr>
                          <w:pStyle w:val="TableParagraph"/>
                          <w:spacing w:before="4"/>
                          <w:ind w:left="0"/>
                          <w:rPr>
                            <w:sz w:val="10"/>
                          </w:rPr>
                        </w:pPr>
                      </w:p>
                      <w:p>
                        <w:pPr>
                          <w:pStyle w:val="TableParagraph"/>
                          <w:spacing w:line="144" w:lineRule="exact"/>
                          <w:ind w:left="44"/>
                          <w:rPr>
                            <w:rFonts w:ascii="Calibri" w:hAnsi="Calibri"/>
                            <w:sz w:val="13"/>
                          </w:rPr>
                        </w:pPr>
                        <w:r>
                          <w:rPr>
                            <w:rFonts w:ascii="Calibri" w:hAnsi="Calibri"/>
                            <w:w w:val="105"/>
                            <w:sz w:val="13"/>
                          </w:rPr>
                          <w:t>Рабочая станция c выходом в интернет</w:t>
                        </w:r>
                      </w:p>
                    </w:tc>
                    <w:tc>
                      <w:tcPr>
                        <w:tcW w:w="3290" w:type="dxa"/>
                        <w:vMerge/>
                        <w:tcBorders>
                          <w:top w:val="nil"/>
                          <w:left w:val="single" w:sz="4" w:space="0" w:color="000000"/>
                          <w:bottom w:val="nil"/>
                        </w:tcBorders>
                      </w:tcPr>
                      <w:p>
                        <w:pPr>
                          <w:rPr>
                            <w:sz w:val="2"/>
                            <w:szCs w:val="2"/>
                          </w:rPr>
                        </w:pPr>
                      </w:p>
                    </w:tc>
                  </w:tr>
                  <w:tr>
                    <w:trPr>
                      <w:trHeight w:val="230" w:hRule="atLeast"/>
                    </w:trPr>
                    <w:tc>
                      <w:tcPr>
                        <w:tcW w:w="6098" w:type="dxa"/>
                        <w:gridSpan w:val="4"/>
                        <w:tcBorders>
                          <w:top w:val="nil"/>
                        </w:tcBorders>
                      </w:tcPr>
                      <w:p>
                        <w:pPr>
                          <w:pStyle w:val="TableParagraph"/>
                          <w:ind w:left="0"/>
                          <w:rPr>
                            <w:sz w:val="14"/>
                          </w:rPr>
                        </w:pPr>
                      </w:p>
                    </w:tc>
                  </w:tr>
                </w:tbl>
                <w:p>
                  <w:pPr>
                    <w:pStyle w:val="BodyText"/>
                  </w:pPr>
                </w:p>
              </w:txbxContent>
            </v:textbox>
            <w10:wrap type="none"/>
          </v:shape>
        </w:pict>
      </w:r>
      <w:r>
        <w:rPr>
          <w:rFonts w:ascii="Calibri" w:hAnsi="Calibri"/>
          <w:w w:val="104"/>
          <w:sz w:val="13"/>
        </w:rPr>
        <w:t>т</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1"/>
        <w:rPr>
          <w:rFonts w:ascii="Calibri"/>
          <w:sz w:val="25"/>
        </w:rPr>
      </w:pPr>
      <w:r>
        <w:rPr/>
        <w:pict>
          <v:group style="position:absolute;margin-left:194.583084pt;margin-top:17.807133pt;width:43.95pt;height:11.6pt;mso-position-horizontal-relative:page;mso-position-vertical-relative:paragraph;z-index:-251651072;mso-wrap-distance-left:0;mso-wrap-distance-right:0" coordorigin="3892,356" coordsize="879,232">
            <v:shape style="position:absolute;left:3897;top:361;width:867;height:221" coordorigin="3897,362" coordsize="867,221" path="m4219,392l4254,375,4300,364,4352,362,4404,368,4422,373,4437,378,4450,384,4461,391,4492,381,4529,376,4568,378,4603,386,4618,391,4629,398,4634,405,4670,403,4704,407,4733,414,4754,426,4758,438,4751,448,4736,458,4713,464,4741,473,4759,484,4764,498,4756,512,4737,523,4711,530,4680,533,4647,530,4613,552,4564,566,4506,571,4445,566,4440,565,4436,564,4431,563,4364,579,4291,582,4220,574,4159,555,4126,567,4087,572,4046,570,4008,562,3988,553,3975,543,3969,531,3970,519,3940,516,3917,509,3901,498,3897,485,3904,474,3920,465,3943,458,3970,455,3948,449,3934,440,3929,430,3934,419,3949,410,3971,404,3996,402,4022,404,4022,405,4023,405,4024,405,4039,389,4067,377,4103,370,4145,370,4168,372,4188,377,4206,384,4219,392xe" filled="false" stroked="true" strokeweight=".566535pt" strokecolor="#000000">
              <v:path arrowok="t"/>
              <v:stroke dashstyle="solid"/>
            </v:shape>
            <v:shape style="position:absolute;left:3891;top:356;width:879;height:232" type="#_x0000_t202" filled="false" stroked="false">
              <v:textbox inset="0,0,0,0">
                <w:txbxContent>
                  <w:p>
                    <w:pPr>
                      <w:spacing w:before="33"/>
                      <w:ind w:left="166" w:right="0" w:firstLine="0"/>
                      <w:jc w:val="left"/>
                      <w:rPr>
                        <w:rFonts w:ascii="Calibri" w:hAnsi="Calibri"/>
                        <w:sz w:val="13"/>
                      </w:rPr>
                    </w:pPr>
                    <w:r>
                      <w:rPr>
                        <w:rFonts w:ascii="Calibri" w:hAnsi="Calibri"/>
                        <w:w w:val="105"/>
                        <w:sz w:val="13"/>
                      </w:rPr>
                      <w:t>Интернет</w:t>
                    </w:r>
                  </w:p>
                </w:txbxContent>
              </v:textbox>
              <w10:wrap type="none"/>
            </v:shape>
            <w10:wrap type="topAndBottom"/>
          </v:group>
        </w:pict>
      </w:r>
    </w:p>
    <w:tbl>
      <w:tblPr>
        <w:tblW w:w="0" w:type="auto"/>
        <w:jc w:val="left"/>
        <w:tblInd w:w="2622"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top w:w="0" w:type="dxa"/>
          <w:left w:w="0" w:type="dxa"/>
          <w:bottom w:w="0" w:type="dxa"/>
          <w:right w:w="0" w:type="dxa"/>
        </w:tblCellMar>
        <w:tblLook w:val="01E0"/>
      </w:tblPr>
      <w:tblGrid>
        <w:gridCol w:w="80"/>
        <w:gridCol w:w="714"/>
        <w:gridCol w:w="2015"/>
        <w:gridCol w:w="3291"/>
      </w:tblGrid>
      <w:tr>
        <w:trPr>
          <w:trHeight w:val="311" w:hRule="atLeast"/>
        </w:trPr>
        <w:tc>
          <w:tcPr>
            <w:tcW w:w="794" w:type="dxa"/>
            <w:gridSpan w:val="2"/>
            <w:tcBorders>
              <w:bottom w:val="single" w:sz="4" w:space="0" w:color="000000"/>
              <w:right w:val="single" w:sz="2" w:space="0" w:color="000000"/>
            </w:tcBorders>
          </w:tcPr>
          <w:p>
            <w:pPr>
              <w:pStyle w:val="TableParagraph"/>
              <w:spacing w:before="41"/>
              <w:ind w:left="75" w:right="-44"/>
              <w:rPr>
                <w:rFonts w:ascii="Arial Narrow" w:hAnsi="Arial Narrow"/>
                <w:b/>
                <w:sz w:val="13"/>
              </w:rPr>
            </w:pPr>
            <w:r>
              <w:rPr>
                <w:rFonts w:ascii="Arial Narrow" w:hAnsi="Arial Narrow"/>
                <w:b/>
                <w:w w:val="105"/>
                <w:sz w:val="13"/>
              </w:rPr>
              <w:t>УРОВЕНЬ</w:t>
            </w:r>
            <w:r>
              <w:rPr>
                <w:rFonts w:ascii="Arial Narrow" w:hAnsi="Arial Narrow"/>
                <w:b/>
                <w:spacing w:val="-3"/>
                <w:w w:val="105"/>
                <w:sz w:val="13"/>
              </w:rPr>
              <w:t> </w:t>
            </w:r>
            <w:r>
              <w:rPr>
                <w:rFonts w:ascii="Arial Narrow" w:hAnsi="Arial Narrow"/>
                <w:b/>
                <w:w w:val="105"/>
                <w:sz w:val="13"/>
              </w:rPr>
              <w:t>ОБ</w:t>
            </w:r>
          </w:p>
        </w:tc>
        <w:tc>
          <w:tcPr>
            <w:tcW w:w="5306" w:type="dxa"/>
            <w:gridSpan w:val="2"/>
            <w:tcBorders>
              <w:left w:val="single" w:sz="2" w:space="0" w:color="000000"/>
              <w:bottom w:val="nil"/>
            </w:tcBorders>
          </w:tcPr>
          <w:p>
            <w:pPr>
              <w:pStyle w:val="TableParagraph"/>
              <w:spacing w:before="41"/>
              <w:ind w:left="27"/>
              <w:rPr>
                <w:rFonts w:ascii="Arial Narrow" w:hAnsi="Arial Narrow"/>
                <w:b/>
                <w:sz w:val="13"/>
              </w:rPr>
            </w:pPr>
            <w:r>
              <w:rPr>
                <w:rFonts w:ascii="Arial Narrow" w:hAnsi="Arial Narrow"/>
                <w:b/>
                <w:w w:val="105"/>
                <w:sz w:val="13"/>
              </w:rPr>
              <w:t>РАЗОВАТЕЛЬНЫХ ОРГАНИЗАЦИЙ</w:t>
            </w:r>
          </w:p>
        </w:tc>
      </w:tr>
      <w:tr>
        <w:trPr>
          <w:trHeight w:val="425" w:hRule="atLeast"/>
        </w:trPr>
        <w:tc>
          <w:tcPr>
            <w:tcW w:w="80" w:type="dxa"/>
            <w:vMerge w:val="restart"/>
            <w:tcBorders>
              <w:top w:val="nil"/>
              <w:bottom w:val="nil"/>
              <w:right w:val="single" w:sz="4" w:space="0" w:color="000000"/>
            </w:tcBorders>
          </w:tcPr>
          <w:p>
            <w:pPr>
              <w:pStyle w:val="TableParagraph"/>
              <w:ind w:left="0"/>
              <w:rPr>
                <w:sz w:val="14"/>
              </w:rPr>
            </w:pPr>
          </w:p>
        </w:tc>
        <w:tc>
          <w:tcPr>
            <w:tcW w:w="714" w:type="dxa"/>
            <w:tcBorders>
              <w:top w:val="single" w:sz="4" w:space="0" w:color="000000"/>
              <w:left w:val="single" w:sz="4" w:space="0" w:color="000000"/>
              <w:bottom w:val="nil"/>
              <w:right w:val="single" w:sz="2" w:space="0" w:color="000000"/>
            </w:tcBorders>
          </w:tcPr>
          <w:p>
            <w:pPr>
              <w:pStyle w:val="TableParagraph"/>
              <w:spacing w:line="247" w:lineRule="auto" w:before="39"/>
              <w:ind w:left="44" w:right="-39"/>
              <w:rPr>
                <w:rFonts w:ascii="Calibri" w:hAnsi="Calibri"/>
                <w:sz w:val="13"/>
              </w:rPr>
            </w:pPr>
            <w:r>
              <w:rPr>
                <w:rFonts w:ascii="Calibri" w:hAnsi="Calibri"/>
                <w:w w:val="105"/>
                <w:sz w:val="13"/>
              </w:rPr>
              <w:t>Рабочая ста образовате</w:t>
            </w:r>
          </w:p>
        </w:tc>
        <w:tc>
          <w:tcPr>
            <w:tcW w:w="2015" w:type="dxa"/>
            <w:tcBorders>
              <w:top w:val="single" w:sz="4" w:space="0" w:color="000000"/>
              <w:left w:val="single" w:sz="2" w:space="0" w:color="000000"/>
              <w:bottom w:val="nil"/>
              <w:right w:val="single" w:sz="4" w:space="0" w:color="000000"/>
            </w:tcBorders>
          </w:tcPr>
          <w:p>
            <w:pPr>
              <w:pStyle w:val="TableParagraph"/>
              <w:spacing w:line="247" w:lineRule="auto" w:before="39"/>
              <w:ind w:left="-7" w:right="762" w:firstLine="18"/>
              <w:rPr>
                <w:rFonts w:ascii="Calibri" w:hAnsi="Calibri"/>
                <w:sz w:val="13"/>
              </w:rPr>
            </w:pPr>
            <w:r>
              <w:rPr>
                <w:rFonts w:ascii="Calibri" w:hAnsi="Calibri"/>
                <w:w w:val="105"/>
                <w:sz w:val="13"/>
              </w:rPr>
              <w:t>нция на уровне льных организаций</w:t>
            </w:r>
          </w:p>
        </w:tc>
        <w:tc>
          <w:tcPr>
            <w:tcW w:w="3291" w:type="dxa"/>
            <w:vMerge w:val="restart"/>
            <w:tcBorders>
              <w:top w:val="nil"/>
              <w:left w:val="single" w:sz="4" w:space="0" w:color="000000"/>
              <w:bottom w:val="nil"/>
            </w:tcBorders>
          </w:tcPr>
          <w:p>
            <w:pPr>
              <w:pStyle w:val="TableParagraph"/>
              <w:spacing w:line="247" w:lineRule="auto" w:before="39"/>
              <w:ind w:left="301" w:right="401"/>
              <w:rPr>
                <w:rFonts w:ascii="Calibri" w:hAnsi="Calibri"/>
                <w:sz w:val="13"/>
              </w:rPr>
            </w:pPr>
            <w:r>
              <w:rPr>
                <w:rFonts w:ascii="Calibri" w:hAnsi="Calibri"/>
                <w:w w:val="105"/>
                <w:sz w:val="13"/>
              </w:rPr>
              <w:t>Рабочая станция на уровне образовательных организаций</w:t>
            </w:r>
          </w:p>
          <w:p>
            <w:pPr>
              <w:pStyle w:val="TableParagraph"/>
              <w:ind w:left="0"/>
              <w:rPr>
                <w:rFonts w:ascii="Calibri"/>
                <w:sz w:val="14"/>
              </w:rPr>
            </w:pPr>
          </w:p>
          <w:p>
            <w:pPr>
              <w:pStyle w:val="TableParagraph"/>
              <w:ind w:left="0"/>
              <w:rPr>
                <w:rFonts w:ascii="Calibri"/>
                <w:sz w:val="14"/>
              </w:rPr>
            </w:pPr>
          </w:p>
          <w:p>
            <w:pPr>
              <w:pStyle w:val="TableParagraph"/>
              <w:ind w:left="0"/>
              <w:rPr>
                <w:rFonts w:ascii="Calibri"/>
                <w:sz w:val="14"/>
              </w:rPr>
            </w:pPr>
          </w:p>
          <w:p>
            <w:pPr>
              <w:pStyle w:val="TableParagraph"/>
              <w:spacing w:before="9"/>
              <w:ind w:left="0"/>
              <w:rPr>
                <w:rFonts w:ascii="Calibri"/>
                <w:sz w:val="20"/>
              </w:rPr>
            </w:pPr>
          </w:p>
          <w:p>
            <w:pPr>
              <w:pStyle w:val="TableParagraph"/>
              <w:ind w:left="787"/>
              <w:rPr>
                <w:rFonts w:ascii="Calibri" w:hAnsi="Calibri"/>
                <w:b/>
                <w:sz w:val="11"/>
              </w:rPr>
            </w:pPr>
            <w:r>
              <w:rPr>
                <w:rFonts w:ascii="Calibri" w:hAnsi="Calibri"/>
                <w:b/>
                <w:w w:val="105"/>
                <w:sz w:val="11"/>
              </w:rPr>
              <w:t>«Обработка бланков»</w:t>
            </w:r>
          </w:p>
          <w:p>
            <w:pPr>
              <w:pStyle w:val="TableParagraph"/>
              <w:spacing w:before="22"/>
              <w:ind w:left="720"/>
              <w:rPr>
                <w:rFonts w:ascii="Calibri" w:hAnsi="Calibri"/>
                <w:sz w:val="11"/>
              </w:rPr>
            </w:pPr>
            <w:r>
              <w:rPr>
                <w:rFonts w:ascii="Calibri" w:hAnsi="Calibri"/>
                <w:w w:val="105"/>
                <w:sz w:val="11"/>
              </w:rPr>
              <w:t>Основные задачи:</w:t>
            </w:r>
          </w:p>
          <w:p>
            <w:pPr>
              <w:pStyle w:val="TableParagraph"/>
              <w:spacing w:before="9"/>
              <w:ind w:left="720"/>
              <w:rPr>
                <w:rFonts w:ascii="Calibri" w:hAnsi="Calibri"/>
                <w:sz w:val="11"/>
              </w:rPr>
            </w:pPr>
            <w:r>
              <w:rPr>
                <w:rFonts w:ascii="Calibri" w:hAnsi="Calibri"/>
                <w:w w:val="105"/>
                <w:sz w:val="11"/>
              </w:rPr>
              <w:t>- сканирование бланков.</w:t>
            </w:r>
          </w:p>
          <w:p>
            <w:pPr>
              <w:pStyle w:val="TableParagraph"/>
              <w:ind w:left="0"/>
              <w:rPr>
                <w:rFonts w:ascii="Calibri"/>
                <w:sz w:val="10"/>
              </w:rPr>
            </w:pPr>
          </w:p>
          <w:p>
            <w:pPr>
              <w:pStyle w:val="TableParagraph"/>
              <w:spacing w:before="64"/>
              <w:ind w:left="301"/>
              <w:rPr>
                <w:rFonts w:ascii="Calibri" w:hAnsi="Calibri"/>
                <w:sz w:val="13"/>
              </w:rPr>
            </w:pPr>
            <w:r>
              <w:rPr>
                <w:rFonts w:ascii="Calibri" w:hAnsi="Calibri"/>
                <w:w w:val="105"/>
                <w:sz w:val="13"/>
              </w:rPr>
              <w:t>Рабочая станция без сетевых подключений</w:t>
            </w:r>
          </w:p>
        </w:tc>
      </w:tr>
      <w:tr>
        <w:trPr>
          <w:trHeight w:val="1572" w:hRule="atLeast"/>
        </w:trPr>
        <w:tc>
          <w:tcPr>
            <w:tcW w:w="80" w:type="dxa"/>
            <w:vMerge/>
            <w:tcBorders>
              <w:top w:val="nil"/>
              <w:bottom w:val="nil"/>
              <w:right w:val="single" w:sz="4" w:space="0" w:color="000000"/>
            </w:tcBorders>
          </w:tcPr>
          <w:p>
            <w:pPr>
              <w:rPr>
                <w:sz w:val="2"/>
                <w:szCs w:val="2"/>
              </w:rPr>
            </w:pPr>
          </w:p>
        </w:tc>
        <w:tc>
          <w:tcPr>
            <w:tcW w:w="2729" w:type="dxa"/>
            <w:gridSpan w:val="2"/>
            <w:tcBorders>
              <w:top w:val="nil"/>
              <w:left w:val="single" w:sz="4" w:space="0" w:color="000000"/>
              <w:bottom w:val="single" w:sz="4" w:space="0" w:color="000000"/>
              <w:right w:val="single" w:sz="4" w:space="0" w:color="000000"/>
            </w:tcBorders>
          </w:tcPr>
          <w:p>
            <w:pPr>
              <w:pStyle w:val="TableParagraph"/>
              <w:ind w:left="0"/>
              <w:rPr>
                <w:rFonts w:ascii="Calibri"/>
                <w:sz w:val="10"/>
              </w:rPr>
            </w:pPr>
          </w:p>
          <w:p>
            <w:pPr>
              <w:pStyle w:val="TableParagraph"/>
              <w:ind w:left="0"/>
              <w:rPr>
                <w:rFonts w:ascii="Calibri"/>
                <w:sz w:val="10"/>
              </w:rPr>
            </w:pPr>
          </w:p>
          <w:p>
            <w:pPr>
              <w:pStyle w:val="TableParagraph"/>
              <w:ind w:left="0"/>
              <w:rPr>
                <w:rFonts w:ascii="Calibri"/>
                <w:sz w:val="10"/>
              </w:rPr>
            </w:pPr>
          </w:p>
          <w:p>
            <w:pPr>
              <w:pStyle w:val="TableParagraph"/>
              <w:ind w:left="0"/>
              <w:rPr>
                <w:rFonts w:ascii="Calibri"/>
                <w:sz w:val="10"/>
              </w:rPr>
            </w:pPr>
          </w:p>
          <w:p>
            <w:pPr>
              <w:pStyle w:val="TableParagraph"/>
              <w:spacing w:before="2"/>
              <w:ind w:left="0"/>
              <w:rPr>
                <w:rFonts w:ascii="Calibri"/>
                <w:sz w:val="9"/>
              </w:rPr>
            </w:pPr>
          </w:p>
          <w:p>
            <w:pPr>
              <w:pStyle w:val="TableParagraph"/>
              <w:ind w:left="845"/>
              <w:rPr>
                <w:rFonts w:ascii="Calibri" w:hAnsi="Calibri"/>
                <w:b/>
                <w:sz w:val="11"/>
              </w:rPr>
            </w:pPr>
            <w:r>
              <w:rPr>
                <w:rFonts w:ascii="Calibri" w:hAnsi="Calibri"/>
                <w:b/>
                <w:w w:val="105"/>
                <w:sz w:val="11"/>
              </w:rPr>
              <w:t>«Авторизация»</w:t>
            </w:r>
          </w:p>
          <w:p>
            <w:pPr>
              <w:pStyle w:val="TableParagraph"/>
              <w:spacing w:before="2"/>
              <w:ind w:left="60"/>
              <w:rPr>
                <w:rFonts w:ascii="Calibri" w:hAnsi="Calibri"/>
                <w:sz w:val="11"/>
              </w:rPr>
            </w:pPr>
            <w:r>
              <w:rPr>
                <w:rFonts w:ascii="Calibri" w:hAnsi="Calibri"/>
                <w:w w:val="105"/>
                <w:sz w:val="11"/>
              </w:rPr>
              <w:t>Основные задачи:</w:t>
            </w:r>
          </w:p>
          <w:p>
            <w:pPr>
              <w:pStyle w:val="TableParagraph"/>
              <w:numPr>
                <w:ilvl w:val="0"/>
                <w:numId w:val="6"/>
              </w:numPr>
              <w:tabs>
                <w:tab w:pos="122" w:val="left" w:leader="none"/>
              </w:tabs>
              <w:spacing w:line="240" w:lineRule="auto" w:before="2" w:after="0"/>
              <w:ind w:left="121" w:right="0" w:hanging="62"/>
              <w:jc w:val="left"/>
              <w:rPr>
                <w:rFonts w:ascii="Calibri" w:hAnsi="Calibri"/>
                <w:sz w:val="11"/>
              </w:rPr>
            </w:pPr>
            <w:r>
              <w:rPr>
                <w:rFonts w:ascii="Calibri" w:hAnsi="Calibri"/>
                <w:w w:val="105"/>
                <w:sz w:val="11"/>
              </w:rPr>
              <w:t>авторизация на специализированном</w:t>
            </w:r>
            <w:r>
              <w:rPr>
                <w:rFonts w:ascii="Calibri" w:hAnsi="Calibri"/>
                <w:spacing w:val="-12"/>
                <w:w w:val="105"/>
                <w:sz w:val="11"/>
              </w:rPr>
              <w:t> </w:t>
            </w:r>
            <w:r>
              <w:rPr>
                <w:rFonts w:ascii="Calibri" w:hAnsi="Calibri"/>
                <w:w w:val="105"/>
                <w:sz w:val="11"/>
              </w:rPr>
              <w:t>портале</w:t>
            </w:r>
          </w:p>
          <w:p>
            <w:pPr>
              <w:pStyle w:val="TableParagraph"/>
              <w:numPr>
                <w:ilvl w:val="0"/>
                <w:numId w:val="6"/>
              </w:numPr>
              <w:tabs>
                <w:tab w:pos="122" w:val="left" w:leader="none"/>
              </w:tabs>
              <w:spacing w:line="240" w:lineRule="auto" w:before="1" w:after="0"/>
              <w:ind w:left="60" w:right="794" w:firstLine="0"/>
              <w:jc w:val="left"/>
              <w:rPr>
                <w:rFonts w:ascii="Calibri" w:hAnsi="Calibri"/>
                <w:sz w:val="11"/>
              </w:rPr>
            </w:pPr>
            <w:r>
              <w:rPr>
                <w:rFonts w:ascii="Calibri" w:hAnsi="Calibri"/>
                <w:w w:val="105"/>
                <w:sz w:val="11"/>
              </w:rPr>
              <w:t>скачивание тем итоговых</w:t>
            </w:r>
            <w:r>
              <w:rPr>
                <w:rFonts w:ascii="Calibri" w:hAnsi="Calibri"/>
                <w:spacing w:val="-19"/>
                <w:w w:val="105"/>
                <w:sz w:val="11"/>
              </w:rPr>
              <w:t> </w:t>
            </w:r>
            <w:r>
              <w:rPr>
                <w:rFonts w:ascii="Calibri" w:hAnsi="Calibri"/>
                <w:spacing w:val="-3"/>
                <w:w w:val="105"/>
                <w:sz w:val="11"/>
              </w:rPr>
              <w:t>сочинений, </w:t>
            </w:r>
            <w:r>
              <w:rPr>
                <w:rFonts w:ascii="Calibri" w:hAnsi="Calibri"/>
                <w:w w:val="105"/>
                <w:sz w:val="11"/>
              </w:rPr>
              <w:t>текстов</w:t>
            </w:r>
            <w:r>
              <w:rPr>
                <w:rFonts w:ascii="Calibri" w:hAnsi="Calibri"/>
                <w:spacing w:val="-2"/>
                <w:w w:val="105"/>
                <w:sz w:val="11"/>
              </w:rPr>
              <w:t> </w:t>
            </w:r>
            <w:r>
              <w:rPr>
                <w:rFonts w:ascii="Calibri" w:hAnsi="Calibri"/>
                <w:w w:val="105"/>
                <w:sz w:val="11"/>
              </w:rPr>
              <w:t>изложений</w:t>
            </w:r>
          </w:p>
          <w:p>
            <w:pPr>
              <w:pStyle w:val="TableParagraph"/>
              <w:spacing w:before="23"/>
              <w:ind w:left="44"/>
              <w:rPr>
                <w:rFonts w:ascii="Calibri" w:hAnsi="Calibri"/>
                <w:sz w:val="13"/>
              </w:rPr>
            </w:pPr>
            <w:r>
              <w:rPr>
                <w:rFonts w:ascii="Calibri" w:hAnsi="Calibri"/>
                <w:w w:val="105"/>
                <w:sz w:val="13"/>
              </w:rPr>
              <w:t>Рабочая станция c выходом в интернет</w:t>
            </w:r>
          </w:p>
        </w:tc>
        <w:tc>
          <w:tcPr>
            <w:tcW w:w="3291" w:type="dxa"/>
            <w:vMerge/>
            <w:tcBorders>
              <w:top w:val="nil"/>
              <w:left w:val="single" w:sz="4" w:space="0" w:color="000000"/>
              <w:bottom w:val="nil"/>
            </w:tcBorders>
          </w:tcPr>
          <w:p>
            <w:pPr>
              <w:rPr>
                <w:sz w:val="2"/>
                <w:szCs w:val="2"/>
              </w:rPr>
            </w:pPr>
          </w:p>
        </w:tc>
      </w:tr>
      <w:tr>
        <w:trPr>
          <w:trHeight w:val="230" w:hRule="atLeast"/>
        </w:trPr>
        <w:tc>
          <w:tcPr>
            <w:tcW w:w="6100" w:type="dxa"/>
            <w:gridSpan w:val="4"/>
            <w:tcBorders>
              <w:top w:val="nil"/>
            </w:tcBorders>
          </w:tcPr>
          <w:p>
            <w:pPr>
              <w:pStyle w:val="TableParagraph"/>
              <w:ind w:left="0"/>
              <w:rPr>
                <w:sz w:val="14"/>
              </w:rPr>
            </w:pPr>
          </w:p>
        </w:tc>
      </w:tr>
    </w:tbl>
    <w:p>
      <w:pPr>
        <w:pStyle w:val="BodyText"/>
        <w:spacing w:before="3"/>
        <w:rPr>
          <w:rFonts w:ascii="Calibri"/>
          <w:sz w:val="18"/>
        </w:rPr>
      </w:pPr>
    </w:p>
    <w:p>
      <w:pPr>
        <w:pStyle w:val="BodyText"/>
        <w:ind w:left="3199"/>
      </w:pPr>
      <w:r>
        <w:rPr/>
        <w:pict>
          <v:group style="position:absolute;margin-left:200.051987pt;margin-top:-103.579475pt;width:33pt;height:33pt;mso-position-horizontal-relative:page;mso-position-vertical-relative:paragraph;z-index:-253165568" coordorigin="4001,-2072" coordsize="660,660">
            <v:shape style="position:absolute;left:4009;top:-1670;width:360;height:249" type="#_x0000_t75" stroked="false">
              <v:imagedata r:id="rId66" o:title=""/>
            </v:shape>
            <v:shape style="position:absolute;left:4009;top:-1670;width:360;height:220" coordorigin="4010,-1670" coordsize="360,220" path="m4010,-1592l4120,-1670,4369,-1525,4255,-1450,4010,-1592xe" filled="false" stroked="true" strokeweight=".40787pt" strokecolor="#ffffff">
              <v:path arrowok="t"/>
              <v:stroke dashstyle="solid"/>
            </v:shape>
            <v:shape style="position:absolute;left:4183;top:-1923;width:469;height:274" type="#_x0000_t75" stroked="false">
              <v:imagedata r:id="rId67" o:title=""/>
            </v:shape>
            <v:shape style="position:absolute;left:4183;top:-1923;width:469;height:274" coordorigin="4183,-1923" coordsize="469,274" path="m4425,-1649l4652,-1781,4409,-1923,4183,-1789,4237,-1743,4295,-1704,4358,-1672,4425,-1649xe" filled="false" stroked="true" strokeweight=".407873pt" strokecolor="#ffffff">
              <v:path arrowok="t"/>
              <v:stroke dashstyle="solid"/>
            </v:shape>
            <v:shape style="position:absolute;left:4441;top:-1951;width:48;height:263" type="#_x0000_t75" stroked="false">
              <v:imagedata r:id="rId68" o:title=""/>
            </v:shape>
            <v:shape style="position:absolute;left:4441;top:-1951;width:48;height:263" coordorigin="4442,-1951" coordsize="48,263" path="m4442,-1688l4442,-1923,4489,-1951,4487,-1728,4442,-1688xe" filled="false" stroked="true" strokeweight=".407753pt" strokecolor="#ffffff">
              <v:path arrowok="t"/>
              <v:stroke dashstyle="solid"/>
            </v:shape>
            <v:shape style="position:absolute;left:4487;top:-1963;width:90;height:212" type="#_x0000_t75" stroked="false">
              <v:imagedata r:id="rId69" o:title=""/>
            </v:shape>
            <v:shape style="position:absolute;left:4487;top:-1963;width:90;height:212" coordorigin="4487,-1963" coordsize="90,212" path="m4489,-1929l4577,-1963,4577,-1825,4487,-1751,4489,-1929xe" filled="false" stroked="true" strokeweight=".407773pt" strokecolor="#ffffff">
              <v:path arrowok="t"/>
              <v:stroke dashstyle="solid"/>
            </v:shape>
            <v:shape style="position:absolute;left:4346;top:-2055;width:231;height:126" type="#_x0000_t75" stroked="false">
              <v:imagedata r:id="rId70" o:title=""/>
            </v:shape>
            <v:shape style="position:absolute;left:4346;top:-2055;width:231;height:126" coordorigin="4346,-2055" coordsize="231,126" path="m4489,-1929l4489,-1951,4346,-2034,4419,-2055,4577,-1963,4489,-1929xe" filled="false" stroked="true" strokeweight=".407877pt" strokecolor="#ffffff">
              <v:path arrowok="t"/>
              <v:stroke dashstyle="solid"/>
            </v:shape>
            <v:shape style="position:absolute;left:4425;top:-1781;width:227;height:233" type="#_x0000_t75" stroked="false">
              <v:imagedata r:id="rId71" o:title=""/>
            </v:shape>
            <v:shape style="position:absolute;left:4425;top:-1781;width:227;height:233" coordorigin="4425,-1781" coordsize="227,233" path="m4425,-1649l4652,-1781,4652,-1680,4425,-1548,4425,-1649xe" filled="false" stroked="true" strokeweight=".407829pt" strokecolor="#ffffff">
              <v:path arrowok="t"/>
              <v:stroke dashstyle="solid"/>
            </v:shape>
            <v:shape style="position:absolute;left:4238;top:-2064;width:252;height:141" type="#_x0000_t75" stroked="false">
              <v:imagedata r:id="rId72" o:title=""/>
            </v:shape>
            <v:shape style="position:absolute;left:4238;top:-2064;width:252;height:141" coordorigin="4238,-2063" coordsize="252,141" path="m4238,-2040l4296,-2063,4346,-2034,4489,-1951,4442,-1923,4387,-1944,4334,-1971,4284,-2003,4238,-2040xe" filled="false" stroked="true" strokeweight=".407876pt" strokecolor="#ffffff">
              <v:path arrowok="t"/>
              <v:stroke dashstyle="solid"/>
            </v:shape>
            <v:shape style="position:absolute;left:4009;top:-1593;width:246;height:172" type="#_x0000_t75" stroked="false">
              <v:imagedata r:id="rId73" o:title=""/>
            </v:shape>
            <v:shape style="position:absolute;left:4009;top:-1593;width:246;height:172" coordorigin="4010,-1592" coordsize="246,172" path="m4010,-1592l4255,-1450,4255,-1421,4010,-1563,4010,-1592xe" filled="false" stroked="true" strokeweight=".40786pt" strokecolor="#000000">
              <v:path arrowok="t"/>
              <v:stroke dashstyle="solid"/>
            </v:shape>
            <v:shape style="position:absolute;left:4036;top:-1656;width:301;height:187" coordorigin="4036,-1655" coordsize="301,187" path="m4252,-1490l4237,-1480,4255,-1469,4270,-1479,4252,-1490xm4274,-1504l4259,-1495,4277,-1484,4292,-1494,4274,-1504xm4218,-1510l4203,-1500,4221,-1489,4236,-1499,4218,-1510xm4296,-1519l4281,-1510,4299,-1499,4314,-1509,4296,-1519xm4240,-1525l4225,-1515,4243,-1504,4258,-1514,4240,-1525xm4118,-1570l4103,-1560,4188,-1509,4203,-1519,4118,-1570xm4318,-1535l4303,-1525,4321,-1514,4336,-1524,4318,-1535xm4263,-1540l4248,-1530,4266,-1519,4281,-1529,4263,-1540xm4207,-1545l4192,-1535,4210,-1524,4225,-1534,4207,-1545xm4285,-1555l4270,-1545,4288,-1534,4303,-1544,4285,-1555xm4229,-1560l4214,-1550,4232,-1539,4247,-1549,4229,-1560xm4174,-1565l4159,-1555,4177,-1544,4192,-1554,4174,-1565xm4252,-1575l4237,-1565,4255,-1554,4270,-1564,4252,-1575xm4196,-1580l4181,-1570,4199,-1559,4214,-1569,4196,-1580xm4140,-1585l4125,-1575,4143,-1564,4158,-1574,4140,-1585xm4085,-1590l4070,-1580,4088,-1570,4103,-1579,4085,-1590xm4218,-1595l4203,-1585,4221,-1574,4236,-1584,4218,-1595xm4163,-1600l4148,-1590,4166,-1579,4181,-1589,4163,-1600xm4107,-1605l4092,-1595,4110,-1585,4125,-1594,4107,-1605xm4051,-1610l4036,-1600,4054,-1590,4069,-1600,4051,-1610xm4185,-1615l4170,-1605,4188,-1594,4203,-1604,4185,-1615xm4129,-1620l4114,-1610,4132,-1600,4147,-1609,4129,-1620xm4073,-1625l4059,-1615,4076,-1605,4091,-1614,4073,-1625xm4151,-1635l4136,-1625,4154,-1614,4169,-1624,4151,-1635xm4096,-1640l4081,-1630,4099,-1620,4114,-1630,4096,-1640xm4118,-1655l4103,-1645,4121,-1635,4136,-1645,4118,-1655xe" filled="true" fillcolor="#ffffff" stroked="false">
              <v:path arrowok="t"/>
              <v:fill type="solid"/>
            </v:shape>
            <v:shape style="position:absolute;left:4036;top:-1646;width:301;height:181" coordorigin="4036,-1645" coordsize="301,181" path="m4103,-1645l4103,-1641,4121,-1630,4121,-1635,4103,-1645xm4136,-1645l4121,-1635,4121,-1630,4136,-1640,4136,-1645xm4154,-1610l4154,-1610,4154,-1610,4154,-1610xm4136,-1625l4136,-1621,4154,-1610,4154,-1610,4154,-1615,4136,-1625xm4154,-1610l4154,-1610,4154,-1610,4154,-1610xm4169,-1624l4154,-1615,4154,-1610,4169,-1620,4169,-1624xm4170,-1605l4170,-1601,4188,-1590,4188,-1594,4170,-1605xm4203,-1604l4188,-1594,4188,-1590,4203,-1600,4203,-1604xm4203,-1585l4203,-1581,4221,-1570,4221,-1574,4203,-1585xm4236,-1584l4221,-1574,4221,-1570,4236,-1580,4236,-1584xm4237,-1565l4237,-1561,4255,-1550,4255,-1554,4237,-1565xm4270,-1564l4255,-1554,4255,-1550,4270,-1560,4270,-1564xm4270,-1545l4270,-1540,4288,-1530,4288,-1534,4270,-1545xm4303,-1544l4288,-1534,4288,-1530,4303,-1540,4303,-1544xm4303,-1525l4303,-1520,4321,-1510,4321,-1514,4303,-1525xm4336,-1524l4321,-1514,4321,-1510,4336,-1519,4336,-1524xm4081,-1630l4081,-1626,4099,-1615,4099,-1620,4081,-1630xm4114,-1630l4099,-1620,4099,-1615,4114,-1625,4114,-1630xm4114,-1610l4114,-1606,4132,-1595,4132,-1600,4114,-1610xm4147,-1609l4132,-1600,4132,-1595,4147,-1605,4147,-1609xm4148,-1590l4148,-1586,4166,-1575,4166,-1579,4148,-1590xm4181,-1589l4166,-1579,4166,-1575,4181,-1585,4181,-1589xm4237,-1480l4237,-1475,4255,-1465,4255,-1469,4237,-1480xm4270,-1479l4255,-1469,4255,-1465,4270,-1474,4270,-1479xm4259,-1495l4259,-1490,4277,-1480,4277,-1484,4259,-1495xm4292,-1494l4277,-1484,4277,-1480,4292,-1490,4292,-1494xm4203,-1500l4203,-1496,4221,-1485,4221,-1489,4203,-1500xm4236,-1499l4221,-1489,4221,-1485,4236,-1495,4236,-1499xm4281,-1510l4281,-1505,4299,-1495,4299,-1499,4281,-1510xm4314,-1509l4299,-1499,4299,-1495,4314,-1504,4314,-1509xm4225,-1515l4225,-1510,4243,-1500,4243,-1504,4225,-1515xm4258,-1514l4243,-1504,4243,-1500,4258,-1510,4258,-1514xm4103,-1560l4103,-1556,4188,-1505,4188,-1509,4103,-1560xm4203,-1519l4188,-1509,4188,-1505,4203,-1515,4203,-1519xm4248,-1530l4248,-1525,4266,-1515,4266,-1519,4248,-1530xm4281,-1529l4266,-1519,4266,-1515,4281,-1525,4281,-1529xm4192,-1535l4192,-1531,4210,-1520,4210,-1524,4192,-1535xm4225,-1534l4210,-1524,4210,-1520,4225,-1530,4225,-1534xm4214,-1550l4214,-1546,4232,-1535,4232,-1539,4214,-1550xm4247,-1549l4232,-1539,4232,-1535,4247,-1545,4247,-1549xm4159,-1555l4159,-1551,4177,-1540,4176,-1544,4159,-1555xm4192,-1554l4177,-1544,4177,-1540,4192,-1550,4192,-1554xm4181,-1570l4181,-1566,4199,-1555,4199,-1559,4181,-1570xm4214,-1569l4199,-1559,4199,-1555,4214,-1565,4214,-1569xm4125,-1575l4125,-1571,4143,-1560,4143,-1564,4125,-1575xm4158,-1574l4143,-1564,4143,-1560,4158,-1570,4158,-1574xm4059,-1615l4059,-1611,4076,-1600,4076,-1605,4059,-1615xm4091,-1614l4076,-1605,4076,-1600,4091,-1610,4091,-1614xm4092,-1595l4092,-1591,4110,-1580,4110,-1585,4092,-1595xm4125,-1594l4110,-1585,4110,-1580,4125,-1590,4125,-1594xm4036,-1600l4036,-1596,4054,-1585,4054,-1590,4036,-1600xm4069,-1600l4054,-1590,4054,-1585,4069,-1595,4069,-1600xm4070,-1580l4070,-1576,4088,-1565,4088,-1570,4070,-1580xm4103,-1579l4088,-1570,4088,-1565,4103,-1575,4103,-1579xe" filled="true" fillcolor="#959595" stroked="false">
              <v:path arrowok="t"/>
              <v:fill type="solid"/>
            </v:shape>
            <v:shape style="position:absolute;left:4598;top:-1749;width:29;height:71" coordorigin="4599,-1749" coordsize="29,71" path="m4627,-1749l4614,-1741,4614,-1687,4627,-1696,4627,-1749xm4606,-1737l4599,-1732,4599,-1679,4606,-1683,4606,-1737xe" filled="true" fillcolor="#808080" stroked="false">
              <v:path arrowok="t"/>
              <v:fill type="solid"/>
            </v:shape>
            <v:shape style="position:absolute;left:1913;top:128;width:51;height:124" coordorigin="1913,128" coordsize="51,124" path="m4614,-1741l4627,-1749,4627,-1696,4614,-1687,4614,-1741xm4599,-1732l4606,-1737,4606,-1683,4599,-1679,4599,-1732xe" filled="false" stroked="true" strokeweight=".203916pt" strokecolor="#808080">
              <v:path arrowok="t"/>
              <v:stroke dashstyle="solid"/>
            </v:shape>
            <v:shape style="position:absolute;left:4183;top:-2041;width:259;height:492" type="#_x0000_t75" stroked="false">
              <v:imagedata r:id="rId74" o:title=""/>
            </v:shape>
            <v:shape style="position:absolute;left:1179;top:-386;width:611;height:868" coordorigin="1179,-385" coordsize="611,868" path="m4442,-1688l4386,-1707,4333,-1733,4283,-1765,4238,-1804,4238,-1804,4238,-2040,4284,-2003,4334,-1971,4386,-1944,4442,-1923,4442,-1923,4442,-1688m4183,-1688l4237,-1642,4295,-1603,4358,-1572,4425,-1548,4425,-1548,4425,-1649,4358,-1672,4295,-1704,4237,-1743,4183,-1789,4183,-1789,4183,-1688m4201,-1747l4213,-1735,4227,-1724,4240,-1713,4255,-1703m4201,-1732l4213,-1720,4227,-1709,4240,-1698,4255,-1688m4201,-1718l4213,-1706,4227,-1694,4240,-1684,4255,-1674m4201,-1703l4213,-1691,4227,-1680,4240,-1669,4255,-1659m4396,-2016l4492,-1961m4409,-2020l4504,-1964m4421,-2023l4517,-1967m4433,-2026l4529,-1971e" filled="false" stroked="true" strokeweight=".407831pt" strokecolor="#000000">
              <v:path arrowok="t"/>
              <v:stroke dashstyle="solid"/>
            </v:shape>
            <v:shape style="position:absolute;left:4263;top:-1988;width:148;height:257" coordorigin="4263,-1988" coordsize="148,257" path="m4263,-1988l4263,-1818,4297,-1791,4333,-1768,4371,-1748,4411,-1731e" filled="false" stroked="true" strokeweight=".407789pt" strokecolor="#ffffff">
              <v:path arrowok="t"/>
              <v:stroke dashstyle="solid"/>
            </v:shape>
            <v:shape style="position:absolute;left:4183;top:-2064;width:469;height:515" coordorigin="4183,-2063" coordsize="469,515" path="m4425,-1548l4652,-1680,4652,-1781,4577,-1825,4577,-1963,4419,-2055,4346,-2034,4296,-2063,4238,-2040,4238,-1820,4183,-1789,4183,-1688,4237,-1642,4295,-1603,4358,-1572,4425,-1548e" filled="false" stroked="true" strokeweight=".849632pt" strokecolor="#000000">
              <v:path arrowok="t"/>
              <v:stroke dashstyle="solid"/>
            </v:shape>
            <v:shape style="position:absolute;left:4001;top:-1679;width:415;height:266" type="#_x0000_t75" stroked="false">
              <v:imagedata r:id="rId75" o:title=""/>
            </v:shape>
            <v:shape style="position:absolute;left:4381;top:-1731;width:18;height:21" type="#_x0000_t75" stroked="false">
              <v:imagedata r:id="rId76" o:title=""/>
            </v:shape>
            <v:shape style="position:absolute;left:4381;top:-1731;width:18;height:21" coordorigin="4382,-1730" coordsize="18,21" path="m4396,-1724l4394,-1728,4389,-1730,4386,-1728,4382,-1726,4382,-1721,4384,-1717,4387,-1712,4392,-1710,4395,-1712,4398,-1714,4399,-1719,4396,-1724xe" filled="false" stroked="true" strokeweight=".079298pt" strokecolor="#000000">
              <v:path arrowok="t"/>
              <v:stroke dashstyle="solid"/>
            </v:shape>
            <v:shape style="position:absolute;left:4263;top:-1988;width:148;height:250" type="#_x0000_t75" stroked="false">
              <v:imagedata r:id="rId77" o:title=""/>
            </v:shape>
            <v:shape style="position:absolute;left:4263;top:-1988;width:148;height:257" coordorigin="4263,-1988" coordsize="148,257" path="m4269,-1822l4269,-1982,4263,-1988,4296,-1959,4332,-1935,4370,-1915,4411,-1900,4411,-1731,4411,-1738,4373,-1754,4336,-1774,4302,-1796,4269,-1822xe" filled="false" stroked="true" strokeweight=".407789pt" strokecolor="#000000">
              <v:path arrowok="t"/>
              <v:stroke dashstyle="solid"/>
            </v:shape>
            <w10:wrap type="none"/>
          </v:group>
        </w:pict>
      </w:r>
      <w:r>
        <w:rPr/>
        <w:pict>
          <v:group style="position:absolute;margin-left:329.913849pt;margin-top:-123.868248pt;width:136.9pt;height:100.8pt;mso-position-horizontal-relative:page;mso-position-vertical-relative:paragraph;z-index:-253164544" coordorigin="6598,-2477" coordsize="2738,2016">
            <v:rect style="position:absolute;left:6602;top:-2474;width:2729;height:2008" filled="false" stroked="true" strokeweight=".424851pt" strokecolor="#000000">
              <v:stroke dashstyle="solid"/>
            </v:rect>
            <v:shape style="position:absolute;left:6987;top:-1679;width:360;height:249" type="#_x0000_t75" stroked="false">
              <v:imagedata r:id="rId78" o:title=""/>
            </v:shape>
            <v:shape style="position:absolute;left:6987;top:-1679;width:360;height:220" coordorigin="6988,-1678" coordsize="360,220" path="m6988,-1601l7098,-1678,7347,-1534,7233,-1458,6988,-1601xe" filled="false" stroked="true" strokeweight=".40787pt" strokecolor="#ffffff">
              <v:path arrowok="t"/>
              <v:stroke dashstyle="solid"/>
            </v:shape>
            <v:shape style="position:absolute;left:7161;top:-1932;width:469;height:274" type="#_x0000_t75" stroked="false">
              <v:imagedata r:id="rId79" o:title=""/>
            </v:shape>
            <v:shape style="position:absolute;left:7161;top:-1932;width:469;height:274" coordorigin="7161,-1931" coordsize="469,274" path="m7403,-1657l7630,-1789,7387,-1931,7161,-1797,7215,-1751,7274,-1712,7337,-1681,7403,-1657xe" filled="false" stroked="true" strokeweight=".407873pt" strokecolor="#ffffff">
              <v:path arrowok="t"/>
              <v:stroke dashstyle="solid"/>
            </v:shape>
            <v:shape style="position:absolute;left:7420;top:-1960;width:48;height:263" type="#_x0000_t75" stroked="false">
              <v:imagedata r:id="rId80" o:title=""/>
            </v:shape>
            <v:shape style="position:absolute;left:7420;top:-1960;width:48;height:263" coordorigin="7420,-1959" coordsize="48,263" path="m7420,-1697l7420,-1931,7468,-1959,7466,-1737,7420,-1697xe" filled="false" stroked="true" strokeweight=".407753pt" strokecolor="#ffffff">
              <v:path arrowok="t"/>
              <v:stroke dashstyle="solid"/>
            </v:shape>
            <v:shape style="position:absolute;left:7465;top:-1972;width:90;height:212" type="#_x0000_t75" stroked="false">
              <v:imagedata r:id="rId81" o:title=""/>
            </v:shape>
            <v:shape style="position:absolute;left:7465;top:-1972;width:90;height:212" coordorigin="7466,-1971" coordsize="90,212" path="m7468,-1937l7555,-1971,7555,-1833,7466,-1760,7468,-1937xe" filled="false" stroked="true" strokeweight=".407773pt" strokecolor="#ffffff">
              <v:path arrowok="t"/>
              <v:stroke dashstyle="solid"/>
            </v:shape>
            <v:shape style="position:absolute;left:7324;top:-2064;width:231;height:126" type="#_x0000_t75" stroked="false">
              <v:imagedata r:id="rId82" o:title=""/>
            </v:shape>
            <v:shape style="position:absolute;left:7324;top:-2064;width:231;height:126" coordorigin="7324,-2063" coordsize="231,126" path="m7468,-1937l7468,-1959,7324,-2042,7397,-2063,7555,-1971,7468,-1937xe" filled="false" stroked="true" strokeweight=".407877pt" strokecolor="#ffffff">
              <v:path arrowok="t"/>
              <v:stroke dashstyle="solid"/>
            </v:shape>
            <v:shape style="position:absolute;left:7403;top:-1790;width:227;height:233" type="#_x0000_t75" stroked="false">
              <v:imagedata r:id="rId83" o:title=""/>
            </v:shape>
            <v:shape style="position:absolute;left:7403;top:-1790;width:227;height:233" coordorigin="7403,-1789" coordsize="227,233" path="m7403,-1657l7630,-1789,7630,-1689,7403,-1557,7403,-1657xe" filled="false" stroked="true" strokeweight=".407829pt" strokecolor="#ffffff">
              <v:path arrowok="t"/>
              <v:stroke dashstyle="solid"/>
            </v:shape>
            <v:shape style="position:absolute;left:7216;top:-2072;width:252;height:141" type="#_x0000_t75" stroked="false">
              <v:imagedata r:id="rId84" o:title=""/>
            </v:shape>
            <v:shape style="position:absolute;left:7216;top:-2072;width:252;height:141" coordorigin="7216,-2072" coordsize="252,141" path="m7216,-2049l7275,-2072,7325,-2042,7468,-1959,7420,-1931,7365,-1953,7312,-1979,7263,-2011,7216,-2049xe" filled="false" stroked="true" strokeweight=".407876pt" strokecolor="#ffffff">
              <v:path arrowok="t"/>
              <v:stroke dashstyle="solid"/>
            </v:shape>
            <v:shape style="position:absolute;left:6987;top:-1601;width:246;height:172" type="#_x0000_t75" stroked="false">
              <v:imagedata r:id="rId85" o:title=""/>
            </v:shape>
            <v:shape style="position:absolute;left:6987;top:-1601;width:246;height:172" coordorigin="6988,-1601" coordsize="246,172" path="m6988,-1601l7233,-1458,7233,-1429,6988,-1571,6988,-1601xe" filled="false" stroked="true" strokeweight=".40786pt" strokecolor="#000000">
              <v:path arrowok="t"/>
              <v:stroke dashstyle="solid"/>
            </v:shape>
            <v:shape style="position:absolute;left:7014;top:-1664;width:301;height:187" coordorigin="7015,-1664" coordsize="301,187" path="m7230,-1498l7215,-1488,7233,-1477,7248,-1487,7230,-1498xm7252,-1513l7237,-1503,7255,-1492,7270,-1502,7252,-1513xm7196,-1518l7182,-1508,7199,-1498,7214,-1507,7196,-1518xm7274,-1528l7259,-1518,7277,-1507,7292,-1517,7274,-1528xm7219,-1533l7204,-1523,7222,-1513,7237,-1522,7219,-1533xm7096,-1578l7081,-1569,7166,-1518,7181,-1527,7096,-1578xm7297,-1543l7282,-1533,7300,-1522,7315,-1532,7297,-1543xm7241,-1548l7226,-1538,7244,-1527,7259,-1537,7241,-1548xm7185,-1553l7170,-1543,7188,-1533,7203,-1543,7185,-1553xm7263,-1563l7248,-1553,7266,-1543,7281,-1552,7263,-1563xm7208,-1568l7193,-1558,7211,-1548,7226,-1558,7208,-1568xm7152,-1573l7137,-1564,7155,-1553,7170,-1563,7152,-1573xm7230,-1583l7215,-1573,7233,-1563,7248,-1572,7230,-1583xm7174,-1588l7159,-1578,7177,-1568,7192,-1578,7174,-1588xm7119,-1593l7104,-1584,7122,-1573,7137,-1583,7119,-1593xm7063,-1599l7048,-1589,7066,-1578,7081,-1588,7063,-1599xm7196,-1603l7182,-1594,7199,-1583,7214,-1593,7196,-1603xm7141,-1608l7126,-1599,7144,-1588,7159,-1598,7141,-1608xm7085,-1614l7070,-1604,7088,-1593,7103,-1603,7085,-1614xm7030,-1619l7015,-1609,7032,-1598,7048,-1608,7030,-1619xm7163,-1623l7148,-1614,7166,-1603,7181,-1613,7163,-1623xm7107,-1629l7093,-1619,7110,-1608,7125,-1618,7107,-1629xm7052,-1634l7037,-1624,7055,-1613,7070,-1623,7052,-1634xm7130,-1644l7115,-1634,7133,-1623,7148,-1633,7130,-1644xm7074,-1649l7059,-1639,7077,-1628,7092,-1638,7074,-1649xm7096,-1664l7081,-1654,7099,-1643,7114,-1653,7096,-1664xe" filled="true" fillcolor="#ffffff" stroked="false">
              <v:path arrowok="t"/>
              <v:fill type="solid"/>
            </v:shape>
            <v:shape style="position:absolute;left:7014;top:-1654;width:301;height:181" coordorigin="7015,-1654" coordsize="301,181" path="m7081,-1654l7081,-1650,7099,-1639,7099,-1643,7081,-1654xm7114,-1653l7099,-1643,7099,-1639,7114,-1649,7114,-1653xm7115,-1634l7115,-1629,7133,-1619,7133,-1623,7115,-1634xm7148,-1633l7133,-1623,7133,-1619,7148,-1629,7148,-1633xm7148,-1614l7148,-1609,7166,-1599,7166,-1603,7148,-1614xm7181,-1613l7166,-1603,7166,-1599,7181,-1608,7181,-1613xm7182,-1594l7182,-1589,7200,-1578,7199,-1583,7182,-1594xm7214,-1593l7199,-1583,7200,-1578,7214,-1588,7214,-1593xm7215,-1573l7215,-1569,7233,-1558,7233,-1563,7215,-1573xm7248,-1572l7233,-1563,7233,-1558,7248,-1568,7248,-1572xm7248,-1553l7248,-1549,7266,-1538,7266,-1543,7248,-1553xm7281,-1552l7266,-1543,7266,-1538,7281,-1548,7281,-1552xm7282,-1533l7282,-1529,7300,-1518,7300,-1522,7282,-1533xm7315,-1532l7300,-1522,7300,-1518,7315,-1528,7315,-1532xm7059,-1639l7059,-1635,7077,-1624,7077,-1628,7059,-1639xm7092,-1638l7077,-1628,7077,-1624,7092,-1634,7092,-1638xm7093,-1619l7093,-1614,7110,-1604,7110,-1608,7093,-1619xm7125,-1618l7110,-1608,7110,-1604,7125,-1614,7125,-1618xm7126,-1599l7126,-1594,7144,-1584,7144,-1588,7126,-1599xm7159,-1598l7144,-1588,7144,-1584,7159,-1594,7159,-1598xm7215,-1488l7215,-1484,7233,-1473,7233,-1477,7215,-1488xm7248,-1487l7233,-1477,7233,-1473,7248,-1483,7248,-1487xm7237,-1503l7237,-1499,7255,-1488,7255,-1492,7237,-1503xm7270,-1502l7255,-1492,7255,-1488,7270,-1498,7270,-1502xm7182,-1508l7182,-1504,7199,-1493,7199,-1498,7182,-1508xm7214,-1507l7199,-1498,7199,-1493,7214,-1503,7214,-1507xm7259,-1518l7259,-1514,7277,-1503,7277,-1507,7259,-1518xm7292,-1517l7277,-1507,7277,-1503,7292,-1513,7292,-1517xm7204,-1523l7204,-1519,7222,-1508,7222,-1513,7204,-1523xm7237,-1522l7222,-1513,7222,-1508,7237,-1518,7237,-1522xm7081,-1569l7081,-1564,7166,-1513,7166,-1518,7081,-1569xm7181,-1527l7166,-1518,7166,-1513,7181,-1523,7181,-1527xm7226,-1538l7226,-1534,7244,-1523,7244,-1528,7226,-1538xm7259,-1537l7244,-1528,7244,-1523,7259,-1533,7259,-1537xm7170,-1543l7170,-1539,7188,-1528,7188,-1533,7170,-1543xm7203,-1543l7188,-1533,7188,-1528,7203,-1538,7203,-1543xm7193,-1558l7193,-1554,7211,-1543,7211,-1548,7193,-1558xm7226,-1558l7211,-1548,7211,-1543,7226,-1553,7226,-1558xm7137,-1564l7137,-1559,7155,-1549,7155,-1553,7137,-1564xm7170,-1563l7155,-1553,7155,-1549,7170,-1558,7170,-1563xm7159,-1578l7159,-1574,7177,-1564,7177,-1568,7159,-1578xm7192,-1578l7177,-1568,7177,-1564,7192,-1573,7192,-1578xm7104,-1584l7104,-1579,7122,-1569,7122,-1573,7104,-1584xm7137,-1583l7122,-1573,7122,-1569,7137,-1578,7137,-1583xm7037,-1624l7037,-1620,7055,-1609,7055,-1613,7037,-1624xm7070,-1623l7055,-1613,7055,-1609,7070,-1619,7070,-1623xm7070,-1604l7070,-1599,7088,-1589,7088,-1593,7070,-1604xm7103,-1603l7088,-1593,7088,-1589,7103,-1599,7103,-1603xm7015,-1609l7015,-1605,7032,-1594,7033,-1598,7015,-1609xm7048,-1608l7033,-1598,7033,-1594,7048,-1604,7048,-1608xm7048,-1589l7048,-1584,7066,-1574,7066,-1578,7048,-1589xm7081,-1588l7066,-1578,7066,-1574,7081,-1584,7081,-1588xe" filled="true" fillcolor="#959595" stroked="false">
              <v:path arrowok="t"/>
              <v:fill type="solid"/>
            </v:shape>
            <v:shape style="position:absolute;left:7577;top:-1758;width:29;height:71" coordorigin="7577,-1757" coordsize="29,71" path="m7605,-1757l7593,-1749,7593,-1696,7605,-1704,7605,-1757xm7584,-1745l7577,-1741,7577,-1687,7584,-1692,7584,-1745xe" filled="true" fillcolor="#808080" stroked="false">
              <v:path arrowok="t"/>
              <v:fill type="solid"/>
            </v:shape>
            <v:shape style="position:absolute;left:7172;top:113;width:51;height:124" coordorigin="7172,113" coordsize="51,124" path="m7593,-1749l7605,-1757,7605,-1704,7593,-1696,7593,-1749xm7577,-1741l7584,-1745,7584,-1692,7577,-1687,7577,-1741xe" filled="false" stroked="true" strokeweight=".203916pt" strokecolor="#808080">
              <v:path arrowok="t"/>
              <v:stroke dashstyle="solid"/>
            </v:shape>
            <v:shape style="position:absolute;left:7161;top:-2049;width:259;height:492" type="#_x0000_t75" stroked="false">
              <v:imagedata r:id="rId86" o:title=""/>
            </v:shape>
            <v:shape style="position:absolute;left:6438;top:-401;width:611;height:868" coordorigin="6438,-400" coordsize="611,868" path="m7420,-1697l7364,-1716,7311,-1741,7261,-1774,7216,-1812,7216,-2049,7262,-2011,7312,-1979,7365,-1952,7420,-1931,7420,-1931,7420,-1697m7161,-1697l7215,-1651,7274,-1611,7337,-1580,7403,-1557,7403,-1557,7403,-1657,7337,-1681,7274,-1712,7215,-1751,7161,-1797,7161,-1797,7161,-1697m7179,-1756l7192,-1744,7205,-1732,7219,-1722,7233,-1712m7179,-1741l7192,-1729,7205,-1718,7219,-1707,7233,-1697m7179,-1726l7192,-1714,7205,-1703,7219,-1692,7233,-1682m7179,-1712l7192,-1700,7205,-1688,7219,-1678,7233,-1668m7374,-2025l7470,-1969m7387,-2028l7482,-1973m7399,-2032l7495,-1976m7412,-2035l7507,-1979e" filled="false" stroked="true" strokeweight=".407831pt" strokecolor="#000000">
              <v:path arrowok="t"/>
              <v:stroke dashstyle="solid"/>
            </v:shape>
            <v:shape style="position:absolute;left:7241;top:-1997;width:148;height:257" coordorigin="7241,-1996" coordsize="148,257" path="m7241,-1996l7241,-1827,7275,-1800,7311,-1776,7349,-1756,7389,-1739e" filled="false" stroked="true" strokeweight=".407789pt" strokecolor="#ffffff">
              <v:path arrowok="t"/>
              <v:stroke dashstyle="solid"/>
            </v:shape>
            <v:shape style="position:absolute;left:7161;top:-2072;width:469;height:515" coordorigin="7161,-2072" coordsize="469,515" path="m7403,-1557l7630,-1689,7630,-1789,7555,-1833,7555,-1971,7397,-2063,7324,-2042,7275,-2072,7216,-2049,7216,-1829,7161,-1797,7161,-1697,7215,-1651,7274,-1612,7337,-1580,7403,-1557e" filled="false" stroked="true" strokeweight=".849632pt" strokecolor="#000000">
              <v:path arrowok="t"/>
              <v:stroke dashstyle="solid"/>
            </v:shape>
            <v:shape style="position:absolute;left:6979;top:-1687;width:415;height:266" type="#_x0000_t75" stroked="false">
              <v:imagedata r:id="rId87" o:title=""/>
            </v:shape>
            <v:shape style="position:absolute;left:7359;top:-1739;width:18;height:21" type="#_x0000_t75" stroked="false">
              <v:imagedata r:id="rId88" o:title=""/>
            </v:shape>
            <v:shape style="position:absolute;left:7359;top:-1739;width:18;height:21" coordorigin="7360,-1739" coordsize="18,21" path="m7375,-1732l7372,-1737,7367,-1739,7364,-1737,7361,-1735,7360,-1730,7363,-1725,7365,-1721,7370,-1719,7373,-1721,7377,-1722,7377,-1728,7375,-1732xe" filled="false" stroked="true" strokeweight=".079298pt" strokecolor="#000000">
              <v:path arrowok="t"/>
              <v:stroke dashstyle="solid"/>
            </v:shape>
            <v:shape style="position:absolute;left:7241;top:-1997;width:148;height:250" type="#_x0000_t75" stroked="false">
              <v:imagedata r:id="rId89" o:title=""/>
            </v:shape>
            <v:shape style="position:absolute;left:7241;top:-1997;width:148;height:257" coordorigin="7241,-1996" coordsize="148,257" path="m7248,-1831l7248,-1990,7241,-1996,7274,-1968,7310,-1943,7348,-1923,7389,-1908,7389,-1739,7389,-1747,7351,-1763,7314,-1782,7280,-1805,7248,-1831xe" filled="false" stroked="true" strokeweight=".407789pt" strokecolor="#000000">
              <v:path arrowok="t"/>
              <v:stroke dashstyle="solid"/>
            </v:shape>
            <w10:wrap type="none"/>
          </v:group>
        </w:pict>
      </w:r>
      <w:r>
        <w:rPr/>
        <w:t>Рисунок 1 – Архитектура и состав ПО</w:t>
      </w:r>
    </w:p>
    <w:p>
      <w:pPr>
        <w:spacing w:after="0"/>
        <w:sectPr>
          <w:pgSz w:w="11910" w:h="16840"/>
          <w:pgMar w:header="0" w:footer="1002" w:top="1280" w:bottom="1200" w:left="920" w:right="340"/>
        </w:sectPr>
      </w:pPr>
    </w:p>
    <w:p>
      <w:pPr>
        <w:pStyle w:val="ListParagraph"/>
        <w:numPr>
          <w:ilvl w:val="0"/>
          <w:numId w:val="2"/>
        </w:numPr>
        <w:tabs>
          <w:tab w:pos="1345" w:val="left" w:leader="none"/>
          <w:tab w:pos="1346" w:val="left" w:leader="none"/>
        </w:tabs>
        <w:spacing w:line="240" w:lineRule="auto" w:before="75" w:after="0"/>
        <w:ind w:left="1346" w:right="0" w:hanging="425"/>
        <w:jc w:val="left"/>
        <w:rPr>
          <w:b/>
          <w:sz w:val="26"/>
        </w:rPr>
      </w:pPr>
      <w:bookmarkStart w:name="_bookmark3" w:id="5"/>
      <w:bookmarkEnd w:id="5"/>
      <w:r>
        <w:rPr/>
      </w:r>
      <w:bookmarkStart w:name="_bookmark3" w:id="6"/>
      <w:bookmarkEnd w:id="6"/>
      <w:r>
        <w:rPr>
          <w:b/>
          <w:sz w:val="26"/>
        </w:rPr>
        <w:t>Требо</w:t>
      </w:r>
      <w:r>
        <w:rPr>
          <w:b/>
          <w:sz w:val="26"/>
        </w:rPr>
        <w:t>вания к техническому и программному оснащению рабочих</w:t>
      </w:r>
      <w:r>
        <w:rPr>
          <w:b/>
          <w:spacing w:val="-15"/>
          <w:sz w:val="26"/>
        </w:rPr>
        <w:t> </w:t>
      </w:r>
      <w:r>
        <w:rPr>
          <w:b/>
          <w:sz w:val="26"/>
        </w:rPr>
        <w:t>станций</w:t>
      </w:r>
    </w:p>
    <w:p>
      <w:pPr>
        <w:pStyle w:val="Heading2"/>
        <w:numPr>
          <w:ilvl w:val="1"/>
          <w:numId w:val="2"/>
        </w:numPr>
        <w:tabs>
          <w:tab w:pos="1346" w:val="left" w:leader="none"/>
        </w:tabs>
        <w:spacing w:line="240" w:lineRule="auto" w:before="241" w:after="0"/>
        <w:ind w:left="1346" w:right="0" w:hanging="425"/>
        <w:jc w:val="left"/>
      </w:pPr>
      <w:bookmarkStart w:name="_bookmark4" w:id="7"/>
      <w:bookmarkEnd w:id="7"/>
      <w:r>
        <w:rPr>
          <w:b w:val="0"/>
        </w:rPr>
      </w:r>
      <w:bookmarkStart w:name="_bookmark4" w:id="8"/>
      <w:bookmarkEnd w:id="8"/>
      <w:r>
        <w:rPr/>
        <w:t>Регио</w:t>
      </w:r>
      <w:r>
        <w:rPr/>
        <w:t>нальный</w:t>
      </w:r>
      <w:r>
        <w:rPr>
          <w:spacing w:val="-2"/>
        </w:rPr>
        <w:t> </w:t>
      </w:r>
      <w:r>
        <w:rPr/>
        <w:t>уровень</w:t>
      </w:r>
    </w:p>
    <w:p>
      <w:pPr>
        <w:pStyle w:val="BodyText"/>
        <w:spacing w:before="111"/>
        <w:ind w:left="212" w:right="211" w:firstLine="708"/>
      </w:pPr>
      <w:r>
        <w:rPr/>
        <w:t>В следующей таблице (см. Таблица 2.1) приведены требования к оборудованию, которое должно входить в состав рабочей станции на региональном уровне.</w:t>
      </w:r>
    </w:p>
    <w:p>
      <w:pPr>
        <w:pStyle w:val="BodyText"/>
        <w:spacing w:line="299" w:lineRule="exact"/>
        <w:ind w:left="921"/>
      </w:pPr>
      <w:r>
        <w:rPr/>
        <w:t>Таблица 2.1 Требования к рабочей станции на региональном уровне</w:t>
      </w:r>
    </w:p>
    <w:p>
      <w:pPr>
        <w:pStyle w:val="BodyText"/>
        <w:spacing w:before="1"/>
        <w:rPr>
          <w:sz w:val="18"/>
        </w:rPr>
      </w:pPr>
    </w:p>
    <w:tbl>
      <w:tblPr>
        <w:tblW w:w="0" w:type="auto"/>
        <w:jc w:val="left"/>
        <w:tblInd w:w="2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57"/>
        <w:gridCol w:w="6183"/>
      </w:tblGrid>
      <w:tr>
        <w:trPr>
          <w:trHeight w:val="359" w:hRule="atLeast"/>
        </w:trPr>
        <w:tc>
          <w:tcPr>
            <w:tcW w:w="3457" w:type="dxa"/>
            <w:tcBorders>
              <w:left w:val="single" w:sz="8" w:space="0" w:color="000000"/>
              <w:bottom w:val="single" w:sz="4" w:space="0" w:color="000000"/>
              <w:right w:val="single" w:sz="4" w:space="0" w:color="000000"/>
            </w:tcBorders>
          </w:tcPr>
          <w:p>
            <w:pPr>
              <w:pStyle w:val="TableParagraph"/>
              <w:spacing w:line="278" w:lineRule="exact" w:before="61"/>
              <w:ind w:left="816"/>
              <w:rPr>
                <w:b/>
                <w:sz w:val="26"/>
              </w:rPr>
            </w:pPr>
            <w:r>
              <w:rPr>
                <w:b/>
                <w:sz w:val="26"/>
              </w:rPr>
              <w:t>Компонент</w:t>
            </w:r>
          </w:p>
        </w:tc>
        <w:tc>
          <w:tcPr>
            <w:tcW w:w="6183" w:type="dxa"/>
            <w:tcBorders>
              <w:left w:val="single" w:sz="4" w:space="0" w:color="000000"/>
              <w:bottom w:val="single" w:sz="4" w:space="0" w:color="000000"/>
              <w:right w:val="single" w:sz="8" w:space="0" w:color="000000"/>
            </w:tcBorders>
          </w:tcPr>
          <w:p>
            <w:pPr>
              <w:pStyle w:val="TableParagraph"/>
              <w:spacing w:before="1"/>
              <w:ind w:left="820"/>
              <w:rPr>
                <w:b/>
                <w:sz w:val="26"/>
              </w:rPr>
            </w:pPr>
            <w:r>
              <w:rPr>
                <w:b/>
                <w:sz w:val="26"/>
              </w:rPr>
              <w:t>Конфигурация</w:t>
            </w:r>
          </w:p>
        </w:tc>
      </w:tr>
      <w:tr>
        <w:trPr>
          <w:trHeight w:val="2155"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before="54"/>
              <w:ind w:left="424"/>
              <w:rPr>
                <w:sz w:val="26"/>
              </w:rPr>
            </w:pPr>
            <w:r>
              <w:rPr>
                <w:sz w:val="26"/>
              </w:rPr>
              <w:t>Рабочая станция в РЦОИ</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ind w:left="112" w:right="92" w:firstLine="405"/>
              <w:jc w:val="both"/>
              <w:rPr>
                <w:sz w:val="26"/>
              </w:rPr>
            </w:pPr>
            <w:r>
              <w:rPr>
                <w:sz w:val="26"/>
              </w:rPr>
              <w:t>Наличие стабильного канала связи с выходом в Интернет.</w:t>
            </w:r>
          </w:p>
          <w:p>
            <w:pPr>
              <w:pStyle w:val="TableParagraph"/>
              <w:ind w:left="112" w:right="91" w:firstLine="405"/>
              <w:jc w:val="both"/>
              <w:rPr>
                <w:sz w:val="26"/>
              </w:rPr>
            </w:pPr>
            <w:r>
              <w:rPr>
                <w:sz w:val="26"/>
              </w:rPr>
              <w:t>Рабочая станция должна иметь устройство резервного копирования; внешний интерфейс: USB 2.0.</w:t>
            </w:r>
          </w:p>
          <w:p>
            <w:pPr>
              <w:pStyle w:val="TableParagraph"/>
              <w:ind w:left="112" w:right="88" w:firstLine="405"/>
              <w:jc w:val="both"/>
              <w:rPr>
                <w:sz w:val="26"/>
              </w:rPr>
            </w:pPr>
            <w:r>
              <w:rPr>
                <w:sz w:val="26"/>
              </w:rPr>
              <w:t>Дополнительных специальных требований к рабочей станции не предъявляется.</w:t>
            </w:r>
          </w:p>
        </w:tc>
      </w:tr>
      <w:tr>
        <w:trPr>
          <w:trHeight w:val="1852"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before="52"/>
              <w:ind w:left="424"/>
              <w:rPr>
                <w:sz w:val="26"/>
              </w:rPr>
            </w:pPr>
            <w:r>
              <w:rPr>
                <w:sz w:val="26"/>
              </w:rPr>
              <w:t>Лазерный принтер</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spacing w:line="291" w:lineRule="exact"/>
              <w:ind w:left="518"/>
              <w:rPr>
                <w:sz w:val="26"/>
              </w:rPr>
            </w:pPr>
            <w:r>
              <w:rPr>
                <w:sz w:val="26"/>
              </w:rPr>
              <w:t>Формат: А4.</w:t>
            </w:r>
          </w:p>
          <w:p>
            <w:pPr>
              <w:pStyle w:val="TableParagraph"/>
              <w:ind w:left="112" w:right="300" w:firstLine="405"/>
              <w:rPr>
                <w:sz w:val="26"/>
              </w:rPr>
            </w:pPr>
            <w:r>
              <w:rPr>
                <w:sz w:val="26"/>
              </w:rPr>
              <w:t>Скорость черно-белой печати (обычный режим, A4): 30 стр./мин.</w:t>
            </w:r>
          </w:p>
          <w:p>
            <w:pPr>
              <w:pStyle w:val="TableParagraph"/>
              <w:ind w:left="112" w:right="70" w:firstLine="405"/>
              <w:rPr>
                <w:sz w:val="26"/>
              </w:rPr>
            </w:pPr>
            <w:r>
              <w:rPr>
                <w:sz w:val="26"/>
              </w:rPr>
              <w:t>Качество черно-белой печати (режим наилучшего качества): не менее 600 x 600 точек на дюйм</w:t>
            </w:r>
          </w:p>
          <w:p>
            <w:pPr>
              <w:pStyle w:val="TableParagraph"/>
              <w:spacing w:before="1"/>
              <w:ind w:left="518"/>
              <w:rPr>
                <w:sz w:val="26"/>
              </w:rPr>
            </w:pPr>
            <w:r>
              <w:rPr>
                <w:sz w:val="26"/>
              </w:rPr>
              <w:t>Технология печати: лазерная</w:t>
            </w:r>
          </w:p>
        </w:tc>
      </w:tr>
      <w:tr>
        <w:trPr>
          <w:trHeight w:val="1197"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before="52"/>
              <w:ind w:left="424"/>
              <w:rPr>
                <w:sz w:val="26"/>
              </w:rPr>
            </w:pPr>
            <w:r>
              <w:rPr>
                <w:sz w:val="26"/>
              </w:rPr>
              <w:t>Сканер</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ind w:left="518" w:right="1698"/>
              <w:rPr>
                <w:sz w:val="26"/>
              </w:rPr>
            </w:pPr>
            <w:r>
              <w:rPr>
                <w:sz w:val="26"/>
              </w:rPr>
              <w:t>Функция отсечения красного цвета TWAIN-совместимый сканер Область сканирования: А4</w:t>
            </w:r>
          </w:p>
          <w:p>
            <w:pPr>
              <w:pStyle w:val="TableParagraph"/>
              <w:spacing w:line="287" w:lineRule="exact"/>
              <w:ind w:left="518"/>
              <w:rPr>
                <w:sz w:val="26"/>
              </w:rPr>
            </w:pPr>
            <w:r>
              <w:rPr>
                <w:sz w:val="26"/>
              </w:rPr>
              <w:t>Сканирование с разрешением 300 dpi</w:t>
            </w:r>
          </w:p>
        </w:tc>
      </w:tr>
      <w:tr>
        <w:trPr>
          <w:trHeight w:val="359"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line="287" w:lineRule="exact" w:before="52"/>
              <w:ind w:left="424"/>
              <w:rPr>
                <w:sz w:val="26"/>
              </w:rPr>
            </w:pPr>
            <w:r>
              <w:rPr>
                <w:sz w:val="26"/>
              </w:rPr>
              <w:t>Ксерокс</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spacing w:line="291" w:lineRule="exact"/>
              <w:ind w:left="518"/>
              <w:rPr>
                <w:sz w:val="26"/>
              </w:rPr>
            </w:pPr>
            <w:r>
              <w:rPr>
                <w:sz w:val="26"/>
              </w:rPr>
              <w:t>Специальные требования не предъявляются</w:t>
            </w:r>
          </w:p>
        </w:tc>
      </w:tr>
    </w:tbl>
    <w:p>
      <w:pPr>
        <w:pStyle w:val="BodyText"/>
        <w:spacing w:before="2"/>
        <w:rPr>
          <w:sz w:val="25"/>
        </w:rPr>
      </w:pPr>
    </w:p>
    <w:p>
      <w:pPr>
        <w:pStyle w:val="BodyText"/>
        <w:tabs>
          <w:tab w:pos="615" w:val="left" w:leader="none"/>
          <w:tab w:pos="2117" w:val="left" w:leader="none"/>
          <w:tab w:pos="3232" w:val="left" w:leader="none"/>
          <w:tab w:pos="3894" w:val="left" w:leader="none"/>
          <w:tab w:pos="5055" w:val="left" w:leader="none"/>
          <w:tab w:pos="5700" w:val="left" w:leader="none"/>
          <w:tab w:pos="7138" w:val="left" w:leader="none"/>
          <w:tab w:pos="8626" w:val="left" w:leader="none"/>
          <w:tab w:pos="8983" w:val="left" w:leader="none"/>
        </w:tabs>
        <w:ind w:left="212" w:right="226"/>
      </w:pPr>
      <w:r>
        <w:rPr/>
        <w:t>В</w:t>
        <w:tab/>
        <w:t>следующей</w:t>
        <w:tab/>
        <w:t>таблице</w:t>
        <w:tab/>
        <w:t>(см.</w:t>
        <w:tab/>
        <w:t>Таблица</w:t>
        <w:tab/>
        <w:t>2.2)</w:t>
        <w:tab/>
        <w:t>приведены</w:t>
        <w:tab/>
        <w:t>требования</w:t>
        <w:tab/>
        <w:t>к</w:t>
        <w:tab/>
        <w:t>аппаратному обеспечению рабочей станции на региональном</w:t>
      </w:r>
      <w:r>
        <w:rPr>
          <w:spacing w:val="2"/>
        </w:rPr>
        <w:t> </w:t>
      </w:r>
      <w:r>
        <w:rPr/>
        <w:t>уровне.</w:t>
      </w:r>
    </w:p>
    <w:p>
      <w:pPr>
        <w:pStyle w:val="BodyText"/>
        <w:spacing w:before="202"/>
        <w:ind w:left="212" w:right="211" w:firstLine="708"/>
      </w:pPr>
      <w:r>
        <w:rPr/>
        <w:t>Таблица 2.2 Требования к аппаратному обеспечению рабочей станции на региональном уровне</w:t>
      </w:r>
    </w:p>
    <w:p>
      <w:pPr>
        <w:pStyle w:val="BodyText"/>
        <w:spacing w:before="10"/>
        <w:rPr>
          <w:sz w:val="17"/>
        </w:rPr>
      </w:pPr>
    </w:p>
    <w:tbl>
      <w:tblPr>
        <w:tblW w:w="0" w:type="auto"/>
        <w:jc w:val="left"/>
        <w:tblInd w:w="2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57"/>
        <w:gridCol w:w="6183"/>
      </w:tblGrid>
      <w:tr>
        <w:trPr>
          <w:trHeight w:val="359" w:hRule="atLeast"/>
        </w:trPr>
        <w:tc>
          <w:tcPr>
            <w:tcW w:w="3457" w:type="dxa"/>
            <w:tcBorders>
              <w:left w:val="single" w:sz="8" w:space="0" w:color="000000"/>
              <w:bottom w:val="single" w:sz="4" w:space="0" w:color="000000"/>
              <w:right w:val="single" w:sz="4" w:space="0" w:color="000000"/>
            </w:tcBorders>
          </w:tcPr>
          <w:p>
            <w:pPr>
              <w:pStyle w:val="TableParagraph"/>
              <w:spacing w:line="278" w:lineRule="exact" w:before="62"/>
              <w:rPr>
                <w:b/>
                <w:sz w:val="26"/>
              </w:rPr>
            </w:pPr>
            <w:r>
              <w:rPr>
                <w:b/>
                <w:sz w:val="26"/>
              </w:rPr>
              <w:t>Компонент</w:t>
            </w:r>
          </w:p>
        </w:tc>
        <w:tc>
          <w:tcPr>
            <w:tcW w:w="6183" w:type="dxa"/>
            <w:tcBorders>
              <w:left w:val="single" w:sz="4" w:space="0" w:color="000000"/>
              <w:bottom w:val="single" w:sz="4" w:space="0" w:color="000000"/>
              <w:right w:val="single" w:sz="8" w:space="0" w:color="000000"/>
            </w:tcBorders>
          </w:tcPr>
          <w:p>
            <w:pPr>
              <w:pStyle w:val="TableParagraph"/>
              <w:spacing w:before="2"/>
              <w:ind w:left="112"/>
              <w:rPr>
                <w:b/>
                <w:sz w:val="26"/>
              </w:rPr>
            </w:pPr>
            <w:r>
              <w:rPr>
                <w:b/>
                <w:sz w:val="26"/>
              </w:rPr>
              <w:t>Конфигурация</w:t>
            </w:r>
          </w:p>
        </w:tc>
      </w:tr>
      <w:tr>
        <w:trPr>
          <w:trHeight w:val="657"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before="52"/>
              <w:rPr>
                <w:sz w:val="26"/>
              </w:rPr>
            </w:pPr>
            <w:r>
              <w:rPr>
                <w:sz w:val="26"/>
              </w:rPr>
              <w:t>Центральный процессор</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ind w:left="112"/>
              <w:rPr>
                <w:sz w:val="26"/>
              </w:rPr>
            </w:pPr>
            <w:r>
              <w:rPr>
                <w:sz w:val="26"/>
              </w:rPr>
              <w:t>Рекомендуется Intel Pentium 4 2,4 ГГц, но не менее рекомендуемого для установленной ОС</w:t>
            </w:r>
          </w:p>
        </w:tc>
      </w:tr>
      <w:tr>
        <w:trPr>
          <w:trHeight w:val="659"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before="54"/>
              <w:rPr>
                <w:sz w:val="26"/>
              </w:rPr>
            </w:pPr>
            <w:r>
              <w:rPr>
                <w:sz w:val="26"/>
              </w:rPr>
              <w:t>Оперативная память</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spacing w:line="293" w:lineRule="exact"/>
              <w:ind w:left="112"/>
              <w:rPr>
                <w:sz w:val="26"/>
              </w:rPr>
            </w:pPr>
            <w:r>
              <w:rPr>
                <w:sz w:val="26"/>
              </w:rPr>
              <w:t>Рекомендуемая: 2 Gb</w:t>
            </w:r>
          </w:p>
          <w:p>
            <w:pPr>
              <w:pStyle w:val="TableParagraph"/>
              <w:spacing w:line="298" w:lineRule="exact"/>
              <w:ind w:left="112"/>
              <w:rPr>
                <w:sz w:val="26"/>
              </w:rPr>
            </w:pPr>
            <w:r>
              <w:rPr>
                <w:sz w:val="26"/>
              </w:rPr>
              <w:t>Минимальная: 1 Gb</w:t>
            </w:r>
          </w:p>
        </w:tc>
      </w:tr>
      <w:tr>
        <w:trPr>
          <w:trHeight w:val="359"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line="287" w:lineRule="exact" w:before="52"/>
              <w:rPr>
                <w:sz w:val="26"/>
              </w:rPr>
            </w:pPr>
            <w:r>
              <w:rPr>
                <w:sz w:val="26"/>
              </w:rPr>
              <w:t>Дисковая подсистема</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spacing w:line="291" w:lineRule="exact"/>
              <w:ind w:left="112"/>
              <w:rPr>
                <w:sz w:val="26"/>
              </w:rPr>
            </w:pPr>
            <w:r>
              <w:rPr>
                <w:sz w:val="26"/>
              </w:rPr>
              <w:t>SATA (IDE), свободного места не менее 10 Gb</w:t>
            </w:r>
          </w:p>
        </w:tc>
      </w:tr>
      <w:tr>
        <w:trPr>
          <w:trHeight w:val="657"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tabs>
                <w:tab w:pos="1492" w:val="left" w:leader="none"/>
                <w:tab w:pos="3207" w:val="left" w:leader="none"/>
              </w:tabs>
              <w:spacing w:line="298" w:lineRule="exact" w:before="56"/>
              <w:ind w:right="93"/>
              <w:rPr>
                <w:sz w:val="26"/>
              </w:rPr>
            </w:pPr>
            <w:r>
              <w:rPr>
                <w:sz w:val="26"/>
              </w:rPr>
              <w:t>Внешние</w:t>
              <w:tab/>
              <w:t>интерфейсы</w:t>
              <w:tab/>
            </w:r>
            <w:r>
              <w:rPr>
                <w:spacing w:val="-17"/>
                <w:sz w:val="26"/>
              </w:rPr>
              <w:t>и </w:t>
            </w:r>
            <w:r>
              <w:rPr>
                <w:sz w:val="26"/>
              </w:rPr>
              <w:t>накопители</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ind w:left="112" w:right="124"/>
              <w:rPr>
                <w:sz w:val="26"/>
              </w:rPr>
            </w:pPr>
            <w:r>
              <w:rPr>
                <w:sz w:val="26"/>
              </w:rPr>
              <w:t>Устройство резервного копирования: ATAPI CD-RW Внешний интерфейс: USB 2.0</w:t>
            </w:r>
          </w:p>
        </w:tc>
      </w:tr>
      <w:tr>
        <w:trPr>
          <w:trHeight w:val="957"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before="52"/>
              <w:rPr>
                <w:sz w:val="26"/>
              </w:rPr>
            </w:pPr>
            <w:r>
              <w:rPr>
                <w:sz w:val="26"/>
              </w:rPr>
              <w:t>Видеоадаптер</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ind w:left="112" w:right="89"/>
              <w:jc w:val="both"/>
              <w:rPr>
                <w:sz w:val="26"/>
              </w:rPr>
            </w:pPr>
            <w:r>
              <w:rPr>
                <w:sz w:val="26"/>
              </w:rPr>
              <w:t>Встроен в чипсет материнской платы, производительность не менее рекомендуемой для установленной ОС</w:t>
            </w:r>
          </w:p>
        </w:tc>
      </w:tr>
      <w:tr>
        <w:trPr>
          <w:trHeight w:val="359"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line="287" w:lineRule="exact" w:before="52"/>
              <w:rPr>
                <w:sz w:val="26"/>
              </w:rPr>
            </w:pPr>
            <w:r>
              <w:rPr>
                <w:sz w:val="26"/>
              </w:rPr>
              <w:t>Клавиатура</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spacing w:line="291" w:lineRule="exact"/>
              <w:ind w:left="112"/>
              <w:rPr>
                <w:sz w:val="26"/>
              </w:rPr>
            </w:pPr>
            <w:r>
              <w:rPr>
                <w:sz w:val="26"/>
              </w:rPr>
              <w:t>Присутствует</w:t>
            </w:r>
          </w:p>
        </w:tc>
      </w:tr>
    </w:tbl>
    <w:p>
      <w:pPr>
        <w:spacing w:after="0" w:line="291" w:lineRule="exact"/>
        <w:rPr>
          <w:sz w:val="26"/>
        </w:rPr>
        <w:sectPr>
          <w:pgSz w:w="11910" w:h="16840"/>
          <w:pgMar w:header="0" w:footer="1002" w:top="1080" w:bottom="1200" w:left="920" w:right="340"/>
        </w:sectPr>
      </w:pPr>
    </w:p>
    <w:tbl>
      <w:tblPr>
        <w:tblW w:w="0" w:type="auto"/>
        <w:jc w:val="left"/>
        <w:tblInd w:w="2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57"/>
        <w:gridCol w:w="6183"/>
      </w:tblGrid>
      <w:tr>
        <w:trPr>
          <w:trHeight w:val="359" w:hRule="atLeast"/>
        </w:trPr>
        <w:tc>
          <w:tcPr>
            <w:tcW w:w="3457" w:type="dxa"/>
            <w:tcBorders>
              <w:left w:val="single" w:sz="8" w:space="0" w:color="000000"/>
              <w:bottom w:val="single" w:sz="6" w:space="0" w:color="000000"/>
              <w:right w:val="single" w:sz="4" w:space="0" w:color="000000"/>
            </w:tcBorders>
          </w:tcPr>
          <w:p>
            <w:pPr>
              <w:pStyle w:val="TableParagraph"/>
              <w:spacing w:line="283" w:lineRule="exact" w:before="56"/>
              <w:rPr>
                <w:b/>
                <w:sz w:val="26"/>
              </w:rPr>
            </w:pPr>
            <w:r>
              <w:rPr>
                <w:b/>
                <w:sz w:val="26"/>
              </w:rPr>
              <w:t>Компонент</w:t>
            </w:r>
          </w:p>
        </w:tc>
        <w:tc>
          <w:tcPr>
            <w:tcW w:w="6183" w:type="dxa"/>
            <w:tcBorders>
              <w:left w:val="single" w:sz="4" w:space="0" w:color="000000"/>
              <w:bottom w:val="single" w:sz="6" w:space="0" w:color="000000"/>
              <w:right w:val="single" w:sz="8" w:space="0" w:color="000000"/>
            </w:tcBorders>
          </w:tcPr>
          <w:p>
            <w:pPr>
              <w:pStyle w:val="TableParagraph"/>
              <w:spacing w:line="295" w:lineRule="exact"/>
              <w:ind w:left="112"/>
              <w:rPr>
                <w:b/>
                <w:sz w:val="26"/>
              </w:rPr>
            </w:pPr>
            <w:r>
              <w:rPr>
                <w:b/>
                <w:sz w:val="26"/>
              </w:rPr>
              <w:t>Конфигурация</w:t>
            </w:r>
          </w:p>
        </w:tc>
      </w:tr>
      <w:tr>
        <w:trPr>
          <w:trHeight w:val="354" w:hRule="atLeast"/>
        </w:trPr>
        <w:tc>
          <w:tcPr>
            <w:tcW w:w="3457" w:type="dxa"/>
            <w:tcBorders>
              <w:top w:val="single" w:sz="6" w:space="0" w:color="000000"/>
              <w:left w:val="single" w:sz="8" w:space="0" w:color="000000"/>
              <w:bottom w:val="single" w:sz="4" w:space="0" w:color="000000"/>
              <w:right w:val="single" w:sz="4" w:space="0" w:color="000000"/>
            </w:tcBorders>
          </w:tcPr>
          <w:p>
            <w:pPr>
              <w:pStyle w:val="TableParagraph"/>
              <w:spacing w:line="291" w:lineRule="exact" w:before="44"/>
              <w:rPr>
                <w:sz w:val="26"/>
              </w:rPr>
            </w:pPr>
            <w:r>
              <w:rPr>
                <w:sz w:val="26"/>
              </w:rPr>
              <w:t>Мышь</w:t>
            </w:r>
          </w:p>
        </w:tc>
        <w:tc>
          <w:tcPr>
            <w:tcW w:w="6183" w:type="dxa"/>
            <w:tcBorders>
              <w:top w:val="single" w:sz="6" w:space="0" w:color="000000"/>
              <w:left w:val="single" w:sz="4" w:space="0" w:color="000000"/>
              <w:bottom w:val="single" w:sz="4" w:space="0" w:color="000000"/>
              <w:right w:val="single" w:sz="8" w:space="0" w:color="000000"/>
            </w:tcBorders>
          </w:tcPr>
          <w:p>
            <w:pPr>
              <w:pStyle w:val="TableParagraph"/>
              <w:spacing w:line="283" w:lineRule="exact"/>
              <w:ind w:left="112"/>
              <w:rPr>
                <w:sz w:val="26"/>
              </w:rPr>
            </w:pPr>
            <w:r>
              <w:rPr>
                <w:sz w:val="26"/>
              </w:rPr>
              <w:t>Присутствует</w:t>
            </w:r>
          </w:p>
        </w:tc>
      </w:tr>
      <w:tr>
        <w:trPr>
          <w:trHeight w:val="659"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before="46"/>
              <w:rPr>
                <w:sz w:val="26"/>
              </w:rPr>
            </w:pPr>
            <w:r>
              <w:rPr>
                <w:sz w:val="26"/>
              </w:rPr>
              <w:t>Монитор</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ind w:left="112" w:right="306"/>
              <w:rPr>
                <w:sz w:val="26"/>
              </w:rPr>
            </w:pPr>
            <w:r>
              <w:rPr>
                <w:sz w:val="26"/>
              </w:rPr>
              <w:t>SVGA разрешение не менее 1024px по горизонтали Рекомендуемое разрешение: 1280x1024</w:t>
            </w:r>
          </w:p>
        </w:tc>
      </w:tr>
      <w:tr>
        <w:trPr>
          <w:trHeight w:val="356" w:hRule="atLeast"/>
        </w:trPr>
        <w:tc>
          <w:tcPr>
            <w:tcW w:w="3457" w:type="dxa"/>
            <w:tcBorders>
              <w:top w:val="single" w:sz="4" w:space="0" w:color="000000"/>
              <w:left w:val="single" w:sz="8" w:space="0" w:color="000000"/>
              <w:right w:val="single" w:sz="4" w:space="0" w:color="000000"/>
            </w:tcBorders>
          </w:tcPr>
          <w:p>
            <w:pPr>
              <w:pStyle w:val="TableParagraph"/>
              <w:spacing w:line="290" w:lineRule="exact" w:before="46"/>
              <w:rPr>
                <w:sz w:val="26"/>
              </w:rPr>
            </w:pPr>
            <w:r>
              <w:rPr>
                <w:sz w:val="26"/>
              </w:rPr>
              <w:t>Сетевая плата</w:t>
            </w:r>
          </w:p>
        </w:tc>
        <w:tc>
          <w:tcPr>
            <w:tcW w:w="6183" w:type="dxa"/>
            <w:tcBorders>
              <w:top w:val="single" w:sz="4" w:space="0" w:color="000000"/>
              <w:left w:val="single" w:sz="4" w:space="0" w:color="000000"/>
              <w:right w:val="single" w:sz="8" w:space="0" w:color="000000"/>
            </w:tcBorders>
          </w:tcPr>
          <w:p>
            <w:pPr>
              <w:pStyle w:val="TableParagraph"/>
              <w:spacing w:line="286" w:lineRule="exact"/>
              <w:ind w:left="112"/>
              <w:rPr>
                <w:sz w:val="26"/>
              </w:rPr>
            </w:pPr>
            <w:r>
              <w:rPr>
                <w:sz w:val="26"/>
              </w:rPr>
              <w:t>Ethernet 10/100 Мбит</w:t>
            </w:r>
          </w:p>
        </w:tc>
      </w:tr>
    </w:tbl>
    <w:p>
      <w:pPr>
        <w:pStyle w:val="BodyText"/>
        <w:rPr>
          <w:sz w:val="20"/>
        </w:rPr>
      </w:pPr>
    </w:p>
    <w:p>
      <w:pPr>
        <w:pStyle w:val="BodyText"/>
        <w:spacing w:before="5"/>
        <w:rPr>
          <w:sz w:val="22"/>
        </w:rPr>
      </w:pPr>
    </w:p>
    <w:p>
      <w:pPr>
        <w:pStyle w:val="BodyText"/>
        <w:ind w:left="212" w:right="211" w:firstLine="708"/>
      </w:pPr>
      <w:r>
        <w:rPr/>
        <w:t>В следующей таблице (см. Таблица 2.3) приведены требования к конфигурации программного обеспечения рабочей станции на региональном уровне.</w:t>
      </w:r>
    </w:p>
    <w:p>
      <w:pPr>
        <w:pStyle w:val="BodyText"/>
        <w:spacing w:before="199"/>
        <w:ind w:left="212" w:right="211"/>
      </w:pPr>
      <w:r>
        <w:rPr/>
        <w:t>Таблица 2.3 Требования к конфигурации программного обеспечения рабочей станции на региональном уровне</w:t>
      </w:r>
    </w:p>
    <w:p>
      <w:pPr>
        <w:pStyle w:val="BodyText"/>
        <w:spacing w:before="2"/>
        <w:rPr>
          <w:sz w:val="18"/>
        </w:rPr>
      </w:pPr>
    </w:p>
    <w:tbl>
      <w:tblPr>
        <w:tblW w:w="0" w:type="auto"/>
        <w:jc w:val="left"/>
        <w:tblInd w:w="2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38"/>
        <w:gridCol w:w="6803"/>
      </w:tblGrid>
      <w:tr>
        <w:trPr>
          <w:trHeight w:val="359" w:hRule="atLeast"/>
        </w:trPr>
        <w:tc>
          <w:tcPr>
            <w:tcW w:w="2838" w:type="dxa"/>
            <w:tcBorders>
              <w:left w:val="single" w:sz="8" w:space="0" w:color="000000"/>
              <w:bottom w:val="single" w:sz="4" w:space="0" w:color="000000"/>
              <w:right w:val="single" w:sz="4" w:space="0" w:color="000000"/>
            </w:tcBorders>
          </w:tcPr>
          <w:p>
            <w:pPr>
              <w:pStyle w:val="TableParagraph"/>
              <w:spacing w:line="280" w:lineRule="exact" w:before="59"/>
              <w:rPr>
                <w:b/>
                <w:sz w:val="26"/>
              </w:rPr>
            </w:pPr>
            <w:r>
              <w:rPr>
                <w:b/>
                <w:sz w:val="26"/>
              </w:rPr>
              <w:t>Компонент</w:t>
            </w:r>
          </w:p>
        </w:tc>
        <w:tc>
          <w:tcPr>
            <w:tcW w:w="6803" w:type="dxa"/>
            <w:tcBorders>
              <w:left w:val="single" w:sz="4" w:space="0" w:color="000000"/>
              <w:bottom w:val="single" w:sz="4" w:space="0" w:color="000000"/>
              <w:right w:val="single" w:sz="8" w:space="0" w:color="000000"/>
            </w:tcBorders>
          </w:tcPr>
          <w:p>
            <w:pPr>
              <w:pStyle w:val="TableParagraph"/>
              <w:spacing w:line="298" w:lineRule="exact"/>
              <w:ind w:left="112"/>
              <w:rPr>
                <w:b/>
                <w:sz w:val="26"/>
              </w:rPr>
            </w:pPr>
            <w:r>
              <w:rPr>
                <w:b/>
                <w:sz w:val="26"/>
              </w:rPr>
              <w:t>Конфигурация</w:t>
            </w:r>
          </w:p>
        </w:tc>
      </w:tr>
      <w:tr>
        <w:trPr>
          <w:trHeight w:val="657" w:hRule="atLeast"/>
        </w:trPr>
        <w:tc>
          <w:tcPr>
            <w:tcW w:w="2838" w:type="dxa"/>
            <w:tcBorders>
              <w:top w:val="single" w:sz="4" w:space="0" w:color="000000"/>
              <w:left w:val="single" w:sz="8" w:space="0" w:color="000000"/>
              <w:bottom w:val="single" w:sz="4" w:space="0" w:color="000000"/>
              <w:right w:val="single" w:sz="4" w:space="0" w:color="000000"/>
            </w:tcBorders>
          </w:tcPr>
          <w:p>
            <w:pPr>
              <w:pStyle w:val="TableParagraph"/>
              <w:spacing w:line="300" w:lineRule="atLeast" w:before="51"/>
              <w:ind w:right="199"/>
              <w:rPr>
                <w:sz w:val="26"/>
              </w:rPr>
            </w:pPr>
            <w:r>
              <w:rPr>
                <w:sz w:val="26"/>
              </w:rPr>
              <w:t>Серверная операционная система</w:t>
            </w:r>
          </w:p>
        </w:tc>
        <w:tc>
          <w:tcPr>
            <w:tcW w:w="6803" w:type="dxa"/>
            <w:tcBorders>
              <w:top w:val="single" w:sz="4" w:space="0" w:color="000000"/>
              <w:left w:val="single" w:sz="4" w:space="0" w:color="000000"/>
              <w:bottom w:val="single" w:sz="4" w:space="0" w:color="000000"/>
              <w:right w:val="single" w:sz="8" w:space="0" w:color="000000"/>
            </w:tcBorders>
          </w:tcPr>
          <w:p>
            <w:pPr>
              <w:pStyle w:val="TableParagraph"/>
              <w:spacing w:line="291" w:lineRule="exact"/>
              <w:ind w:left="112"/>
              <w:rPr>
                <w:sz w:val="26"/>
              </w:rPr>
            </w:pPr>
            <w:r>
              <w:rPr>
                <w:sz w:val="26"/>
              </w:rPr>
              <w:t>Серверная ОС семейства Windows не ниже Server 2008</w:t>
            </w:r>
          </w:p>
        </w:tc>
      </w:tr>
      <w:tr>
        <w:trPr>
          <w:trHeight w:val="657" w:hRule="atLeast"/>
        </w:trPr>
        <w:tc>
          <w:tcPr>
            <w:tcW w:w="2838" w:type="dxa"/>
            <w:tcBorders>
              <w:top w:val="single" w:sz="4" w:space="0" w:color="000000"/>
              <w:left w:val="single" w:sz="8" w:space="0" w:color="000000"/>
              <w:bottom w:val="single" w:sz="4" w:space="0" w:color="000000"/>
              <w:right w:val="single" w:sz="4" w:space="0" w:color="000000"/>
            </w:tcBorders>
          </w:tcPr>
          <w:p>
            <w:pPr>
              <w:pStyle w:val="TableParagraph"/>
              <w:spacing w:before="52"/>
              <w:rPr>
                <w:sz w:val="26"/>
              </w:rPr>
            </w:pPr>
            <w:r>
              <w:rPr>
                <w:sz w:val="26"/>
              </w:rPr>
              <w:t>СУБД</w:t>
            </w:r>
          </w:p>
        </w:tc>
        <w:tc>
          <w:tcPr>
            <w:tcW w:w="6803" w:type="dxa"/>
            <w:tcBorders>
              <w:top w:val="single" w:sz="4" w:space="0" w:color="000000"/>
              <w:left w:val="single" w:sz="4" w:space="0" w:color="000000"/>
              <w:bottom w:val="single" w:sz="4" w:space="0" w:color="000000"/>
              <w:right w:val="single" w:sz="8" w:space="0" w:color="000000"/>
            </w:tcBorders>
          </w:tcPr>
          <w:p>
            <w:pPr>
              <w:pStyle w:val="TableParagraph"/>
              <w:ind w:left="112" w:right="13"/>
              <w:rPr>
                <w:sz w:val="26"/>
              </w:rPr>
            </w:pPr>
            <w:r>
              <w:rPr>
                <w:sz w:val="26"/>
              </w:rPr>
              <w:t>Microsoft SQL Server 2008 с пакетом обновления 4 (SP4) или SQL Server 2008 R2 с пакетом обновления 3 (SP3)</w:t>
            </w:r>
          </w:p>
        </w:tc>
      </w:tr>
      <w:tr>
        <w:trPr>
          <w:trHeight w:val="359" w:hRule="atLeast"/>
        </w:trPr>
        <w:tc>
          <w:tcPr>
            <w:tcW w:w="2838" w:type="dxa"/>
            <w:tcBorders>
              <w:top w:val="single" w:sz="4" w:space="0" w:color="000000"/>
              <w:left w:val="single" w:sz="8" w:space="0" w:color="000000"/>
              <w:bottom w:val="single" w:sz="4" w:space="0" w:color="000000"/>
              <w:right w:val="single" w:sz="4" w:space="0" w:color="000000"/>
            </w:tcBorders>
          </w:tcPr>
          <w:p>
            <w:pPr>
              <w:pStyle w:val="TableParagraph"/>
              <w:spacing w:line="285" w:lineRule="exact" w:before="54"/>
              <w:rPr>
                <w:sz w:val="26"/>
              </w:rPr>
            </w:pPr>
            <w:r>
              <w:rPr>
                <w:sz w:val="26"/>
              </w:rPr>
              <w:t>Операционная система</w:t>
            </w:r>
          </w:p>
        </w:tc>
        <w:tc>
          <w:tcPr>
            <w:tcW w:w="6803" w:type="dxa"/>
            <w:tcBorders>
              <w:top w:val="single" w:sz="4" w:space="0" w:color="000000"/>
              <w:left w:val="single" w:sz="4" w:space="0" w:color="000000"/>
              <w:bottom w:val="single" w:sz="4" w:space="0" w:color="000000"/>
              <w:right w:val="single" w:sz="8" w:space="0" w:color="000000"/>
            </w:tcBorders>
          </w:tcPr>
          <w:p>
            <w:pPr>
              <w:pStyle w:val="TableParagraph"/>
              <w:spacing w:line="294" w:lineRule="exact"/>
              <w:ind w:left="112"/>
              <w:rPr>
                <w:sz w:val="26"/>
              </w:rPr>
            </w:pPr>
            <w:r>
              <w:rPr>
                <w:sz w:val="26"/>
              </w:rPr>
              <w:t>Windows 7 и выше</w:t>
            </w:r>
          </w:p>
        </w:tc>
      </w:tr>
      <w:tr>
        <w:trPr>
          <w:trHeight w:val="359" w:hRule="atLeast"/>
        </w:trPr>
        <w:tc>
          <w:tcPr>
            <w:tcW w:w="2838" w:type="dxa"/>
            <w:tcBorders>
              <w:top w:val="single" w:sz="4" w:space="0" w:color="000000"/>
              <w:left w:val="single" w:sz="8" w:space="0" w:color="000000"/>
              <w:bottom w:val="single" w:sz="4" w:space="0" w:color="000000"/>
              <w:right w:val="single" w:sz="4" w:space="0" w:color="000000"/>
            </w:tcBorders>
          </w:tcPr>
          <w:p>
            <w:pPr>
              <w:pStyle w:val="TableParagraph"/>
              <w:spacing w:line="287" w:lineRule="exact" w:before="52"/>
              <w:rPr>
                <w:sz w:val="26"/>
              </w:rPr>
            </w:pPr>
            <w:r>
              <w:rPr>
                <w:sz w:val="26"/>
              </w:rPr>
              <w:t>Дополнительное ПО</w:t>
            </w:r>
          </w:p>
        </w:tc>
        <w:tc>
          <w:tcPr>
            <w:tcW w:w="6803" w:type="dxa"/>
            <w:tcBorders>
              <w:top w:val="single" w:sz="4" w:space="0" w:color="000000"/>
              <w:left w:val="single" w:sz="4" w:space="0" w:color="000000"/>
              <w:bottom w:val="single" w:sz="4" w:space="0" w:color="000000"/>
              <w:right w:val="single" w:sz="8" w:space="0" w:color="000000"/>
            </w:tcBorders>
          </w:tcPr>
          <w:p>
            <w:pPr>
              <w:pStyle w:val="TableParagraph"/>
              <w:spacing w:line="291" w:lineRule="exact"/>
              <w:ind w:left="112"/>
              <w:rPr>
                <w:sz w:val="26"/>
              </w:rPr>
            </w:pPr>
            <w:r>
              <w:rPr>
                <w:sz w:val="26"/>
              </w:rPr>
              <w:t>Microsoft .NET Framework 3.5 и выше</w:t>
            </w:r>
          </w:p>
        </w:tc>
      </w:tr>
      <w:tr>
        <w:trPr>
          <w:trHeight w:val="1629" w:hRule="atLeast"/>
        </w:trPr>
        <w:tc>
          <w:tcPr>
            <w:tcW w:w="2838" w:type="dxa"/>
            <w:tcBorders>
              <w:top w:val="single" w:sz="4" w:space="0" w:color="000000"/>
              <w:left w:val="single" w:sz="8" w:space="0" w:color="000000"/>
              <w:bottom w:val="single" w:sz="4" w:space="0" w:color="000000"/>
              <w:right w:val="single" w:sz="4" w:space="0" w:color="000000"/>
            </w:tcBorders>
          </w:tcPr>
          <w:p>
            <w:pPr>
              <w:pStyle w:val="TableParagraph"/>
              <w:spacing w:before="52"/>
              <w:rPr>
                <w:sz w:val="26"/>
              </w:rPr>
            </w:pPr>
            <w:r>
              <w:rPr>
                <w:sz w:val="26"/>
              </w:rPr>
              <w:t>Интернет браузер</w:t>
            </w:r>
          </w:p>
        </w:tc>
        <w:tc>
          <w:tcPr>
            <w:tcW w:w="6803" w:type="dxa"/>
            <w:tcBorders>
              <w:top w:val="single" w:sz="4" w:space="0" w:color="000000"/>
              <w:left w:val="single" w:sz="4" w:space="0" w:color="000000"/>
              <w:bottom w:val="single" w:sz="4" w:space="0" w:color="000000"/>
              <w:right w:val="single" w:sz="8" w:space="0" w:color="000000"/>
            </w:tcBorders>
          </w:tcPr>
          <w:p>
            <w:pPr>
              <w:pStyle w:val="TableParagraph"/>
              <w:spacing w:line="291" w:lineRule="exact"/>
              <w:ind w:left="112"/>
              <w:rPr>
                <w:sz w:val="26"/>
              </w:rPr>
            </w:pPr>
            <w:r>
              <w:rPr>
                <w:sz w:val="26"/>
              </w:rPr>
              <w:t>Любой из браузеров:</w:t>
            </w:r>
          </w:p>
          <w:p>
            <w:pPr>
              <w:pStyle w:val="TableParagraph"/>
              <w:numPr>
                <w:ilvl w:val="0"/>
                <w:numId w:val="7"/>
              </w:numPr>
              <w:tabs>
                <w:tab w:pos="833" w:val="left" w:leader="none"/>
              </w:tabs>
              <w:spacing w:line="318" w:lineRule="exact" w:before="2" w:after="0"/>
              <w:ind w:left="832" w:right="0" w:hanging="361"/>
              <w:jc w:val="left"/>
              <w:rPr>
                <w:sz w:val="26"/>
              </w:rPr>
            </w:pPr>
            <w:r>
              <w:rPr>
                <w:sz w:val="26"/>
              </w:rPr>
              <w:t>Mozilla Firefox, версия не ниже</w:t>
            </w:r>
            <w:r>
              <w:rPr>
                <w:spacing w:val="-6"/>
                <w:sz w:val="26"/>
              </w:rPr>
              <w:t> </w:t>
            </w:r>
            <w:r>
              <w:rPr>
                <w:sz w:val="26"/>
              </w:rPr>
              <w:t>3,</w:t>
            </w:r>
          </w:p>
          <w:p>
            <w:pPr>
              <w:pStyle w:val="TableParagraph"/>
              <w:numPr>
                <w:ilvl w:val="0"/>
                <w:numId w:val="7"/>
              </w:numPr>
              <w:tabs>
                <w:tab w:pos="833" w:val="left" w:leader="none"/>
              </w:tabs>
              <w:spacing w:line="317" w:lineRule="exact" w:before="0" w:after="0"/>
              <w:ind w:left="832" w:right="0" w:hanging="361"/>
              <w:jc w:val="left"/>
              <w:rPr>
                <w:sz w:val="26"/>
              </w:rPr>
            </w:pPr>
            <w:r>
              <w:rPr>
                <w:sz w:val="26"/>
              </w:rPr>
              <w:t>Google Chrome, версия не ниже</w:t>
            </w:r>
            <w:r>
              <w:rPr>
                <w:spacing w:val="-6"/>
                <w:sz w:val="26"/>
              </w:rPr>
              <w:t> </w:t>
            </w:r>
            <w:r>
              <w:rPr>
                <w:sz w:val="26"/>
              </w:rPr>
              <w:t>18,</w:t>
            </w:r>
          </w:p>
          <w:p>
            <w:pPr>
              <w:pStyle w:val="TableParagraph"/>
              <w:numPr>
                <w:ilvl w:val="0"/>
                <w:numId w:val="7"/>
              </w:numPr>
              <w:tabs>
                <w:tab w:pos="833" w:val="left" w:leader="none"/>
              </w:tabs>
              <w:spacing w:line="318" w:lineRule="exact" w:before="0" w:after="0"/>
              <w:ind w:left="832" w:right="0" w:hanging="361"/>
              <w:jc w:val="left"/>
              <w:rPr>
                <w:sz w:val="26"/>
              </w:rPr>
            </w:pPr>
            <w:r>
              <w:rPr>
                <w:sz w:val="26"/>
              </w:rPr>
              <w:t>Opera, версия не ниже</w:t>
            </w:r>
            <w:r>
              <w:rPr>
                <w:spacing w:val="-3"/>
                <w:sz w:val="26"/>
              </w:rPr>
              <w:t> </w:t>
            </w:r>
            <w:r>
              <w:rPr>
                <w:sz w:val="26"/>
              </w:rPr>
              <w:t>12,</w:t>
            </w:r>
          </w:p>
          <w:p>
            <w:pPr>
              <w:pStyle w:val="TableParagraph"/>
              <w:numPr>
                <w:ilvl w:val="0"/>
                <w:numId w:val="7"/>
              </w:numPr>
              <w:tabs>
                <w:tab w:pos="833" w:val="left" w:leader="none"/>
              </w:tabs>
              <w:spacing w:line="240" w:lineRule="auto" w:before="0" w:after="0"/>
              <w:ind w:left="832" w:right="0" w:hanging="361"/>
              <w:jc w:val="left"/>
              <w:rPr>
                <w:sz w:val="26"/>
              </w:rPr>
            </w:pPr>
            <w:r>
              <w:rPr>
                <w:sz w:val="26"/>
              </w:rPr>
              <w:t>Microsoft Internet Explorer, версия не ниже</w:t>
            </w:r>
            <w:r>
              <w:rPr>
                <w:spacing w:val="-11"/>
                <w:sz w:val="26"/>
              </w:rPr>
              <w:t> </w:t>
            </w:r>
            <w:r>
              <w:rPr>
                <w:sz w:val="26"/>
              </w:rPr>
              <w:t>8</w:t>
            </w:r>
          </w:p>
        </w:tc>
      </w:tr>
      <w:tr>
        <w:trPr>
          <w:trHeight w:val="657" w:hRule="atLeast"/>
        </w:trPr>
        <w:tc>
          <w:tcPr>
            <w:tcW w:w="2838" w:type="dxa"/>
            <w:tcBorders>
              <w:top w:val="single" w:sz="4" w:space="0" w:color="000000"/>
              <w:left w:val="single" w:sz="8" w:space="0" w:color="000000"/>
              <w:bottom w:val="single" w:sz="4" w:space="0" w:color="000000"/>
              <w:right w:val="single" w:sz="4" w:space="0" w:color="000000"/>
            </w:tcBorders>
          </w:tcPr>
          <w:p>
            <w:pPr>
              <w:pStyle w:val="TableParagraph"/>
              <w:spacing w:before="52"/>
              <w:rPr>
                <w:sz w:val="26"/>
              </w:rPr>
            </w:pPr>
            <w:r>
              <w:rPr>
                <w:sz w:val="26"/>
              </w:rPr>
              <w:t>ПО для сканирования</w:t>
            </w:r>
          </w:p>
        </w:tc>
        <w:tc>
          <w:tcPr>
            <w:tcW w:w="6803" w:type="dxa"/>
            <w:tcBorders>
              <w:top w:val="single" w:sz="4" w:space="0" w:color="000000"/>
              <w:left w:val="single" w:sz="4" w:space="0" w:color="000000"/>
              <w:bottom w:val="single" w:sz="4" w:space="0" w:color="000000"/>
              <w:right w:val="single" w:sz="8" w:space="0" w:color="000000"/>
            </w:tcBorders>
          </w:tcPr>
          <w:p>
            <w:pPr>
              <w:pStyle w:val="TableParagraph"/>
              <w:ind w:left="112"/>
              <w:rPr>
                <w:sz w:val="26"/>
              </w:rPr>
            </w:pPr>
            <w:r>
              <w:rPr>
                <w:sz w:val="26"/>
              </w:rPr>
              <w:t>Специализированное ПО, обеспечивающее сканирование бланков итоговых сочинений</w:t>
            </w:r>
          </w:p>
        </w:tc>
      </w:tr>
      <w:tr>
        <w:trPr>
          <w:trHeight w:val="659" w:hRule="atLeast"/>
        </w:trPr>
        <w:tc>
          <w:tcPr>
            <w:tcW w:w="2838" w:type="dxa"/>
            <w:tcBorders>
              <w:top w:val="single" w:sz="4" w:space="0" w:color="000000"/>
              <w:left w:val="single" w:sz="8" w:space="0" w:color="000000"/>
              <w:bottom w:val="single" w:sz="4" w:space="0" w:color="000000"/>
              <w:right w:val="single" w:sz="4" w:space="0" w:color="000000"/>
            </w:tcBorders>
          </w:tcPr>
          <w:p>
            <w:pPr>
              <w:pStyle w:val="TableParagraph"/>
              <w:spacing w:before="54"/>
              <w:rPr>
                <w:sz w:val="26"/>
              </w:rPr>
            </w:pPr>
            <w:r>
              <w:rPr>
                <w:sz w:val="26"/>
              </w:rPr>
              <w:t>ПО для распознавания</w:t>
            </w:r>
          </w:p>
        </w:tc>
        <w:tc>
          <w:tcPr>
            <w:tcW w:w="6803" w:type="dxa"/>
            <w:tcBorders>
              <w:top w:val="single" w:sz="4" w:space="0" w:color="000000"/>
              <w:left w:val="single" w:sz="4" w:space="0" w:color="000000"/>
              <w:bottom w:val="single" w:sz="4" w:space="0" w:color="000000"/>
              <w:right w:val="single" w:sz="8" w:space="0" w:color="000000"/>
            </w:tcBorders>
          </w:tcPr>
          <w:p>
            <w:pPr>
              <w:pStyle w:val="TableParagraph"/>
              <w:ind w:left="112"/>
              <w:rPr>
                <w:sz w:val="26"/>
              </w:rPr>
            </w:pPr>
            <w:r>
              <w:rPr>
                <w:sz w:val="26"/>
              </w:rPr>
              <w:t>Специализированное ПО, обеспечивающее распознавание изображений бланков итоговых сочинений</w:t>
            </w:r>
          </w:p>
        </w:tc>
      </w:tr>
      <w:tr>
        <w:trPr>
          <w:trHeight w:val="957" w:hRule="atLeast"/>
        </w:trPr>
        <w:tc>
          <w:tcPr>
            <w:tcW w:w="2838" w:type="dxa"/>
            <w:tcBorders>
              <w:top w:val="single" w:sz="4" w:space="0" w:color="000000"/>
              <w:left w:val="single" w:sz="8" w:space="0" w:color="000000"/>
              <w:bottom w:val="single" w:sz="4" w:space="0" w:color="000000"/>
              <w:right w:val="single" w:sz="4" w:space="0" w:color="000000"/>
            </w:tcBorders>
          </w:tcPr>
          <w:p>
            <w:pPr>
              <w:pStyle w:val="TableParagraph"/>
              <w:spacing w:before="52"/>
              <w:rPr>
                <w:sz w:val="26"/>
              </w:rPr>
            </w:pPr>
            <w:r>
              <w:rPr>
                <w:sz w:val="26"/>
              </w:rPr>
              <w:t>ПО для верификации</w:t>
            </w:r>
          </w:p>
        </w:tc>
        <w:tc>
          <w:tcPr>
            <w:tcW w:w="6803" w:type="dxa"/>
            <w:tcBorders>
              <w:top w:val="single" w:sz="4" w:space="0" w:color="000000"/>
              <w:left w:val="single" w:sz="4" w:space="0" w:color="000000"/>
              <w:bottom w:val="single" w:sz="4" w:space="0" w:color="000000"/>
              <w:right w:val="single" w:sz="8" w:space="0" w:color="000000"/>
            </w:tcBorders>
          </w:tcPr>
          <w:p>
            <w:pPr>
              <w:pStyle w:val="TableParagraph"/>
              <w:ind w:left="112" w:right="92"/>
              <w:jc w:val="both"/>
              <w:rPr>
                <w:sz w:val="26"/>
              </w:rPr>
            </w:pPr>
            <w:r>
              <w:rPr>
                <w:sz w:val="26"/>
              </w:rPr>
              <w:t>Специализированное ПО для проверки и коррекции результатов распознавания изображений бланков итоговых</w:t>
            </w:r>
            <w:r>
              <w:rPr>
                <w:spacing w:val="-2"/>
                <w:sz w:val="26"/>
              </w:rPr>
              <w:t> </w:t>
            </w:r>
            <w:r>
              <w:rPr>
                <w:sz w:val="26"/>
              </w:rPr>
              <w:t>сочинений</w:t>
            </w:r>
          </w:p>
        </w:tc>
      </w:tr>
    </w:tbl>
    <w:p>
      <w:pPr>
        <w:pStyle w:val="BodyText"/>
        <w:rPr>
          <w:sz w:val="28"/>
        </w:rPr>
      </w:pPr>
    </w:p>
    <w:p>
      <w:pPr>
        <w:pStyle w:val="Heading2"/>
        <w:numPr>
          <w:ilvl w:val="1"/>
          <w:numId w:val="2"/>
        </w:numPr>
        <w:tabs>
          <w:tab w:pos="1632" w:val="left" w:leader="none"/>
        </w:tabs>
        <w:spacing w:line="240" w:lineRule="auto" w:before="217" w:after="0"/>
        <w:ind w:left="1631" w:right="0" w:hanging="567"/>
        <w:jc w:val="left"/>
      </w:pPr>
      <w:bookmarkStart w:name="_bookmark5" w:id="9"/>
      <w:bookmarkEnd w:id="9"/>
      <w:r>
        <w:rPr>
          <w:b w:val="0"/>
        </w:rPr>
      </w:r>
      <w:bookmarkStart w:name="_bookmark5" w:id="10"/>
      <w:bookmarkEnd w:id="10"/>
      <w:r>
        <w:rPr/>
        <w:t>М</w:t>
      </w:r>
      <w:r>
        <w:rPr/>
        <w:t>униципальный</w:t>
      </w:r>
      <w:r>
        <w:rPr>
          <w:spacing w:val="-2"/>
        </w:rPr>
        <w:t> </w:t>
      </w:r>
      <w:r>
        <w:rPr/>
        <w:t>уровень</w:t>
      </w:r>
    </w:p>
    <w:p>
      <w:pPr>
        <w:pStyle w:val="BodyText"/>
        <w:spacing w:before="112"/>
        <w:ind w:left="212" w:right="211" w:firstLine="708"/>
      </w:pPr>
      <w:r>
        <w:rPr/>
        <w:t>В следующей таблице (см. Таблица 2.4) приведены требования к оборудованию, которое должно входить в состав рабочей станции на муниципальном уровне.</w:t>
      </w:r>
    </w:p>
    <w:p>
      <w:pPr>
        <w:pStyle w:val="BodyText"/>
        <w:spacing w:before="199"/>
        <w:ind w:left="212"/>
      </w:pPr>
      <w:r>
        <w:rPr/>
        <w:t>Таблица 2.4 Требования к оборудованию рабочей станции на муниципальном уровне</w:t>
      </w:r>
    </w:p>
    <w:p>
      <w:pPr>
        <w:pStyle w:val="BodyText"/>
        <w:rPr>
          <w:sz w:val="18"/>
        </w:rPr>
      </w:pPr>
    </w:p>
    <w:tbl>
      <w:tblPr>
        <w:tblW w:w="0" w:type="auto"/>
        <w:jc w:val="left"/>
        <w:tblInd w:w="2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57"/>
        <w:gridCol w:w="6183"/>
      </w:tblGrid>
      <w:tr>
        <w:trPr>
          <w:trHeight w:val="299" w:hRule="atLeast"/>
        </w:trPr>
        <w:tc>
          <w:tcPr>
            <w:tcW w:w="3457" w:type="dxa"/>
            <w:tcBorders>
              <w:left w:val="single" w:sz="8" w:space="0" w:color="000000"/>
              <w:bottom w:val="single" w:sz="4" w:space="0" w:color="000000"/>
              <w:right w:val="single" w:sz="4" w:space="0" w:color="000000"/>
            </w:tcBorders>
          </w:tcPr>
          <w:p>
            <w:pPr>
              <w:pStyle w:val="TableParagraph"/>
              <w:spacing w:line="278" w:lineRule="exact" w:before="1"/>
              <w:rPr>
                <w:b/>
                <w:sz w:val="26"/>
              </w:rPr>
            </w:pPr>
            <w:r>
              <w:rPr>
                <w:b/>
                <w:sz w:val="26"/>
              </w:rPr>
              <w:t>Компонент</w:t>
            </w:r>
          </w:p>
        </w:tc>
        <w:tc>
          <w:tcPr>
            <w:tcW w:w="6183" w:type="dxa"/>
            <w:tcBorders>
              <w:left w:val="single" w:sz="4" w:space="0" w:color="000000"/>
              <w:bottom w:val="single" w:sz="4" w:space="0" w:color="000000"/>
              <w:right w:val="single" w:sz="8" w:space="0" w:color="000000"/>
            </w:tcBorders>
          </w:tcPr>
          <w:p>
            <w:pPr>
              <w:pStyle w:val="TableParagraph"/>
              <w:spacing w:line="278" w:lineRule="exact" w:before="1"/>
              <w:ind w:left="112"/>
              <w:rPr>
                <w:b/>
                <w:sz w:val="26"/>
              </w:rPr>
            </w:pPr>
            <w:r>
              <w:rPr>
                <w:b/>
                <w:sz w:val="26"/>
              </w:rPr>
              <w:t>Конфигурация</w:t>
            </w:r>
          </w:p>
        </w:tc>
      </w:tr>
    </w:tbl>
    <w:p>
      <w:pPr>
        <w:spacing w:after="0" w:line="278" w:lineRule="exact"/>
        <w:rPr>
          <w:sz w:val="26"/>
        </w:rPr>
        <w:sectPr>
          <w:pgSz w:w="11910" w:h="16840"/>
          <w:pgMar w:header="0" w:footer="1002" w:top="1120" w:bottom="1200" w:left="920" w:right="340"/>
        </w:sectPr>
      </w:pPr>
    </w:p>
    <w:tbl>
      <w:tblPr>
        <w:tblW w:w="0" w:type="auto"/>
        <w:jc w:val="left"/>
        <w:tblInd w:w="2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57"/>
        <w:gridCol w:w="6183"/>
      </w:tblGrid>
      <w:tr>
        <w:trPr>
          <w:trHeight w:val="301" w:hRule="atLeast"/>
        </w:trPr>
        <w:tc>
          <w:tcPr>
            <w:tcW w:w="3457" w:type="dxa"/>
            <w:tcBorders>
              <w:left w:val="single" w:sz="8" w:space="0" w:color="000000"/>
              <w:bottom w:val="single" w:sz="4" w:space="0" w:color="000000"/>
              <w:right w:val="single" w:sz="4" w:space="0" w:color="000000"/>
            </w:tcBorders>
          </w:tcPr>
          <w:p>
            <w:pPr>
              <w:pStyle w:val="TableParagraph"/>
              <w:spacing w:line="282" w:lineRule="exact"/>
              <w:rPr>
                <w:b/>
                <w:sz w:val="26"/>
              </w:rPr>
            </w:pPr>
            <w:r>
              <w:rPr>
                <w:b/>
                <w:sz w:val="26"/>
              </w:rPr>
              <w:t>Компонент</w:t>
            </w:r>
          </w:p>
        </w:tc>
        <w:tc>
          <w:tcPr>
            <w:tcW w:w="6183" w:type="dxa"/>
            <w:tcBorders>
              <w:left w:val="single" w:sz="4" w:space="0" w:color="000000"/>
              <w:bottom w:val="single" w:sz="4" w:space="0" w:color="000000"/>
              <w:right w:val="single" w:sz="8" w:space="0" w:color="000000"/>
            </w:tcBorders>
          </w:tcPr>
          <w:p>
            <w:pPr>
              <w:pStyle w:val="TableParagraph"/>
              <w:spacing w:line="282" w:lineRule="exact"/>
              <w:ind w:left="112"/>
              <w:rPr>
                <w:b/>
                <w:sz w:val="26"/>
              </w:rPr>
            </w:pPr>
            <w:r>
              <w:rPr>
                <w:b/>
                <w:sz w:val="26"/>
              </w:rPr>
              <w:t>Конфигурация</w:t>
            </w:r>
          </w:p>
        </w:tc>
      </w:tr>
      <w:tr>
        <w:trPr>
          <w:trHeight w:val="2092"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tabs>
                <w:tab w:pos="1599" w:val="left" w:leader="none"/>
                <w:tab w:pos="3091" w:val="left" w:leader="none"/>
              </w:tabs>
              <w:ind w:right="94"/>
              <w:rPr>
                <w:sz w:val="26"/>
              </w:rPr>
            </w:pPr>
            <w:r>
              <w:rPr>
                <w:sz w:val="26"/>
              </w:rPr>
              <w:t>Рабочая</w:t>
              <w:tab/>
              <w:t>станция</w:t>
              <w:tab/>
            </w:r>
            <w:r>
              <w:rPr>
                <w:spacing w:val="-9"/>
                <w:sz w:val="26"/>
              </w:rPr>
              <w:t>на </w:t>
            </w:r>
            <w:r>
              <w:rPr>
                <w:sz w:val="26"/>
              </w:rPr>
              <w:t>муниципальном</w:t>
            </w:r>
            <w:r>
              <w:rPr>
                <w:spacing w:val="1"/>
                <w:sz w:val="26"/>
              </w:rPr>
              <w:t> </w:t>
            </w:r>
            <w:r>
              <w:rPr>
                <w:sz w:val="26"/>
              </w:rPr>
              <w:t>уровне</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spacing w:line="285" w:lineRule="exact"/>
              <w:ind w:left="112"/>
              <w:rPr>
                <w:sz w:val="26"/>
              </w:rPr>
            </w:pPr>
            <w:r>
              <w:rPr>
                <w:sz w:val="26"/>
              </w:rPr>
              <w:t>Наличие стабильного канала связи с выходом в</w:t>
            </w:r>
          </w:p>
          <w:p>
            <w:pPr>
              <w:pStyle w:val="TableParagraph"/>
              <w:spacing w:line="298" w:lineRule="exact"/>
              <w:ind w:left="112"/>
              <w:rPr>
                <w:sz w:val="26"/>
              </w:rPr>
            </w:pPr>
            <w:r>
              <w:rPr>
                <w:sz w:val="26"/>
              </w:rPr>
              <w:t>«Интернет».</w:t>
            </w:r>
          </w:p>
          <w:p>
            <w:pPr>
              <w:pStyle w:val="TableParagraph"/>
              <w:spacing w:before="1"/>
              <w:ind w:left="112" w:right="90"/>
              <w:jc w:val="both"/>
              <w:rPr>
                <w:sz w:val="26"/>
              </w:rPr>
            </w:pPr>
            <w:r>
              <w:rPr>
                <w:sz w:val="26"/>
              </w:rPr>
              <w:t>Рабочая станция должна иметь устройство резервного копирования; внешний интерфейс: USB 2.0.</w:t>
            </w:r>
          </w:p>
          <w:p>
            <w:pPr>
              <w:pStyle w:val="TableParagraph"/>
              <w:spacing w:line="298" w:lineRule="exact" w:before="5"/>
              <w:ind w:left="112" w:right="94"/>
              <w:jc w:val="both"/>
              <w:rPr>
                <w:sz w:val="26"/>
              </w:rPr>
            </w:pPr>
            <w:r>
              <w:rPr>
                <w:sz w:val="26"/>
              </w:rPr>
              <w:t>Дополнительных специальных требований к рабочей станции не предъявляется</w:t>
            </w:r>
          </w:p>
        </w:tc>
      </w:tr>
      <w:tr>
        <w:trPr>
          <w:trHeight w:val="1792"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line="286" w:lineRule="exact"/>
              <w:rPr>
                <w:sz w:val="26"/>
              </w:rPr>
            </w:pPr>
            <w:r>
              <w:rPr>
                <w:sz w:val="26"/>
              </w:rPr>
              <w:t>Лазерный принтер</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spacing w:line="285" w:lineRule="exact"/>
              <w:ind w:left="112"/>
              <w:rPr>
                <w:sz w:val="26"/>
              </w:rPr>
            </w:pPr>
            <w:r>
              <w:rPr>
                <w:sz w:val="26"/>
              </w:rPr>
              <w:t>Формат: А4.</w:t>
            </w:r>
          </w:p>
          <w:p>
            <w:pPr>
              <w:pStyle w:val="TableParagraph"/>
              <w:ind w:left="112"/>
              <w:rPr>
                <w:sz w:val="26"/>
              </w:rPr>
            </w:pPr>
            <w:r>
              <w:rPr>
                <w:sz w:val="26"/>
              </w:rPr>
              <w:t>Скорость черно-белой печати (обычный режим, A4): 30 стр./мин.</w:t>
            </w:r>
          </w:p>
          <w:p>
            <w:pPr>
              <w:pStyle w:val="TableParagraph"/>
              <w:spacing w:before="1"/>
              <w:ind w:left="112"/>
              <w:rPr>
                <w:sz w:val="26"/>
              </w:rPr>
            </w:pPr>
            <w:r>
              <w:rPr>
                <w:sz w:val="26"/>
              </w:rPr>
              <w:t>Качество черно-белой печати (режим наилучшего качества): не менее 600 x 600 точек на дюйм</w:t>
            </w:r>
          </w:p>
          <w:p>
            <w:pPr>
              <w:pStyle w:val="TableParagraph"/>
              <w:spacing w:line="291" w:lineRule="exact"/>
              <w:ind w:left="112"/>
              <w:rPr>
                <w:sz w:val="26"/>
              </w:rPr>
            </w:pPr>
            <w:r>
              <w:rPr>
                <w:sz w:val="26"/>
              </w:rPr>
              <w:t>Технология печати: лазерная</w:t>
            </w:r>
          </w:p>
        </w:tc>
      </w:tr>
      <w:tr>
        <w:trPr>
          <w:trHeight w:val="1197"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line="288" w:lineRule="exact"/>
              <w:rPr>
                <w:sz w:val="26"/>
              </w:rPr>
            </w:pPr>
            <w:r>
              <w:rPr>
                <w:sz w:val="26"/>
              </w:rPr>
              <w:t>Сканер</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ind w:left="112" w:right="2144"/>
              <w:rPr>
                <w:sz w:val="26"/>
              </w:rPr>
            </w:pPr>
            <w:r>
              <w:rPr>
                <w:sz w:val="26"/>
              </w:rPr>
              <w:t>Функция отсечения красного цвета TWAIN-совместимый сканер Область сканирования: А4</w:t>
            </w:r>
          </w:p>
          <w:p>
            <w:pPr>
              <w:pStyle w:val="TableParagraph"/>
              <w:spacing w:line="291" w:lineRule="exact"/>
              <w:ind w:left="112"/>
              <w:rPr>
                <w:sz w:val="26"/>
              </w:rPr>
            </w:pPr>
            <w:r>
              <w:rPr>
                <w:sz w:val="26"/>
              </w:rPr>
              <w:t>Сканирование с разрешением 300 dpi</w:t>
            </w:r>
          </w:p>
        </w:tc>
      </w:tr>
      <w:tr>
        <w:trPr>
          <w:trHeight w:val="299"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line="280" w:lineRule="exact"/>
              <w:rPr>
                <w:sz w:val="26"/>
              </w:rPr>
            </w:pPr>
            <w:r>
              <w:rPr>
                <w:sz w:val="26"/>
              </w:rPr>
              <w:t>Ксерокс</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spacing w:line="280" w:lineRule="exact"/>
              <w:ind w:left="112"/>
              <w:rPr>
                <w:sz w:val="26"/>
              </w:rPr>
            </w:pPr>
            <w:r>
              <w:rPr>
                <w:sz w:val="26"/>
              </w:rPr>
              <w:t>Специальные требования не предъявляются</w:t>
            </w:r>
          </w:p>
        </w:tc>
      </w:tr>
    </w:tbl>
    <w:p>
      <w:pPr>
        <w:pStyle w:val="BodyText"/>
        <w:rPr>
          <w:sz w:val="17"/>
        </w:rPr>
      </w:pPr>
    </w:p>
    <w:p>
      <w:pPr>
        <w:pStyle w:val="BodyText"/>
        <w:spacing w:before="89"/>
        <w:ind w:left="212" w:right="211" w:firstLine="708"/>
      </w:pPr>
      <w:r>
        <w:rPr/>
        <w:t>В следующей таблице (см. Таблица 2.5) приведены требования к аппаратному обеспечению на муниципальном уровне.</w:t>
      </w:r>
    </w:p>
    <w:p>
      <w:pPr>
        <w:pStyle w:val="BodyText"/>
        <w:spacing w:before="201"/>
        <w:ind w:left="212"/>
      </w:pPr>
      <w:r>
        <w:rPr/>
        <w:t>Таблица 2.5 Требования к аппаратному обеспечению на муниципальном уровне</w:t>
      </w:r>
    </w:p>
    <w:p>
      <w:pPr>
        <w:pStyle w:val="BodyText"/>
        <w:spacing w:before="1"/>
        <w:rPr>
          <w:sz w:val="18"/>
        </w:rPr>
      </w:pPr>
    </w:p>
    <w:tbl>
      <w:tblPr>
        <w:tblW w:w="0" w:type="auto"/>
        <w:jc w:val="left"/>
        <w:tblInd w:w="2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57"/>
        <w:gridCol w:w="6183"/>
      </w:tblGrid>
      <w:tr>
        <w:trPr>
          <w:trHeight w:val="359" w:hRule="atLeast"/>
        </w:trPr>
        <w:tc>
          <w:tcPr>
            <w:tcW w:w="3457" w:type="dxa"/>
            <w:tcBorders>
              <w:left w:val="single" w:sz="8" w:space="0" w:color="000000"/>
              <w:bottom w:val="single" w:sz="4" w:space="0" w:color="000000"/>
              <w:right w:val="single" w:sz="4" w:space="0" w:color="000000"/>
            </w:tcBorders>
          </w:tcPr>
          <w:p>
            <w:pPr>
              <w:pStyle w:val="TableParagraph"/>
              <w:spacing w:line="280" w:lineRule="exact" w:before="59"/>
              <w:rPr>
                <w:b/>
                <w:sz w:val="26"/>
              </w:rPr>
            </w:pPr>
            <w:r>
              <w:rPr>
                <w:b/>
                <w:sz w:val="26"/>
              </w:rPr>
              <w:t>Компонент</w:t>
            </w:r>
          </w:p>
        </w:tc>
        <w:tc>
          <w:tcPr>
            <w:tcW w:w="6183" w:type="dxa"/>
            <w:tcBorders>
              <w:left w:val="single" w:sz="4" w:space="0" w:color="000000"/>
              <w:bottom w:val="single" w:sz="4" w:space="0" w:color="000000"/>
              <w:right w:val="single" w:sz="8" w:space="0" w:color="000000"/>
            </w:tcBorders>
          </w:tcPr>
          <w:p>
            <w:pPr>
              <w:pStyle w:val="TableParagraph"/>
              <w:spacing w:line="298" w:lineRule="exact"/>
              <w:ind w:left="112"/>
              <w:rPr>
                <w:b/>
                <w:sz w:val="26"/>
              </w:rPr>
            </w:pPr>
            <w:r>
              <w:rPr>
                <w:b/>
                <w:sz w:val="26"/>
              </w:rPr>
              <w:t>Конфигурация</w:t>
            </w:r>
          </w:p>
        </w:tc>
      </w:tr>
      <w:tr>
        <w:trPr>
          <w:trHeight w:val="657"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before="52"/>
              <w:rPr>
                <w:sz w:val="26"/>
              </w:rPr>
            </w:pPr>
            <w:r>
              <w:rPr>
                <w:sz w:val="26"/>
              </w:rPr>
              <w:t>Центральный процессор</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ind w:left="112"/>
              <w:rPr>
                <w:sz w:val="26"/>
              </w:rPr>
            </w:pPr>
            <w:r>
              <w:rPr>
                <w:sz w:val="26"/>
              </w:rPr>
              <w:t>Рекомендуется Intel Pentium 4 2,4 ГГц, но не менее рекомендуемого для установленной ОС</w:t>
            </w:r>
          </w:p>
        </w:tc>
      </w:tr>
      <w:tr>
        <w:trPr>
          <w:trHeight w:val="657"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before="52"/>
              <w:rPr>
                <w:sz w:val="26"/>
              </w:rPr>
            </w:pPr>
            <w:r>
              <w:rPr>
                <w:sz w:val="26"/>
              </w:rPr>
              <w:t>Оперативная память</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spacing w:line="291" w:lineRule="exact"/>
              <w:ind w:left="112"/>
              <w:rPr>
                <w:sz w:val="26"/>
              </w:rPr>
            </w:pPr>
            <w:r>
              <w:rPr>
                <w:sz w:val="26"/>
              </w:rPr>
              <w:t>Рекомендуемая: 2 Gb</w:t>
            </w:r>
          </w:p>
          <w:p>
            <w:pPr>
              <w:pStyle w:val="TableParagraph"/>
              <w:spacing w:before="1"/>
              <w:ind w:left="112"/>
              <w:rPr>
                <w:sz w:val="26"/>
              </w:rPr>
            </w:pPr>
            <w:r>
              <w:rPr>
                <w:sz w:val="26"/>
              </w:rPr>
              <w:t>Минимальная: 1 Gb</w:t>
            </w:r>
          </w:p>
        </w:tc>
      </w:tr>
      <w:tr>
        <w:trPr>
          <w:trHeight w:val="359"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line="285" w:lineRule="exact" w:before="54"/>
              <w:rPr>
                <w:sz w:val="26"/>
              </w:rPr>
            </w:pPr>
            <w:r>
              <w:rPr>
                <w:sz w:val="26"/>
              </w:rPr>
              <w:t>Дисковая подсистема</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spacing w:line="294" w:lineRule="exact"/>
              <w:ind w:left="112"/>
              <w:rPr>
                <w:sz w:val="26"/>
              </w:rPr>
            </w:pPr>
            <w:r>
              <w:rPr>
                <w:sz w:val="26"/>
              </w:rPr>
              <w:t>SATA (IDE), свободного места не менее 1 Gb</w:t>
            </w:r>
          </w:p>
        </w:tc>
      </w:tr>
      <w:tr>
        <w:trPr>
          <w:trHeight w:val="657"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tabs>
                <w:tab w:pos="1492" w:val="left" w:leader="none"/>
                <w:tab w:pos="3207" w:val="left" w:leader="none"/>
              </w:tabs>
              <w:spacing w:line="300" w:lineRule="atLeast" w:before="51"/>
              <w:ind w:right="93"/>
              <w:rPr>
                <w:sz w:val="26"/>
              </w:rPr>
            </w:pPr>
            <w:r>
              <w:rPr>
                <w:sz w:val="26"/>
              </w:rPr>
              <w:t>Внешние</w:t>
              <w:tab/>
              <w:t>интерфейсы</w:t>
              <w:tab/>
            </w:r>
            <w:r>
              <w:rPr>
                <w:spacing w:val="-17"/>
                <w:sz w:val="26"/>
              </w:rPr>
              <w:t>и </w:t>
            </w:r>
            <w:r>
              <w:rPr>
                <w:sz w:val="26"/>
              </w:rPr>
              <w:t>накопители</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ind w:left="112" w:right="124"/>
              <w:rPr>
                <w:sz w:val="26"/>
              </w:rPr>
            </w:pPr>
            <w:r>
              <w:rPr>
                <w:sz w:val="26"/>
              </w:rPr>
              <w:t>Устройство резервного копирования: ATAPI CD-RW Внешний интерфейс: USB 2.0</w:t>
            </w:r>
          </w:p>
        </w:tc>
      </w:tr>
      <w:tr>
        <w:trPr>
          <w:trHeight w:val="957"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before="55"/>
              <w:rPr>
                <w:sz w:val="26"/>
              </w:rPr>
            </w:pPr>
            <w:r>
              <w:rPr>
                <w:sz w:val="26"/>
              </w:rPr>
              <w:t>Видеоадаптер</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ind w:left="112" w:right="86"/>
              <w:jc w:val="both"/>
              <w:rPr>
                <w:sz w:val="26"/>
              </w:rPr>
            </w:pPr>
            <w:r>
              <w:rPr>
                <w:sz w:val="26"/>
              </w:rPr>
              <w:t>Встроен в чипсет материнской платы производительность не менее рекомендуемой для установленной ОС</w:t>
            </w:r>
          </w:p>
        </w:tc>
      </w:tr>
      <w:tr>
        <w:trPr>
          <w:trHeight w:val="359"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line="287" w:lineRule="exact" w:before="52"/>
              <w:rPr>
                <w:sz w:val="26"/>
              </w:rPr>
            </w:pPr>
            <w:r>
              <w:rPr>
                <w:sz w:val="26"/>
              </w:rPr>
              <w:t>Клавиатура</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spacing w:line="291" w:lineRule="exact"/>
              <w:ind w:left="112"/>
              <w:rPr>
                <w:sz w:val="26"/>
              </w:rPr>
            </w:pPr>
            <w:r>
              <w:rPr>
                <w:sz w:val="26"/>
              </w:rPr>
              <w:t>Присутствует</w:t>
            </w:r>
          </w:p>
        </w:tc>
      </w:tr>
      <w:tr>
        <w:trPr>
          <w:trHeight w:val="359"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line="287" w:lineRule="exact" w:before="52"/>
              <w:rPr>
                <w:sz w:val="26"/>
              </w:rPr>
            </w:pPr>
            <w:r>
              <w:rPr>
                <w:sz w:val="26"/>
              </w:rPr>
              <w:t>Мышь</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spacing w:line="291" w:lineRule="exact"/>
              <w:ind w:left="112"/>
              <w:rPr>
                <w:sz w:val="26"/>
              </w:rPr>
            </w:pPr>
            <w:r>
              <w:rPr>
                <w:sz w:val="26"/>
              </w:rPr>
              <w:t>Присутствует</w:t>
            </w:r>
          </w:p>
        </w:tc>
      </w:tr>
      <w:tr>
        <w:trPr>
          <w:trHeight w:val="657"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before="52"/>
              <w:rPr>
                <w:sz w:val="26"/>
              </w:rPr>
            </w:pPr>
            <w:r>
              <w:rPr>
                <w:sz w:val="26"/>
              </w:rPr>
              <w:t>Монитор</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ind w:left="112" w:right="241"/>
              <w:rPr>
                <w:sz w:val="26"/>
              </w:rPr>
            </w:pPr>
            <w:r>
              <w:rPr>
                <w:sz w:val="26"/>
              </w:rPr>
              <w:t>SVGA разрешение не менее 1024px по горизонтали. Рекомендуемое разрешение: 1280x1024</w:t>
            </w:r>
          </w:p>
        </w:tc>
      </w:tr>
      <w:tr>
        <w:trPr>
          <w:trHeight w:val="356" w:hRule="atLeast"/>
        </w:trPr>
        <w:tc>
          <w:tcPr>
            <w:tcW w:w="3457" w:type="dxa"/>
            <w:tcBorders>
              <w:top w:val="single" w:sz="4" w:space="0" w:color="000000"/>
              <w:left w:val="single" w:sz="8" w:space="0" w:color="000000"/>
              <w:right w:val="single" w:sz="4" w:space="0" w:color="000000"/>
            </w:tcBorders>
          </w:tcPr>
          <w:p>
            <w:pPr>
              <w:pStyle w:val="TableParagraph"/>
              <w:spacing w:line="285" w:lineRule="exact" w:before="52"/>
              <w:rPr>
                <w:sz w:val="26"/>
              </w:rPr>
            </w:pPr>
            <w:r>
              <w:rPr>
                <w:sz w:val="26"/>
              </w:rPr>
              <w:t>Сетевая плата</w:t>
            </w:r>
          </w:p>
        </w:tc>
        <w:tc>
          <w:tcPr>
            <w:tcW w:w="6183" w:type="dxa"/>
            <w:tcBorders>
              <w:top w:val="single" w:sz="4" w:space="0" w:color="000000"/>
              <w:left w:val="single" w:sz="4" w:space="0" w:color="000000"/>
              <w:right w:val="single" w:sz="8" w:space="0" w:color="000000"/>
            </w:tcBorders>
          </w:tcPr>
          <w:p>
            <w:pPr>
              <w:pStyle w:val="TableParagraph"/>
              <w:spacing w:line="291" w:lineRule="exact"/>
              <w:ind w:left="112"/>
              <w:rPr>
                <w:sz w:val="26"/>
              </w:rPr>
            </w:pPr>
            <w:r>
              <w:rPr>
                <w:sz w:val="26"/>
              </w:rPr>
              <w:t>Ethernet 10/100 Мбит</w:t>
            </w:r>
          </w:p>
        </w:tc>
      </w:tr>
    </w:tbl>
    <w:p>
      <w:pPr>
        <w:pStyle w:val="BodyText"/>
        <w:spacing w:before="7"/>
        <w:rPr>
          <w:sz w:val="25"/>
        </w:rPr>
      </w:pPr>
    </w:p>
    <w:p>
      <w:pPr>
        <w:pStyle w:val="BodyText"/>
        <w:ind w:left="212" w:right="211" w:firstLine="708"/>
      </w:pPr>
      <w:r>
        <w:rPr/>
        <w:t>В следующей таблице (см. Таблица 2.6) приведены требования к конфигурации программного обеспечения рабочей станции на муниципальном уровне.</w:t>
      </w:r>
    </w:p>
    <w:p>
      <w:pPr>
        <w:spacing w:after="0"/>
        <w:sectPr>
          <w:pgSz w:w="11910" w:h="16840"/>
          <w:pgMar w:header="0" w:footer="1002" w:top="1120" w:bottom="1200" w:left="920" w:right="340"/>
        </w:sectPr>
      </w:pPr>
    </w:p>
    <w:p>
      <w:pPr>
        <w:pStyle w:val="BodyText"/>
        <w:spacing w:before="67"/>
        <w:ind w:left="212" w:right="211"/>
      </w:pPr>
      <w:r>
        <w:rPr/>
        <w:t>Таблица 2.6 Требования к конфигурации программного обеспечения рабочей станции на муниципальном уровне</w:t>
      </w:r>
    </w:p>
    <w:p>
      <w:pPr>
        <w:pStyle w:val="BodyText"/>
        <w:spacing w:before="2"/>
        <w:rPr>
          <w:sz w:val="18"/>
        </w:rPr>
      </w:pPr>
    </w:p>
    <w:tbl>
      <w:tblPr>
        <w:tblW w:w="0" w:type="auto"/>
        <w:jc w:val="left"/>
        <w:tblInd w:w="2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38"/>
        <w:gridCol w:w="6803"/>
      </w:tblGrid>
      <w:tr>
        <w:trPr>
          <w:trHeight w:val="359" w:hRule="atLeast"/>
        </w:trPr>
        <w:tc>
          <w:tcPr>
            <w:tcW w:w="2838" w:type="dxa"/>
            <w:tcBorders>
              <w:left w:val="single" w:sz="8" w:space="0" w:color="000000"/>
              <w:bottom w:val="single" w:sz="4" w:space="0" w:color="000000"/>
              <w:right w:val="single" w:sz="4" w:space="0" w:color="000000"/>
            </w:tcBorders>
          </w:tcPr>
          <w:p>
            <w:pPr>
              <w:pStyle w:val="TableParagraph"/>
              <w:spacing w:line="280" w:lineRule="exact" w:before="59"/>
              <w:rPr>
                <w:b/>
                <w:sz w:val="26"/>
              </w:rPr>
            </w:pPr>
            <w:r>
              <w:rPr>
                <w:b/>
                <w:sz w:val="26"/>
              </w:rPr>
              <w:t>Компонент</w:t>
            </w:r>
          </w:p>
        </w:tc>
        <w:tc>
          <w:tcPr>
            <w:tcW w:w="6803" w:type="dxa"/>
            <w:tcBorders>
              <w:left w:val="single" w:sz="4" w:space="0" w:color="000000"/>
              <w:bottom w:val="single" w:sz="4" w:space="0" w:color="000000"/>
              <w:right w:val="single" w:sz="8" w:space="0" w:color="000000"/>
            </w:tcBorders>
          </w:tcPr>
          <w:p>
            <w:pPr>
              <w:pStyle w:val="TableParagraph"/>
              <w:spacing w:line="298" w:lineRule="exact"/>
              <w:ind w:left="112"/>
              <w:rPr>
                <w:b/>
                <w:sz w:val="26"/>
              </w:rPr>
            </w:pPr>
            <w:r>
              <w:rPr>
                <w:b/>
                <w:sz w:val="26"/>
              </w:rPr>
              <w:t>Конфигурация</w:t>
            </w:r>
          </w:p>
        </w:tc>
      </w:tr>
      <w:tr>
        <w:trPr>
          <w:trHeight w:val="359" w:hRule="atLeast"/>
        </w:trPr>
        <w:tc>
          <w:tcPr>
            <w:tcW w:w="2838" w:type="dxa"/>
            <w:tcBorders>
              <w:top w:val="single" w:sz="4" w:space="0" w:color="000000"/>
              <w:left w:val="single" w:sz="8" w:space="0" w:color="000000"/>
              <w:bottom w:val="single" w:sz="4" w:space="0" w:color="000000"/>
              <w:right w:val="single" w:sz="4" w:space="0" w:color="000000"/>
            </w:tcBorders>
          </w:tcPr>
          <w:p>
            <w:pPr>
              <w:pStyle w:val="TableParagraph"/>
              <w:spacing w:line="287" w:lineRule="exact" w:before="52"/>
              <w:rPr>
                <w:sz w:val="26"/>
              </w:rPr>
            </w:pPr>
            <w:r>
              <w:rPr>
                <w:sz w:val="26"/>
              </w:rPr>
              <w:t>Операционная система</w:t>
            </w:r>
          </w:p>
        </w:tc>
        <w:tc>
          <w:tcPr>
            <w:tcW w:w="6803" w:type="dxa"/>
            <w:tcBorders>
              <w:top w:val="single" w:sz="4" w:space="0" w:color="000000"/>
              <w:left w:val="single" w:sz="4" w:space="0" w:color="000000"/>
              <w:bottom w:val="single" w:sz="4" w:space="0" w:color="000000"/>
              <w:right w:val="single" w:sz="8" w:space="0" w:color="000000"/>
            </w:tcBorders>
          </w:tcPr>
          <w:p>
            <w:pPr>
              <w:pStyle w:val="TableParagraph"/>
              <w:spacing w:line="291" w:lineRule="exact"/>
              <w:ind w:left="112"/>
              <w:rPr>
                <w:sz w:val="26"/>
              </w:rPr>
            </w:pPr>
            <w:r>
              <w:rPr>
                <w:sz w:val="26"/>
              </w:rPr>
              <w:t>Windows 7 и выше</w:t>
            </w:r>
          </w:p>
        </w:tc>
      </w:tr>
      <w:tr>
        <w:trPr>
          <w:trHeight w:val="359" w:hRule="atLeast"/>
        </w:trPr>
        <w:tc>
          <w:tcPr>
            <w:tcW w:w="2838" w:type="dxa"/>
            <w:tcBorders>
              <w:top w:val="single" w:sz="4" w:space="0" w:color="000000"/>
              <w:left w:val="single" w:sz="8" w:space="0" w:color="000000"/>
              <w:bottom w:val="single" w:sz="4" w:space="0" w:color="000000"/>
              <w:right w:val="single" w:sz="4" w:space="0" w:color="000000"/>
            </w:tcBorders>
          </w:tcPr>
          <w:p>
            <w:pPr>
              <w:pStyle w:val="TableParagraph"/>
              <w:spacing w:line="287" w:lineRule="exact" w:before="52"/>
              <w:rPr>
                <w:sz w:val="26"/>
              </w:rPr>
            </w:pPr>
            <w:r>
              <w:rPr>
                <w:sz w:val="26"/>
              </w:rPr>
              <w:t>Дополнительное ПО</w:t>
            </w:r>
          </w:p>
        </w:tc>
        <w:tc>
          <w:tcPr>
            <w:tcW w:w="6803" w:type="dxa"/>
            <w:tcBorders>
              <w:top w:val="single" w:sz="4" w:space="0" w:color="000000"/>
              <w:left w:val="single" w:sz="4" w:space="0" w:color="000000"/>
              <w:bottom w:val="single" w:sz="4" w:space="0" w:color="000000"/>
              <w:right w:val="single" w:sz="8" w:space="0" w:color="000000"/>
            </w:tcBorders>
          </w:tcPr>
          <w:p>
            <w:pPr>
              <w:pStyle w:val="TableParagraph"/>
              <w:spacing w:line="291" w:lineRule="exact"/>
              <w:ind w:left="112"/>
              <w:rPr>
                <w:sz w:val="26"/>
              </w:rPr>
            </w:pPr>
            <w:r>
              <w:rPr>
                <w:sz w:val="26"/>
              </w:rPr>
              <w:t>Microsoft .NET Framework 3.5 и выше</w:t>
            </w:r>
          </w:p>
        </w:tc>
      </w:tr>
      <w:tr>
        <w:trPr>
          <w:trHeight w:val="1629" w:hRule="atLeast"/>
        </w:trPr>
        <w:tc>
          <w:tcPr>
            <w:tcW w:w="2838" w:type="dxa"/>
            <w:tcBorders>
              <w:top w:val="single" w:sz="4" w:space="0" w:color="000000"/>
              <w:left w:val="single" w:sz="8" w:space="0" w:color="000000"/>
              <w:bottom w:val="single" w:sz="4" w:space="0" w:color="000000"/>
              <w:right w:val="single" w:sz="4" w:space="0" w:color="000000"/>
            </w:tcBorders>
          </w:tcPr>
          <w:p>
            <w:pPr>
              <w:pStyle w:val="TableParagraph"/>
              <w:spacing w:before="52"/>
              <w:rPr>
                <w:sz w:val="26"/>
              </w:rPr>
            </w:pPr>
            <w:r>
              <w:rPr>
                <w:sz w:val="26"/>
              </w:rPr>
              <w:t>Интернет браузер</w:t>
            </w:r>
          </w:p>
        </w:tc>
        <w:tc>
          <w:tcPr>
            <w:tcW w:w="6803" w:type="dxa"/>
            <w:tcBorders>
              <w:top w:val="single" w:sz="4" w:space="0" w:color="000000"/>
              <w:left w:val="single" w:sz="4" w:space="0" w:color="000000"/>
              <w:bottom w:val="single" w:sz="4" w:space="0" w:color="000000"/>
              <w:right w:val="single" w:sz="8" w:space="0" w:color="000000"/>
            </w:tcBorders>
          </w:tcPr>
          <w:p>
            <w:pPr>
              <w:pStyle w:val="TableParagraph"/>
              <w:spacing w:line="291" w:lineRule="exact"/>
              <w:ind w:left="112"/>
              <w:rPr>
                <w:sz w:val="26"/>
              </w:rPr>
            </w:pPr>
            <w:r>
              <w:rPr>
                <w:sz w:val="26"/>
              </w:rPr>
              <w:t>Любой из браузеров:</w:t>
            </w:r>
          </w:p>
          <w:p>
            <w:pPr>
              <w:pStyle w:val="TableParagraph"/>
              <w:numPr>
                <w:ilvl w:val="0"/>
                <w:numId w:val="8"/>
              </w:numPr>
              <w:tabs>
                <w:tab w:pos="833" w:val="left" w:leader="none"/>
              </w:tabs>
              <w:spacing w:line="318" w:lineRule="exact" w:before="0" w:after="0"/>
              <w:ind w:left="832" w:right="0" w:hanging="361"/>
              <w:jc w:val="left"/>
              <w:rPr>
                <w:sz w:val="26"/>
              </w:rPr>
            </w:pPr>
            <w:r>
              <w:rPr>
                <w:sz w:val="26"/>
              </w:rPr>
              <w:t>Mozilla Firefox, версия не ниже</w:t>
            </w:r>
            <w:r>
              <w:rPr>
                <w:spacing w:val="-6"/>
                <w:sz w:val="26"/>
              </w:rPr>
              <w:t> </w:t>
            </w:r>
            <w:r>
              <w:rPr>
                <w:sz w:val="26"/>
              </w:rPr>
              <w:t>3,</w:t>
            </w:r>
          </w:p>
          <w:p>
            <w:pPr>
              <w:pStyle w:val="TableParagraph"/>
              <w:numPr>
                <w:ilvl w:val="0"/>
                <w:numId w:val="8"/>
              </w:numPr>
              <w:tabs>
                <w:tab w:pos="833" w:val="left" w:leader="none"/>
              </w:tabs>
              <w:spacing w:line="318" w:lineRule="exact" w:before="0" w:after="0"/>
              <w:ind w:left="832" w:right="0" w:hanging="361"/>
              <w:jc w:val="left"/>
              <w:rPr>
                <w:sz w:val="26"/>
              </w:rPr>
            </w:pPr>
            <w:r>
              <w:rPr>
                <w:sz w:val="26"/>
              </w:rPr>
              <w:t>Google Chrome, версия не ниже</w:t>
            </w:r>
            <w:r>
              <w:rPr>
                <w:spacing w:val="-6"/>
                <w:sz w:val="26"/>
              </w:rPr>
              <w:t> </w:t>
            </w:r>
            <w:r>
              <w:rPr>
                <w:sz w:val="26"/>
              </w:rPr>
              <w:t>18,</w:t>
            </w:r>
          </w:p>
          <w:p>
            <w:pPr>
              <w:pStyle w:val="TableParagraph"/>
              <w:numPr>
                <w:ilvl w:val="0"/>
                <w:numId w:val="8"/>
              </w:numPr>
              <w:tabs>
                <w:tab w:pos="833" w:val="left" w:leader="none"/>
              </w:tabs>
              <w:spacing w:line="317" w:lineRule="exact" w:before="0" w:after="0"/>
              <w:ind w:left="832" w:right="0" w:hanging="361"/>
              <w:jc w:val="left"/>
              <w:rPr>
                <w:sz w:val="26"/>
              </w:rPr>
            </w:pPr>
            <w:r>
              <w:rPr>
                <w:sz w:val="26"/>
              </w:rPr>
              <w:t>Opera, версия не ниже</w:t>
            </w:r>
            <w:r>
              <w:rPr>
                <w:spacing w:val="-3"/>
                <w:sz w:val="26"/>
              </w:rPr>
              <w:t> </w:t>
            </w:r>
            <w:r>
              <w:rPr>
                <w:sz w:val="26"/>
              </w:rPr>
              <w:t>12,</w:t>
            </w:r>
          </w:p>
          <w:p>
            <w:pPr>
              <w:pStyle w:val="TableParagraph"/>
              <w:numPr>
                <w:ilvl w:val="0"/>
                <w:numId w:val="8"/>
              </w:numPr>
              <w:tabs>
                <w:tab w:pos="833" w:val="left" w:leader="none"/>
              </w:tabs>
              <w:spacing w:line="318" w:lineRule="exact" w:before="0" w:after="0"/>
              <w:ind w:left="832" w:right="0" w:hanging="361"/>
              <w:jc w:val="left"/>
              <w:rPr>
                <w:sz w:val="26"/>
              </w:rPr>
            </w:pPr>
            <w:r>
              <w:rPr>
                <w:sz w:val="26"/>
              </w:rPr>
              <w:t>Microsoft Internet Explorer, версия не ниже</w:t>
            </w:r>
            <w:r>
              <w:rPr>
                <w:spacing w:val="-11"/>
                <w:sz w:val="26"/>
              </w:rPr>
              <w:t> </w:t>
            </w:r>
            <w:r>
              <w:rPr>
                <w:sz w:val="26"/>
              </w:rPr>
              <w:t>8</w:t>
            </w:r>
          </w:p>
        </w:tc>
      </w:tr>
      <w:tr>
        <w:trPr>
          <w:trHeight w:val="657" w:hRule="atLeast"/>
        </w:trPr>
        <w:tc>
          <w:tcPr>
            <w:tcW w:w="2838" w:type="dxa"/>
            <w:tcBorders>
              <w:top w:val="single" w:sz="4" w:space="0" w:color="000000"/>
              <w:left w:val="single" w:sz="8" w:space="0" w:color="000000"/>
              <w:bottom w:val="single" w:sz="4" w:space="0" w:color="000000"/>
              <w:right w:val="single" w:sz="4" w:space="0" w:color="000000"/>
            </w:tcBorders>
          </w:tcPr>
          <w:p>
            <w:pPr>
              <w:pStyle w:val="TableParagraph"/>
              <w:spacing w:before="53"/>
              <w:rPr>
                <w:sz w:val="26"/>
              </w:rPr>
            </w:pPr>
            <w:r>
              <w:rPr>
                <w:sz w:val="26"/>
              </w:rPr>
              <w:t>ПО для сканирования</w:t>
            </w:r>
          </w:p>
        </w:tc>
        <w:tc>
          <w:tcPr>
            <w:tcW w:w="6803" w:type="dxa"/>
            <w:tcBorders>
              <w:top w:val="single" w:sz="4" w:space="0" w:color="000000"/>
              <w:left w:val="single" w:sz="4" w:space="0" w:color="000000"/>
              <w:bottom w:val="single" w:sz="4" w:space="0" w:color="000000"/>
              <w:right w:val="single" w:sz="8" w:space="0" w:color="000000"/>
            </w:tcBorders>
          </w:tcPr>
          <w:p>
            <w:pPr>
              <w:pStyle w:val="TableParagraph"/>
              <w:ind w:left="112"/>
              <w:rPr>
                <w:sz w:val="26"/>
              </w:rPr>
            </w:pPr>
            <w:r>
              <w:rPr>
                <w:sz w:val="26"/>
              </w:rPr>
              <w:t>Специализированное ПО, обеспечивающее сканирование бланков итоговых сочинений</w:t>
            </w:r>
          </w:p>
        </w:tc>
      </w:tr>
    </w:tbl>
    <w:p>
      <w:pPr>
        <w:pStyle w:val="BodyText"/>
        <w:rPr>
          <w:sz w:val="28"/>
        </w:rPr>
      </w:pPr>
    </w:p>
    <w:p>
      <w:pPr>
        <w:pStyle w:val="Heading2"/>
        <w:numPr>
          <w:ilvl w:val="1"/>
          <w:numId w:val="2"/>
        </w:numPr>
        <w:tabs>
          <w:tab w:pos="1632" w:val="left" w:leader="none"/>
        </w:tabs>
        <w:spacing w:line="240" w:lineRule="auto" w:before="217" w:after="0"/>
        <w:ind w:left="1631" w:right="0" w:hanging="567"/>
        <w:jc w:val="both"/>
      </w:pPr>
      <w:bookmarkStart w:name="_bookmark6" w:id="11"/>
      <w:bookmarkEnd w:id="11"/>
      <w:r>
        <w:rPr>
          <w:b w:val="0"/>
        </w:rPr>
      </w:r>
      <w:bookmarkStart w:name="_bookmark6" w:id="12"/>
      <w:bookmarkEnd w:id="12"/>
      <w:r>
        <w:rPr/>
        <w:t>Уровень</w:t>
      </w:r>
      <w:r>
        <w:rPr/>
        <w:t> образовательных</w:t>
      </w:r>
      <w:r>
        <w:rPr>
          <w:spacing w:val="1"/>
        </w:rPr>
        <w:t> </w:t>
      </w:r>
      <w:r>
        <w:rPr/>
        <w:t>организаций</w:t>
      </w:r>
    </w:p>
    <w:p>
      <w:pPr>
        <w:pStyle w:val="BodyText"/>
        <w:spacing w:before="112"/>
        <w:ind w:left="212" w:right="228" w:firstLine="708"/>
        <w:jc w:val="both"/>
      </w:pPr>
      <w:r>
        <w:rPr/>
        <w:t>В следующей таблице (см. Таблица 2.7) приведены требования к оборудованию, которое должно входить в состав рабочей станции на уровне образовательных организаций.</w:t>
      </w:r>
    </w:p>
    <w:p>
      <w:pPr>
        <w:pStyle w:val="BodyText"/>
        <w:spacing w:before="200"/>
        <w:ind w:left="212" w:right="211"/>
      </w:pPr>
      <w:r>
        <w:rPr/>
        <w:t>Таблица 2.7 Требования к оборудованию на рабочей станции уровня образовательных организаций</w:t>
      </w:r>
    </w:p>
    <w:p>
      <w:pPr>
        <w:pStyle w:val="BodyText"/>
        <w:spacing w:before="2"/>
        <w:rPr>
          <w:sz w:val="18"/>
        </w:rPr>
      </w:pPr>
    </w:p>
    <w:tbl>
      <w:tblPr>
        <w:tblW w:w="0" w:type="auto"/>
        <w:jc w:val="left"/>
        <w:tblInd w:w="2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57"/>
        <w:gridCol w:w="6183"/>
      </w:tblGrid>
      <w:tr>
        <w:trPr>
          <w:trHeight w:val="359" w:hRule="atLeast"/>
        </w:trPr>
        <w:tc>
          <w:tcPr>
            <w:tcW w:w="3457" w:type="dxa"/>
            <w:tcBorders>
              <w:left w:val="single" w:sz="8" w:space="0" w:color="000000"/>
              <w:bottom w:val="single" w:sz="4" w:space="0" w:color="000000"/>
              <w:right w:val="single" w:sz="4" w:space="0" w:color="000000"/>
            </w:tcBorders>
          </w:tcPr>
          <w:p>
            <w:pPr>
              <w:pStyle w:val="TableParagraph"/>
              <w:spacing w:line="280" w:lineRule="exact" w:before="59"/>
              <w:rPr>
                <w:b/>
                <w:sz w:val="26"/>
              </w:rPr>
            </w:pPr>
            <w:r>
              <w:rPr>
                <w:b/>
                <w:sz w:val="26"/>
              </w:rPr>
              <w:t>Компонент</w:t>
            </w:r>
          </w:p>
        </w:tc>
        <w:tc>
          <w:tcPr>
            <w:tcW w:w="6183" w:type="dxa"/>
            <w:tcBorders>
              <w:left w:val="single" w:sz="4" w:space="0" w:color="000000"/>
              <w:bottom w:val="single" w:sz="4" w:space="0" w:color="000000"/>
              <w:right w:val="single" w:sz="8" w:space="0" w:color="000000"/>
            </w:tcBorders>
          </w:tcPr>
          <w:p>
            <w:pPr>
              <w:pStyle w:val="TableParagraph"/>
              <w:spacing w:line="298" w:lineRule="exact"/>
              <w:ind w:left="112"/>
              <w:rPr>
                <w:b/>
                <w:sz w:val="26"/>
              </w:rPr>
            </w:pPr>
            <w:r>
              <w:rPr>
                <w:b/>
                <w:sz w:val="26"/>
              </w:rPr>
              <w:t>Конфигурация</w:t>
            </w:r>
          </w:p>
        </w:tc>
      </w:tr>
      <w:tr>
        <w:trPr>
          <w:trHeight w:val="2152"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before="52"/>
              <w:rPr>
                <w:sz w:val="26"/>
              </w:rPr>
            </w:pPr>
            <w:r>
              <w:rPr>
                <w:sz w:val="26"/>
              </w:rPr>
              <w:t>Рабочая станция на уровне образовательных</w:t>
            </w:r>
          </w:p>
          <w:p>
            <w:pPr>
              <w:pStyle w:val="TableParagraph"/>
              <w:spacing w:line="299" w:lineRule="exact"/>
              <w:rPr>
                <w:sz w:val="26"/>
              </w:rPr>
            </w:pPr>
            <w:r>
              <w:rPr>
                <w:sz w:val="26"/>
              </w:rPr>
              <w:t>организаций</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ind w:left="112" w:right="93"/>
              <w:jc w:val="both"/>
              <w:rPr>
                <w:sz w:val="26"/>
              </w:rPr>
            </w:pPr>
            <w:r>
              <w:rPr>
                <w:sz w:val="26"/>
              </w:rPr>
              <w:t>Наличие стабильного канала связи с выходом в Интернет.</w:t>
            </w:r>
          </w:p>
          <w:p>
            <w:pPr>
              <w:pStyle w:val="TableParagraph"/>
              <w:ind w:left="112" w:right="90"/>
              <w:jc w:val="both"/>
              <w:rPr>
                <w:sz w:val="26"/>
              </w:rPr>
            </w:pPr>
            <w:r>
              <w:rPr>
                <w:sz w:val="26"/>
              </w:rPr>
              <w:t>Рабочая станция должна иметь устройство резервного копирования; внешний интерфейс: USB 2.0.</w:t>
            </w:r>
          </w:p>
          <w:p>
            <w:pPr>
              <w:pStyle w:val="TableParagraph"/>
              <w:ind w:left="112" w:right="89"/>
              <w:jc w:val="both"/>
              <w:rPr>
                <w:sz w:val="26"/>
              </w:rPr>
            </w:pPr>
            <w:r>
              <w:rPr>
                <w:sz w:val="26"/>
              </w:rPr>
              <w:t>Дополнительных специальных требований к рабочей станции не предъявляется</w:t>
            </w:r>
          </w:p>
        </w:tc>
      </w:tr>
      <w:tr>
        <w:trPr>
          <w:trHeight w:val="1855"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before="52"/>
              <w:rPr>
                <w:sz w:val="26"/>
              </w:rPr>
            </w:pPr>
            <w:r>
              <w:rPr>
                <w:sz w:val="26"/>
              </w:rPr>
              <w:t>Лазерный принтер</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spacing w:line="291" w:lineRule="exact"/>
              <w:ind w:left="112"/>
              <w:rPr>
                <w:sz w:val="26"/>
              </w:rPr>
            </w:pPr>
            <w:r>
              <w:rPr>
                <w:sz w:val="26"/>
              </w:rPr>
              <w:t>Формат: А4.</w:t>
            </w:r>
          </w:p>
          <w:p>
            <w:pPr>
              <w:pStyle w:val="TableParagraph"/>
              <w:spacing w:before="1"/>
              <w:ind w:left="112"/>
              <w:rPr>
                <w:sz w:val="26"/>
              </w:rPr>
            </w:pPr>
            <w:r>
              <w:rPr>
                <w:sz w:val="26"/>
              </w:rPr>
              <w:t>Скорость черно-белой печати (обычный режим, A4): 30 стр./мин.</w:t>
            </w:r>
          </w:p>
          <w:p>
            <w:pPr>
              <w:pStyle w:val="TableParagraph"/>
              <w:ind w:left="112"/>
              <w:rPr>
                <w:sz w:val="26"/>
              </w:rPr>
            </w:pPr>
            <w:r>
              <w:rPr>
                <w:sz w:val="26"/>
              </w:rPr>
              <w:t>Качество черно-белой печати (режим наилучшего качества): не менее 600 x 600 точек на дюйм</w:t>
            </w:r>
          </w:p>
          <w:p>
            <w:pPr>
              <w:pStyle w:val="TableParagraph"/>
              <w:spacing w:line="299" w:lineRule="exact"/>
              <w:ind w:left="112"/>
              <w:rPr>
                <w:sz w:val="26"/>
              </w:rPr>
            </w:pPr>
            <w:r>
              <w:rPr>
                <w:sz w:val="26"/>
              </w:rPr>
              <w:t>Технология печати: лазерная</w:t>
            </w:r>
          </w:p>
        </w:tc>
      </w:tr>
      <w:tr>
        <w:trPr>
          <w:trHeight w:val="1254"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before="52"/>
              <w:rPr>
                <w:sz w:val="26"/>
              </w:rPr>
            </w:pPr>
            <w:r>
              <w:rPr>
                <w:sz w:val="26"/>
              </w:rPr>
              <w:t>Сканер</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ind w:left="112" w:right="2144"/>
              <w:rPr>
                <w:sz w:val="26"/>
              </w:rPr>
            </w:pPr>
            <w:r>
              <w:rPr>
                <w:sz w:val="26"/>
              </w:rPr>
              <w:t>Функция отсечения красного цвета TWAIN-совместимый сканер Область сканирования: А4</w:t>
            </w:r>
          </w:p>
          <w:p>
            <w:pPr>
              <w:pStyle w:val="TableParagraph"/>
              <w:ind w:left="112"/>
              <w:rPr>
                <w:sz w:val="26"/>
              </w:rPr>
            </w:pPr>
            <w:r>
              <w:rPr>
                <w:sz w:val="26"/>
              </w:rPr>
              <w:t>Сканирование с разрешением 300 dpi</w:t>
            </w:r>
          </w:p>
        </w:tc>
      </w:tr>
      <w:tr>
        <w:trPr>
          <w:trHeight w:val="359"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line="287" w:lineRule="exact" w:before="52"/>
              <w:rPr>
                <w:sz w:val="26"/>
              </w:rPr>
            </w:pPr>
            <w:r>
              <w:rPr>
                <w:sz w:val="26"/>
              </w:rPr>
              <w:t>Ксерокс</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spacing w:line="291" w:lineRule="exact"/>
              <w:ind w:left="112"/>
              <w:rPr>
                <w:sz w:val="26"/>
              </w:rPr>
            </w:pPr>
            <w:r>
              <w:rPr>
                <w:sz w:val="26"/>
              </w:rPr>
              <w:t>Специальных требований не предъявляется</w:t>
            </w:r>
          </w:p>
        </w:tc>
      </w:tr>
    </w:tbl>
    <w:p>
      <w:pPr>
        <w:pStyle w:val="BodyText"/>
        <w:spacing w:before="5"/>
        <w:rPr>
          <w:sz w:val="25"/>
        </w:rPr>
      </w:pPr>
    </w:p>
    <w:p>
      <w:pPr>
        <w:pStyle w:val="BodyText"/>
        <w:ind w:left="212" w:right="226" w:firstLine="708"/>
        <w:jc w:val="both"/>
      </w:pPr>
      <w:r>
        <w:rPr/>
        <w:t>В следующей таблице (см. Таблица 2.8) приведены требования к аппаратному обеспечению рабочей станции на уровне образовательных организаций.</w:t>
      </w:r>
    </w:p>
    <w:p>
      <w:pPr>
        <w:spacing w:after="0"/>
        <w:jc w:val="both"/>
        <w:sectPr>
          <w:pgSz w:w="11910" w:h="16840"/>
          <w:pgMar w:header="0" w:footer="1002" w:top="1040" w:bottom="1200" w:left="920" w:right="340"/>
        </w:sectPr>
      </w:pPr>
    </w:p>
    <w:p>
      <w:pPr>
        <w:pStyle w:val="BodyText"/>
        <w:tabs>
          <w:tab w:pos="1343" w:val="left" w:leader="none"/>
          <w:tab w:pos="1869" w:val="left" w:leader="none"/>
          <w:tab w:pos="3373" w:val="left" w:leader="none"/>
          <w:tab w:pos="3699" w:val="left" w:leader="none"/>
          <w:tab w:pos="6996" w:val="left" w:leader="none"/>
          <w:tab w:pos="8089" w:val="left" w:leader="none"/>
          <w:tab w:pos="9190" w:val="left" w:leader="none"/>
          <w:tab w:pos="9649" w:val="left" w:leader="none"/>
        </w:tabs>
        <w:spacing w:before="67"/>
        <w:ind w:left="212" w:right="232"/>
      </w:pPr>
      <w:r>
        <w:rPr/>
        <w:t>Таблица</w:t>
        <w:tab/>
        <w:t>2.8</w:t>
        <w:tab/>
        <w:t>Требования</w:t>
        <w:tab/>
        <w:t>к</w:t>
        <w:tab/>
        <w:t>аппаратному   обеспечению</w:t>
        <w:tab/>
        <w:t>рабочей</w:t>
        <w:tab/>
        <w:t>станции</w:t>
        <w:tab/>
        <w:t>на</w:t>
        <w:tab/>
      </w:r>
      <w:r>
        <w:rPr>
          <w:spacing w:val="-4"/>
        </w:rPr>
        <w:t>уровне </w:t>
      </w:r>
      <w:r>
        <w:rPr/>
        <w:t>образовательных</w:t>
      </w:r>
      <w:r>
        <w:rPr>
          <w:spacing w:val="-2"/>
        </w:rPr>
        <w:t> </w:t>
      </w:r>
      <w:r>
        <w:rPr/>
        <w:t>организаций</w:t>
      </w:r>
    </w:p>
    <w:p>
      <w:pPr>
        <w:pStyle w:val="BodyText"/>
        <w:spacing w:before="2"/>
        <w:rPr>
          <w:sz w:val="18"/>
        </w:rPr>
      </w:pPr>
    </w:p>
    <w:tbl>
      <w:tblPr>
        <w:tblW w:w="0" w:type="auto"/>
        <w:jc w:val="left"/>
        <w:tblInd w:w="2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57"/>
        <w:gridCol w:w="6183"/>
      </w:tblGrid>
      <w:tr>
        <w:trPr>
          <w:trHeight w:val="359" w:hRule="atLeast"/>
        </w:trPr>
        <w:tc>
          <w:tcPr>
            <w:tcW w:w="3457" w:type="dxa"/>
            <w:tcBorders>
              <w:left w:val="single" w:sz="8" w:space="0" w:color="000000"/>
              <w:bottom w:val="single" w:sz="4" w:space="0" w:color="000000"/>
              <w:right w:val="single" w:sz="4" w:space="0" w:color="000000"/>
            </w:tcBorders>
          </w:tcPr>
          <w:p>
            <w:pPr>
              <w:pStyle w:val="TableParagraph"/>
              <w:spacing w:line="280" w:lineRule="exact" w:before="59"/>
              <w:rPr>
                <w:b/>
                <w:sz w:val="26"/>
              </w:rPr>
            </w:pPr>
            <w:r>
              <w:rPr>
                <w:b/>
                <w:sz w:val="26"/>
              </w:rPr>
              <w:t>Компонент</w:t>
            </w:r>
          </w:p>
        </w:tc>
        <w:tc>
          <w:tcPr>
            <w:tcW w:w="6183" w:type="dxa"/>
            <w:tcBorders>
              <w:left w:val="single" w:sz="4" w:space="0" w:color="000000"/>
              <w:bottom w:val="single" w:sz="4" w:space="0" w:color="000000"/>
              <w:right w:val="single" w:sz="8" w:space="0" w:color="000000"/>
            </w:tcBorders>
          </w:tcPr>
          <w:p>
            <w:pPr>
              <w:pStyle w:val="TableParagraph"/>
              <w:spacing w:line="298" w:lineRule="exact"/>
              <w:ind w:left="112"/>
              <w:rPr>
                <w:b/>
                <w:sz w:val="26"/>
              </w:rPr>
            </w:pPr>
            <w:r>
              <w:rPr>
                <w:b/>
                <w:sz w:val="26"/>
              </w:rPr>
              <w:t>Конфигурация</w:t>
            </w:r>
          </w:p>
        </w:tc>
      </w:tr>
      <w:tr>
        <w:trPr>
          <w:trHeight w:val="657"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before="52"/>
              <w:rPr>
                <w:sz w:val="26"/>
              </w:rPr>
            </w:pPr>
            <w:r>
              <w:rPr>
                <w:sz w:val="26"/>
              </w:rPr>
              <w:t>Центральный процессор</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ind w:left="112"/>
              <w:rPr>
                <w:sz w:val="26"/>
              </w:rPr>
            </w:pPr>
            <w:r>
              <w:rPr>
                <w:sz w:val="26"/>
              </w:rPr>
              <w:t>Рекомендуется Intel Pentium 4 2,4 ГГц, но не менее рекомендуемого для установленной ОС</w:t>
            </w:r>
          </w:p>
        </w:tc>
      </w:tr>
      <w:tr>
        <w:trPr>
          <w:trHeight w:val="659"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before="54"/>
              <w:rPr>
                <w:sz w:val="26"/>
              </w:rPr>
            </w:pPr>
            <w:r>
              <w:rPr>
                <w:sz w:val="26"/>
              </w:rPr>
              <w:t>Оперативная память</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spacing w:line="293" w:lineRule="exact"/>
              <w:ind w:left="112"/>
              <w:rPr>
                <w:sz w:val="26"/>
              </w:rPr>
            </w:pPr>
            <w:r>
              <w:rPr>
                <w:sz w:val="26"/>
              </w:rPr>
              <w:t>Рекомендуемая: 2 Gb</w:t>
            </w:r>
          </w:p>
          <w:p>
            <w:pPr>
              <w:pStyle w:val="TableParagraph"/>
              <w:spacing w:line="298" w:lineRule="exact"/>
              <w:ind w:left="112"/>
              <w:rPr>
                <w:sz w:val="26"/>
              </w:rPr>
            </w:pPr>
            <w:r>
              <w:rPr>
                <w:sz w:val="26"/>
              </w:rPr>
              <w:t>Минимальная: 1 Gb</w:t>
            </w:r>
          </w:p>
        </w:tc>
      </w:tr>
      <w:tr>
        <w:trPr>
          <w:trHeight w:val="357"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line="285" w:lineRule="exact" w:before="52"/>
              <w:rPr>
                <w:sz w:val="26"/>
              </w:rPr>
            </w:pPr>
            <w:r>
              <w:rPr>
                <w:sz w:val="26"/>
              </w:rPr>
              <w:t>Дисковая подсистема</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spacing w:line="291" w:lineRule="exact"/>
              <w:ind w:left="112"/>
              <w:rPr>
                <w:sz w:val="26"/>
              </w:rPr>
            </w:pPr>
            <w:r>
              <w:rPr>
                <w:sz w:val="26"/>
              </w:rPr>
              <w:t>SATA (IDE), свободного места не менее 1 Gb</w:t>
            </w:r>
          </w:p>
        </w:tc>
      </w:tr>
      <w:tr>
        <w:trPr>
          <w:trHeight w:val="659"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tabs>
                <w:tab w:pos="1492" w:val="left" w:leader="none"/>
                <w:tab w:pos="3207" w:val="left" w:leader="none"/>
              </w:tabs>
              <w:spacing w:line="298" w:lineRule="exact" w:before="59"/>
              <w:ind w:right="93"/>
              <w:rPr>
                <w:sz w:val="26"/>
              </w:rPr>
            </w:pPr>
            <w:r>
              <w:rPr>
                <w:sz w:val="26"/>
              </w:rPr>
              <w:t>Внешние</w:t>
              <w:tab/>
              <w:t>интерфейсы</w:t>
              <w:tab/>
            </w:r>
            <w:r>
              <w:rPr>
                <w:spacing w:val="-17"/>
                <w:sz w:val="26"/>
              </w:rPr>
              <w:t>и </w:t>
            </w:r>
            <w:r>
              <w:rPr>
                <w:sz w:val="26"/>
              </w:rPr>
              <w:t>накопители</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ind w:left="112" w:right="124"/>
              <w:rPr>
                <w:sz w:val="26"/>
              </w:rPr>
            </w:pPr>
            <w:r>
              <w:rPr>
                <w:sz w:val="26"/>
              </w:rPr>
              <w:t>Устройство резервного копирования: ATAPI CD-RW Внешний интерфейс: USB 2.0</w:t>
            </w:r>
          </w:p>
        </w:tc>
      </w:tr>
      <w:tr>
        <w:trPr>
          <w:trHeight w:val="957"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before="53"/>
              <w:rPr>
                <w:sz w:val="26"/>
              </w:rPr>
            </w:pPr>
            <w:r>
              <w:rPr>
                <w:sz w:val="26"/>
              </w:rPr>
              <w:t>Видеоадаптер</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ind w:left="112" w:right="88"/>
              <w:jc w:val="both"/>
              <w:rPr>
                <w:sz w:val="26"/>
              </w:rPr>
            </w:pPr>
            <w:r>
              <w:rPr>
                <w:sz w:val="26"/>
              </w:rPr>
              <w:t>Встроен в чипсет материнской платы производительность не менее рекомендуемой для установленной ОС</w:t>
            </w:r>
          </w:p>
        </w:tc>
      </w:tr>
      <w:tr>
        <w:trPr>
          <w:trHeight w:val="357"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line="285" w:lineRule="exact" w:before="52"/>
              <w:rPr>
                <w:sz w:val="26"/>
              </w:rPr>
            </w:pPr>
            <w:r>
              <w:rPr>
                <w:sz w:val="26"/>
              </w:rPr>
              <w:t>Клавиатура</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spacing w:line="291" w:lineRule="exact"/>
              <w:ind w:left="112"/>
              <w:rPr>
                <w:sz w:val="26"/>
              </w:rPr>
            </w:pPr>
            <w:r>
              <w:rPr>
                <w:sz w:val="26"/>
              </w:rPr>
              <w:t>Присутствует</w:t>
            </w:r>
          </w:p>
        </w:tc>
      </w:tr>
      <w:tr>
        <w:trPr>
          <w:trHeight w:val="359"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line="285" w:lineRule="exact" w:before="54"/>
              <w:rPr>
                <w:sz w:val="26"/>
              </w:rPr>
            </w:pPr>
            <w:r>
              <w:rPr>
                <w:sz w:val="26"/>
              </w:rPr>
              <w:t>Мышь</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spacing w:line="294" w:lineRule="exact"/>
              <w:ind w:left="112"/>
              <w:rPr>
                <w:sz w:val="26"/>
              </w:rPr>
            </w:pPr>
            <w:r>
              <w:rPr>
                <w:sz w:val="26"/>
              </w:rPr>
              <w:t>Присутствует</w:t>
            </w:r>
          </w:p>
        </w:tc>
      </w:tr>
      <w:tr>
        <w:trPr>
          <w:trHeight w:val="657"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before="52"/>
              <w:rPr>
                <w:sz w:val="26"/>
              </w:rPr>
            </w:pPr>
            <w:r>
              <w:rPr>
                <w:sz w:val="26"/>
              </w:rPr>
              <w:t>Монитор</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ind w:left="112" w:right="241"/>
              <w:rPr>
                <w:sz w:val="26"/>
              </w:rPr>
            </w:pPr>
            <w:r>
              <w:rPr>
                <w:sz w:val="26"/>
              </w:rPr>
              <w:t>SVGA разрешение не менее 1024px по горизонтали. Рекомендуемое разрешение: 1280x1024</w:t>
            </w:r>
          </w:p>
        </w:tc>
      </w:tr>
      <w:tr>
        <w:trPr>
          <w:trHeight w:val="359"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line="285" w:lineRule="exact" w:before="54"/>
              <w:rPr>
                <w:sz w:val="26"/>
              </w:rPr>
            </w:pPr>
            <w:r>
              <w:rPr>
                <w:sz w:val="26"/>
              </w:rPr>
              <w:t>Сетевая плата</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spacing w:line="294" w:lineRule="exact"/>
              <w:ind w:left="112"/>
              <w:rPr>
                <w:sz w:val="26"/>
              </w:rPr>
            </w:pPr>
            <w:r>
              <w:rPr>
                <w:sz w:val="26"/>
              </w:rPr>
              <w:t>Ethernet 10/100 Мбит</w:t>
            </w:r>
          </w:p>
        </w:tc>
      </w:tr>
      <w:tr>
        <w:trPr>
          <w:trHeight w:val="1254" w:hRule="atLeast"/>
        </w:trPr>
        <w:tc>
          <w:tcPr>
            <w:tcW w:w="3457" w:type="dxa"/>
            <w:tcBorders>
              <w:top w:val="single" w:sz="4" w:space="0" w:color="000000"/>
              <w:left w:val="single" w:sz="8" w:space="0" w:color="000000"/>
              <w:right w:val="single" w:sz="4" w:space="0" w:color="000000"/>
            </w:tcBorders>
          </w:tcPr>
          <w:p>
            <w:pPr>
              <w:pStyle w:val="TableParagraph"/>
              <w:tabs>
                <w:tab w:pos="1576" w:val="left" w:leader="none"/>
              </w:tabs>
              <w:spacing w:before="52"/>
              <w:ind w:right="94"/>
              <w:rPr>
                <w:sz w:val="26"/>
              </w:rPr>
            </w:pPr>
            <w:r>
              <w:rPr>
                <w:sz w:val="26"/>
              </w:rPr>
              <w:t>Система</w:t>
              <w:tab/>
            </w:r>
            <w:r>
              <w:rPr>
                <w:w w:val="95"/>
                <w:sz w:val="26"/>
              </w:rPr>
              <w:t>бесперебойного </w:t>
            </w:r>
            <w:r>
              <w:rPr>
                <w:sz w:val="26"/>
              </w:rPr>
              <w:t>питания</w:t>
            </w:r>
            <w:r>
              <w:rPr>
                <w:spacing w:val="-1"/>
                <w:sz w:val="26"/>
              </w:rPr>
              <w:t> </w:t>
            </w:r>
            <w:r>
              <w:rPr>
                <w:sz w:val="26"/>
              </w:rPr>
              <w:t>(рекомендуется)</w:t>
            </w:r>
          </w:p>
        </w:tc>
        <w:tc>
          <w:tcPr>
            <w:tcW w:w="6183" w:type="dxa"/>
            <w:tcBorders>
              <w:top w:val="single" w:sz="4" w:space="0" w:color="000000"/>
              <w:left w:val="single" w:sz="4" w:space="0" w:color="000000"/>
              <w:right w:val="single" w:sz="8" w:space="0" w:color="000000"/>
            </w:tcBorders>
          </w:tcPr>
          <w:p>
            <w:pPr>
              <w:pStyle w:val="TableParagraph"/>
              <w:tabs>
                <w:tab w:pos="2087" w:val="left" w:leader="none"/>
                <w:tab w:pos="4123" w:val="left" w:leader="none"/>
              </w:tabs>
              <w:ind w:left="112" w:right="90"/>
              <w:jc w:val="both"/>
              <w:rPr>
                <w:sz w:val="26"/>
              </w:rPr>
            </w:pPr>
            <w:r>
              <w:rPr>
                <w:sz w:val="26"/>
              </w:rPr>
              <w:t>Выходная</w:t>
              <w:tab/>
              <w:t>мощность,</w:t>
              <w:tab/>
            </w:r>
            <w:r>
              <w:rPr>
                <w:w w:val="95"/>
                <w:sz w:val="26"/>
              </w:rPr>
              <w:t>соответствующая </w:t>
            </w:r>
            <w:r>
              <w:rPr>
                <w:sz w:val="26"/>
              </w:rPr>
              <w:t>потребляемой мощности подключённой рабочей станции.</w:t>
            </w:r>
          </w:p>
          <w:p>
            <w:pPr>
              <w:pStyle w:val="TableParagraph"/>
              <w:ind w:left="112"/>
              <w:jc w:val="both"/>
              <w:rPr>
                <w:sz w:val="26"/>
              </w:rPr>
            </w:pPr>
            <w:r>
              <w:rPr>
                <w:sz w:val="26"/>
              </w:rPr>
              <w:t>Время работы при полной нагрузке: не менее 15 мин.</w:t>
            </w:r>
          </w:p>
        </w:tc>
      </w:tr>
    </w:tbl>
    <w:p>
      <w:pPr>
        <w:pStyle w:val="BodyText"/>
        <w:spacing w:before="7"/>
        <w:rPr>
          <w:sz w:val="25"/>
        </w:rPr>
      </w:pPr>
    </w:p>
    <w:p>
      <w:pPr>
        <w:pStyle w:val="BodyText"/>
        <w:ind w:left="212" w:right="211" w:firstLine="708"/>
      </w:pPr>
      <w:r>
        <w:rPr/>
        <w:t>В следующей таблице (см. Таблица 2.9) приведены требования к конфигурации программного обеспечения на уровне образовательных организаций.</w:t>
      </w:r>
    </w:p>
    <w:p>
      <w:pPr>
        <w:pStyle w:val="BodyText"/>
        <w:tabs>
          <w:tab w:pos="1381" w:val="left" w:leader="none"/>
          <w:tab w:pos="1945" w:val="left" w:leader="none"/>
          <w:tab w:pos="3490" w:val="left" w:leader="none"/>
          <w:tab w:pos="3854" w:val="left" w:leader="none"/>
          <w:tab w:pos="5696" w:val="left" w:leader="none"/>
          <w:tab w:pos="7521" w:val="left" w:leader="none"/>
          <w:tab w:pos="9150" w:val="left" w:leader="none"/>
          <w:tab w:pos="9647" w:val="left" w:leader="none"/>
        </w:tabs>
        <w:spacing w:before="199"/>
        <w:ind w:left="212" w:right="233"/>
      </w:pPr>
      <w:r>
        <w:rPr/>
        <w:t>Таблица</w:t>
        <w:tab/>
        <w:t>2.9</w:t>
        <w:tab/>
        <w:t>Требования</w:t>
        <w:tab/>
        <w:t>к</w:t>
        <w:tab/>
        <w:t>конфигурации</w:t>
        <w:tab/>
        <w:t>программного</w:t>
        <w:tab/>
        <w:t>обеспечения</w:t>
        <w:tab/>
        <w:t>на</w:t>
        <w:tab/>
      </w:r>
      <w:r>
        <w:rPr>
          <w:spacing w:val="-4"/>
        </w:rPr>
        <w:t>уровне </w:t>
      </w:r>
      <w:r>
        <w:rPr/>
        <w:t>образовательных</w:t>
      </w:r>
      <w:r>
        <w:rPr>
          <w:spacing w:val="-2"/>
        </w:rPr>
        <w:t> </w:t>
      </w:r>
      <w:r>
        <w:rPr/>
        <w:t>организаций</w:t>
      </w:r>
    </w:p>
    <w:p>
      <w:pPr>
        <w:pStyle w:val="BodyText"/>
        <w:spacing w:before="2"/>
        <w:rPr>
          <w:sz w:val="18"/>
        </w:rPr>
      </w:pPr>
    </w:p>
    <w:tbl>
      <w:tblPr>
        <w:tblW w:w="0" w:type="auto"/>
        <w:jc w:val="left"/>
        <w:tblInd w:w="2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38"/>
        <w:gridCol w:w="6803"/>
      </w:tblGrid>
      <w:tr>
        <w:trPr>
          <w:trHeight w:val="359" w:hRule="atLeast"/>
        </w:trPr>
        <w:tc>
          <w:tcPr>
            <w:tcW w:w="2838" w:type="dxa"/>
            <w:tcBorders>
              <w:left w:val="single" w:sz="8" w:space="0" w:color="000000"/>
              <w:bottom w:val="single" w:sz="4" w:space="0" w:color="000000"/>
              <w:right w:val="single" w:sz="4" w:space="0" w:color="000000"/>
            </w:tcBorders>
          </w:tcPr>
          <w:p>
            <w:pPr>
              <w:pStyle w:val="TableParagraph"/>
              <w:spacing w:line="280" w:lineRule="exact" w:before="59"/>
              <w:rPr>
                <w:b/>
                <w:sz w:val="26"/>
              </w:rPr>
            </w:pPr>
            <w:r>
              <w:rPr>
                <w:b/>
                <w:sz w:val="26"/>
              </w:rPr>
              <w:t>Компонент</w:t>
            </w:r>
          </w:p>
        </w:tc>
        <w:tc>
          <w:tcPr>
            <w:tcW w:w="6803" w:type="dxa"/>
            <w:tcBorders>
              <w:left w:val="single" w:sz="4" w:space="0" w:color="000000"/>
              <w:bottom w:val="single" w:sz="4" w:space="0" w:color="000000"/>
              <w:right w:val="single" w:sz="8" w:space="0" w:color="000000"/>
            </w:tcBorders>
          </w:tcPr>
          <w:p>
            <w:pPr>
              <w:pStyle w:val="TableParagraph"/>
              <w:spacing w:line="298" w:lineRule="exact"/>
              <w:ind w:left="112"/>
              <w:rPr>
                <w:b/>
                <w:sz w:val="26"/>
              </w:rPr>
            </w:pPr>
            <w:r>
              <w:rPr>
                <w:b/>
                <w:sz w:val="26"/>
              </w:rPr>
              <w:t>Конфигурация</w:t>
            </w:r>
          </w:p>
        </w:tc>
      </w:tr>
      <w:tr>
        <w:trPr>
          <w:trHeight w:val="357" w:hRule="atLeast"/>
        </w:trPr>
        <w:tc>
          <w:tcPr>
            <w:tcW w:w="2838" w:type="dxa"/>
            <w:tcBorders>
              <w:top w:val="single" w:sz="4" w:space="0" w:color="000000"/>
              <w:left w:val="single" w:sz="8" w:space="0" w:color="000000"/>
              <w:bottom w:val="single" w:sz="4" w:space="0" w:color="000000"/>
              <w:right w:val="single" w:sz="4" w:space="0" w:color="000000"/>
            </w:tcBorders>
          </w:tcPr>
          <w:p>
            <w:pPr>
              <w:pStyle w:val="TableParagraph"/>
              <w:spacing w:line="286" w:lineRule="exact" w:before="52"/>
              <w:rPr>
                <w:sz w:val="26"/>
              </w:rPr>
            </w:pPr>
            <w:r>
              <w:rPr>
                <w:sz w:val="26"/>
              </w:rPr>
              <w:t>Операционная система</w:t>
            </w:r>
          </w:p>
        </w:tc>
        <w:tc>
          <w:tcPr>
            <w:tcW w:w="6803" w:type="dxa"/>
            <w:tcBorders>
              <w:top w:val="single" w:sz="4" w:space="0" w:color="000000"/>
              <w:left w:val="single" w:sz="4" w:space="0" w:color="000000"/>
              <w:bottom w:val="single" w:sz="4" w:space="0" w:color="000000"/>
              <w:right w:val="single" w:sz="8" w:space="0" w:color="000000"/>
            </w:tcBorders>
          </w:tcPr>
          <w:p>
            <w:pPr>
              <w:pStyle w:val="TableParagraph"/>
              <w:spacing w:line="291" w:lineRule="exact"/>
              <w:ind w:left="112"/>
              <w:rPr>
                <w:sz w:val="26"/>
              </w:rPr>
            </w:pPr>
            <w:r>
              <w:rPr>
                <w:sz w:val="26"/>
              </w:rPr>
              <w:t>Windows 7 и выше</w:t>
            </w:r>
          </w:p>
        </w:tc>
      </w:tr>
      <w:tr>
        <w:trPr>
          <w:trHeight w:val="359" w:hRule="atLeast"/>
        </w:trPr>
        <w:tc>
          <w:tcPr>
            <w:tcW w:w="2838" w:type="dxa"/>
            <w:tcBorders>
              <w:top w:val="single" w:sz="4" w:space="0" w:color="000000"/>
              <w:left w:val="single" w:sz="8" w:space="0" w:color="000000"/>
              <w:bottom w:val="single" w:sz="4" w:space="0" w:color="000000"/>
              <w:right w:val="single" w:sz="4" w:space="0" w:color="000000"/>
            </w:tcBorders>
          </w:tcPr>
          <w:p>
            <w:pPr>
              <w:pStyle w:val="TableParagraph"/>
              <w:spacing w:line="285" w:lineRule="exact" w:before="54"/>
              <w:rPr>
                <w:sz w:val="26"/>
              </w:rPr>
            </w:pPr>
            <w:r>
              <w:rPr>
                <w:sz w:val="26"/>
              </w:rPr>
              <w:t>Дополнительное ПО</w:t>
            </w:r>
          </w:p>
        </w:tc>
        <w:tc>
          <w:tcPr>
            <w:tcW w:w="6803" w:type="dxa"/>
            <w:tcBorders>
              <w:top w:val="single" w:sz="4" w:space="0" w:color="000000"/>
              <w:left w:val="single" w:sz="4" w:space="0" w:color="000000"/>
              <w:bottom w:val="single" w:sz="4" w:space="0" w:color="000000"/>
              <w:right w:val="single" w:sz="8" w:space="0" w:color="000000"/>
            </w:tcBorders>
          </w:tcPr>
          <w:p>
            <w:pPr>
              <w:pStyle w:val="TableParagraph"/>
              <w:spacing w:line="294" w:lineRule="exact"/>
              <w:ind w:left="112"/>
              <w:rPr>
                <w:sz w:val="26"/>
              </w:rPr>
            </w:pPr>
            <w:r>
              <w:rPr>
                <w:sz w:val="26"/>
              </w:rPr>
              <w:t>Microsoft .NET Framework 3.5 и выше</w:t>
            </w:r>
          </w:p>
        </w:tc>
      </w:tr>
      <w:tr>
        <w:trPr>
          <w:trHeight w:val="1629" w:hRule="atLeast"/>
        </w:trPr>
        <w:tc>
          <w:tcPr>
            <w:tcW w:w="2838" w:type="dxa"/>
            <w:tcBorders>
              <w:top w:val="single" w:sz="4" w:space="0" w:color="000000"/>
              <w:left w:val="single" w:sz="8" w:space="0" w:color="000000"/>
              <w:bottom w:val="single" w:sz="4" w:space="0" w:color="000000"/>
              <w:right w:val="single" w:sz="4" w:space="0" w:color="000000"/>
            </w:tcBorders>
          </w:tcPr>
          <w:p>
            <w:pPr>
              <w:pStyle w:val="TableParagraph"/>
              <w:spacing w:before="52"/>
              <w:rPr>
                <w:sz w:val="26"/>
              </w:rPr>
            </w:pPr>
            <w:r>
              <w:rPr>
                <w:sz w:val="26"/>
              </w:rPr>
              <w:t>Интернет браузер</w:t>
            </w:r>
          </w:p>
        </w:tc>
        <w:tc>
          <w:tcPr>
            <w:tcW w:w="6803" w:type="dxa"/>
            <w:tcBorders>
              <w:top w:val="single" w:sz="4" w:space="0" w:color="000000"/>
              <w:left w:val="single" w:sz="4" w:space="0" w:color="000000"/>
              <w:bottom w:val="single" w:sz="4" w:space="0" w:color="000000"/>
              <w:right w:val="single" w:sz="8" w:space="0" w:color="000000"/>
            </w:tcBorders>
          </w:tcPr>
          <w:p>
            <w:pPr>
              <w:pStyle w:val="TableParagraph"/>
              <w:spacing w:line="291" w:lineRule="exact"/>
              <w:ind w:left="112"/>
              <w:rPr>
                <w:sz w:val="26"/>
              </w:rPr>
            </w:pPr>
            <w:r>
              <w:rPr>
                <w:sz w:val="26"/>
              </w:rPr>
              <w:t>Любой из браузеров:</w:t>
            </w:r>
          </w:p>
          <w:p>
            <w:pPr>
              <w:pStyle w:val="TableParagraph"/>
              <w:numPr>
                <w:ilvl w:val="0"/>
                <w:numId w:val="9"/>
              </w:numPr>
              <w:tabs>
                <w:tab w:pos="833" w:val="left" w:leader="none"/>
              </w:tabs>
              <w:spacing w:line="318" w:lineRule="exact" w:before="1" w:after="0"/>
              <w:ind w:left="832" w:right="0" w:hanging="361"/>
              <w:jc w:val="left"/>
              <w:rPr>
                <w:sz w:val="26"/>
              </w:rPr>
            </w:pPr>
            <w:r>
              <w:rPr>
                <w:sz w:val="26"/>
              </w:rPr>
              <w:t>Mozilla Firefox, версия не ниже</w:t>
            </w:r>
            <w:r>
              <w:rPr>
                <w:spacing w:val="-6"/>
                <w:sz w:val="26"/>
              </w:rPr>
              <w:t> </w:t>
            </w:r>
            <w:r>
              <w:rPr>
                <w:sz w:val="26"/>
              </w:rPr>
              <w:t>3,</w:t>
            </w:r>
          </w:p>
          <w:p>
            <w:pPr>
              <w:pStyle w:val="TableParagraph"/>
              <w:numPr>
                <w:ilvl w:val="0"/>
                <w:numId w:val="9"/>
              </w:numPr>
              <w:tabs>
                <w:tab w:pos="833" w:val="left" w:leader="none"/>
              </w:tabs>
              <w:spacing w:line="318" w:lineRule="exact" w:before="0" w:after="0"/>
              <w:ind w:left="832" w:right="0" w:hanging="361"/>
              <w:jc w:val="left"/>
              <w:rPr>
                <w:sz w:val="26"/>
              </w:rPr>
            </w:pPr>
            <w:r>
              <w:rPr>
                <w:sz w:val="26"/>
              </w:rPr>
              <w:t>Google Chrome, версия не ниже</w:t>
            </w:r>
            <w:r>
              <w:rPr>
                <w:spacing w:val="-6"/>
                <w:sz w:val="26"/>
              </w:rPr>
              <w:t> </w:t>
            </w:r>
            <w:r>
              <w:rPr>
                <w:sz w:val="26"/>
              </w:rPr>
              <w:t>18,</w:t>
            </w:r>
          </w:p>
          <w:p>
            <w:pPr>
              <w:pStyle w:val="TableParagraph"/>
              <w:numPr>
                <w:ilvl w:val="0"/>
                <w:numId w:val="9"/>
              </w:numPr>
              <w:tabs>
                <w:tab w:pos="833" w:val="left" w:leader="none"/>
              </w:tabs>
              <w:spacing w:line="318" w:lineRule="exact" w:before="1" w:after="0"/>
              <w:ind w:left="832" w:right="0" w:hanging="361"/>
              <w:jc w:val="left"/>
              <w:rPr>
                <w:sz w:val="26"/>
              </w:rPr>
            </w:pPr>
            <w:r>
              <w:rPr>
                <w:sz w:val="26"/>
              </w:rPr>
              <w:t>Opera, версия не ниже</w:t>
            </w:r>
            <w:r>
              <w:rPr>
                <w:spacing w:val="-3"/>
                <w:sz w:val="26"/>
              </w:rPr>
              <w:t> </w:t>
            </w:r>
            <w:r>
              <w:rPr>
                <w:sz w:val="26"/>
              </w:rPr>
              <w:t>12,</w:t>
            </w:r>
          </w:p>
          <w:p>
            <w:pPr>
              <w:pStyle w:val="TableParagraph"/>
              <w:numPr>
                <w:ilvl w:val="0"/>
                <w:numId w:val="9"/>
              </w:numPr>
              <w:tabs>
                <w:tab w:pos="833" w:val="left" w:leader="none"/>
              </w:tabs>
              <w:spacing w:line="318" w:lineRule="exact" w:before="0" w:after="0"/>
              <w:ind w:left="832" w:right="0" w:hanging="361"/>
              <w:jc w:val="left"/>
              <w:rPr>
                <w:sz w:val="26"/>
              </w:rPr>
            </w:pPr>
            <w:r>
              <w:rPr>
                <w:sz w:val="26"/>
              </w:rPr>
              <w:t>Microsoft Internet Explorer, версия не ниже</w:t>
            </w:r>
            <w:r>
              <w:rPr>
                <w:spacing w:val="-11"/>
                <w:sz w:val="26"/>
              </w:rPr>
              <w:t> </w:t>
            </w:r>
            <w:r>
              <w:rPr>
                <w:sz w:val="26"/>
              </w:rPr>
              <w:t>8</w:t>
            </w:r>
          </w:p>
        </w:tc>
      </w:tr>
      <w:tr>
        <w:trPr>
          <w:trHeight w:val="659" w:hRule="atLeast"/>
        </w:trPr>
        <w:tc>
          <w:tcPr>
            <w:tcW w:w="2838" w:type="dxa"/>
            <w:tcBorders>
              <w:top w:val="single" w:sz="4" w:space="0" w:color="000000"/>
              <w:left w:val="single" w:sz="8" w:space="0" w:color="000000"/>
              <w:bottom w:val="single" w:sz="4" w:space="0" w:color="000000"/>
              <w:right w:val="single" w:sz="4" w:space="0" w:color="000000"/>
            </w:tcBorders>
          </w:tcPr>
          <w:p>
            <w:pPr>
              <w:pStyle w:val="TableParagraph"/>
              <w:spacing w:before="52"/>
              <w:rPr>
                <w:sz w:val="26"/>
              </w:rPr>
            </w:pPr>
            <w:r>
              <w:rPr>
                <w:sz w:val="26"/>
              </w:rPr>
              <w:t>ПО для сканирования</w:t>
            </w:r>
          </w:p>
        </w:tc>
        <w:tc>
          <w:tcPr>
            <w:tcW w:w="6803" w:type="dxa"/>
            <w:tcBorders>
              <w:top w:val="single" w:sz="4" w:space="0" w:color="000000"/>
              <w:left w:val="single" w:sz="4" w:space="0" w:color="000000"/>
              <w:bottom w:val="single" w:sz="4" w:space="0" w:color="000000"/>
              <w:right w:val="single" w:sz="8" w:space="0" w:color="000000"/>
            </w:tcBorders>
          </w:tcPr>
          <w:p>
            <w:pPr>
              <w:pStyle w:val="TableParagraph"/>
              <w:ind w:left="112"/>
              <w:rPr>
                <w:sz w:val="26"/>
              </w:rPr>
            </w:pPr>
            <w:r>
              <w:rPr>
                <w:sz w:val="26"/>
              </w:rPr>
              <w:t>Специализированное ПО, обеспечивающее сканирование бланков итоговых сочинений</w:t>
            </w:r>
          </w:p>
        </w:tc>
      </w:tr>
    </w:tbl>
    <w:p>
      <w:pPr>
        <w:spacing w:after="0"/>
        <w:rPr>
          <w:sz w:val="26"/>
        </w:rPr>
        <w:sectPr>
          <w:pgSz w:w="11910" w:h="16840"/>
          <w:pgMar w:header="0" w:footer="1002" w:top="1040" w:bottom="1200" w:left="920" w:right="340"/>
        </w:sectPr>
      </w:pPr>
    </w:p>
    <w:p>
      <w:pPr>
        <w:pStyle w:val="ListParagraph"/>
        <w:numPr>
          <w:ilvl w:val="0"/>
          <w:numId w:val="2"/>
        </w:numPr>
        <w:tabs>
          <w:tab w:pos="783" w:val="left" w:leader="none"/>
        </w:tabs>
        <w:spacing w:line="240" w:lineRule="auto" w:before="76" w:after="0"/>
        <w:ind w:left="926" w:right="230" w:hanging="356"/>
        <w:jc w:val="both"/>
        <w:rPr>
          <w:b/>
          <w:sz w:val="26"/>
        </w:rPr>
      </w:pPr>
      <w:bookmarkStart w:name="_bookmark7" w:id="13"/>
      <w:bookmarkEnd w:id="13"/>
      <w:r>
        <w:rPr/>
      </w:r>
      <w:bookmarkStart w:name="_bookmark7" w:id="14"/>
      <w:bookmarkEnd w:id="14"/>
      <w:r>
        <w:rPr>
          <w:b/>
          <w:sz w:val="26"/>
        </w:rPr>
        <w:t>Требо</w:t>
      </w:r>
      <w:r>
        <w:rPr>
          <w:b/>
          <w:sz w:val="26"/>
        </w:rPr>
        <w:t>вания к техническому и программному оснащению сервера публикации бланков</w:t>
      </w:r>
    </w:p>
    <w:p>
      <w:pPr>
        <w:pStyle w:val="BodyText"/>
        <w:spacing w:before="53"/>
        <w:ind w:left="212" w:right="231" w:firstLine="708"/>
        <w:jc w:val="both"/>
      </w:pPr>
      <w:r>
        <w:rPr/>
        <w:t>В данном разделе указаны требования к техническому и программному оснащению сервера публикации бланков с учетом размещения на серверы бланков итогового сочинения (изложения), а также бланков ЕГЭ.</w:t>
      </w:r>
    </w:p>
    <w:p>
      <w:pPr>
        <w:pStyle w:val="BodyText"/>
        <w:ind w:left="212" w:right="234" w:firstLine="708"/>
        <w:jc w:val="both"/>
      </w:pPr>
      <w:r>
        <w:rPr/>
        <w:t>Основным параметром, который определяет требования к серверу, является количество участников в регионе.</w:t>
      </w:r>
    </w:p>
    <w:p>
      <w:pPr>
        <w:pStyle w:val="BodyText"/>
        <w:spacing w:line="298" w:lineRule="exact"/>
        <w:ind w:left="921"/>
      </w:pPr>
      <w:r>
        <w:rPr/>
        <w:t>Основными критичными факторами являются:</w:t>
      </w:r>
    </w:p>
    <w:p>
      <w:pPr>
        <w:pStyle w:val="BodyText"/>
        <w:spacing w:line="298" w:lineRule="exact"/>
        <w:ind w:left="921"/>
      </w:pPr>
      <w:r>
        <w:rPr/>
        <w:t>пропускная способность канала;</w:t>
      </w:r>
    </w:p>
    <w:p>
      <w:pPr>
        <w:pStyle w:val="BodyText"/>
        <w:spacing w:line="298" w:lineRule="exact" w:before="1"/>
        <w:ind w:left="921"/>
      </w:pPr>
      <w:r>
        <w:rPr/>
        <w:t>скорость работы дисковой системы сервера.</w:t>
      </w:r>
    </w:p>
    <w:p>
      <w:pPr>
        <w:pStyle w:val="BodyText"/>
        <w:ind w:left="212" w:right="211" w:firstLine="708"/>
      </w:pPr>
      <w:r>
        <w:rPr/>
        <w:t>В следующей таблице (см. Таблица 3.1) приведены требования к конфигурации сервера исходя из количества участников экзаменов в регионе.</w:t>
      </w:r>
    </w:p>
    <w:p>
      <w:pPr>
        <w:pStyle w:val="BodyText"/>
        <w:spacing w:before="242"/>
        <w:ind w:left="212"/>
      </w:pPr>
      <w:r>
        <w:rPr/>
        <w:pict>
          <v:line style="position:absolute;mso-position-horizontal-relative:page;mso-position-vertical-relative:paragraph;z-index:-253161472" from="224.210001pt,37.796730pt" to="56.880001pt,75.83673pt" stroked="true" strokeweight=".48pt" strokecolor="#000000">
            <v:stroke dashstyle="solid"/>
            <w10:wrap type="none"/>
          </v:line>
        </w:pict>
      </w:r>
      <w:r>
        <w:rPr/>
        <w:t>Таблица 3.1 Требования к конфигурации сервера публикации бланков</w:t>
      </w:r>
    </w:p>
    <w:p>
      <w:pPr>
        <w:pStyle w:val="BodyText"/>
        <w:spacing w:before="10"/>
        <w:rPr>
          <w:sz w:val="17"/>
        </w:rPr>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56"/>
        <w:gridCol w:w="1985"/>
        <w:gridCol w:w="2064"/>
        <w:gridCol w:w="2235"/>
      </w:tblGrid>
      <w:tr>
        <w:trPr>
          <w:trHeight w:val="760" w:hRule="atLeast"/>
        </w:trPr>
        <w:tc>
          <w:tcPr>
            <w:tcW w:w="3356" w:type="dxa"/>
          </w:tcPr>
          <w:p>
            <w:pPr>
              <w:pStyle w:val="TableParagraph"/>
              <w:ind w:right="773"/>
              <w:rPr>
                <w:b/>
                <w:sz w:val="22"/>
              </w:rPr>
            </w:pPr>
            <w:r>
              <w:rPr>
                <w:b/>
                <w:sz w:val="22"/>
              </w:rPr>
              <w:t>Количество участников, тыс. чел.</w:t>
            </w:r>
          </w:p>
          <w:p>
            <w:pPr>
              <w:pStyle w:val="TableParagraph"/>
              <w:spacing w:line="236" w:lineRule="exact"/>
              <w:ind w:left="2083"/>
              <w:rPr>
                <w:b/>
                <w:sz w:val="22"/>
              </w:rPr>
            </w:pPr>
            <w:r>
              <w:rPr>
                <w:b/>
                <w:sz w:val="22"/>
              </w:rPr>
              <w:t>Параметры</w:t>
            </w:r>
          </w:p>
        </w:tc>
        <w:tc>
          <w:tcPr>
            <w:tcW w:w="1985" w:type="dxa"/>
          </w:tcPr>
          <w:p>
            <w:pPr>
              <w:pStyle w:val="TableParagraph"/>
              <w:spacing w:line="298" w:lineRule="exact"/>
              <w:ind w:left="110"/>
              <w:rPr>
                <w:b/>
                <w:sz w:val="26"/>
              </w:rPr>
            </w:pPr>
            <w:r>
              <w:rPr>
                <w:b/>
                <w:sz w:val="26"/>
              </w:rPr>
              <w:t>10</w:t>
            </w:r>
          </w:p>
        </w:tc>
        <w:tc>
          <w:tcPr>
            <w:tcW w:w="2064" w:type="dxa"/>
          </w:tcPr>
          <w:p>
            <w:pPr>
              <w:pStyle w:val="TableParagraph"/>
              <w:spacing w:line="298" w:lineRule="exact"/>
              <w:rPr>
                <w:b/>
                <w:sz w:val="26"/>
              </w:rPr>
            </w:pPr>
            <w:r>
              <w:rPr>
                <w:b/>
                <w:sz w:val="26"/>
              </w:rPr>
              <w:t>20</w:t>
            </w:r>
          </w:p>
        </w:tc>
        <w:tc>
          <w:tcPr>
            <w:tcW w:w="2235" w:type="dxa"/>
          </w:tcPr>
          <w:p>
            <w:pPr>
              <w:pStyle w:val="TableParagraph"/>
              <w:spacing w:line="298" w:lineRule="exact"/>
              <w:rPr>
                <w:b/>
                <w:sz w:val="26"/>
              </w:rPr>
            </w:pPr>
            <w:r>
              <w:rPr>
                <w:b/>
                <w:sz w:val="26"/>
              </w:rPr>
              <w:t>50</w:t>
            </w:r>
          </w:p>
        </w:tc>
      </w:tr>
      <w:tr>
        <w:trPr>
          <w:trHeight w:val="357" w:hRule="atLeast"/>
        </w:trPr>
        <w:tc>
          <w:tcPr>
            <w:tcW w:w="3356" w:type="dxa"/>
          </w:tcPr>
          <w:p>
            <w:pPr>
              <w:pStyle w:val="TableParagraph"/>
              <w:spacing w:line="285" w:lineRule="exact" w:before="52"/>
              <w:rPr>
                <w:sz w:val="26"/>
              </w:rPr>
            </w:pPr>
            <w:r>
              <w:rPr>
                <w:sz w:val="26"/>
              </w:rPr>
              <w:t>Процессор</w:t>
            </w:r>
          </w:p>
        </w:tc>
        <w:tc>
          <w:tcPr>
            <w:tcW w:w="4049" w:type="dxa"/>
            <w:gridSpan w:val="2"/>
          </w:tcPr>
          <w:p>
            <w:pPr>
              <w:pStyle w:val="TableParagraph"/>
              <w:spacing w:line="291" w:lineRule="exact"/>
              <w:ind w:left="110"/>
              <w:rPr>
                <w:sz w:val="26"/>
              </w:rPr>
            </w:pPr>
            <w:r>
              <w:rPr>
                <w:sz w:val="26"/>
              </w:rPr>
              <w:t>4 ядра от 2 Ггц</w:t>
            </w:r>
          </w:p>
        </w:tc>
        <w:tc>
          <w:tcPr>
            <w:tcW w:w="2235" w:type="dxa"/>
          </w:tcPr>
          <w:p>
            <w:pPr>
              <w:pStyle w:val="TableParagraph"/>
              <w:spacing w:line="291" w:lineRule="exact"/>
              <w:rPr>
                <w:sz w:val="26"/>
              </w:rPr>
            </w:pPr>
            <w:r>
              <w:rPr>
                <w:sz w:val="26"/>
              </w:rPr>
              <w:t>8 ядер от 2 Ггц</w:t>
            </w:r>
          </w:p>
        </w:tc>
      </w:tr>
      <w:tr>
        <w:trPr>
          <w:trHeight w:val="359" w:hRule="atLeast"/>
        </w:trPr>
        <w:tc>
          <w:tcPr>
            <w:tcW w:w="3356" w:type="dxa"/>
          </w:tcPr>
          <w:p>
            <w:pPr>
              <w:pStyle w:val="TableParagraph"/>
              <w:spacing w:line="285" w:lineRule="exact" w:before="54"/>
              <w:rPr>
                <w:sz w:val="26"/>
              </w:rPr>
            </w:pPr>
            <w:r>
              <w:rPr>
                <w:sz w:val="26"/>
              </w:rPr>
              <w:t>RAM</w:t>
            </w:r>
          </w:p>
        </w:tc>
        <w:tc>
          <w:tcPr>
            <w:tcW w:w="4049" w:type="dxa"/>
            <w:gridSpan w:val="2"/>
          </w:tcPr>
          <w:p>
            <w:pPr>
              <w:pStyle w:val="TableParagraph"/>
              <w:spacing w:line="294" w:lineRule="exact"/>
              <w:ind w:left="110"/>
              <w:rPr>
                <w:sz w:val="26"/>
              </w:rPr>
            </w:pPr>
            <w:r>
              <w:rPr>
                <w:sz w:val="26"/>
              </w:rPr>
              <w:t>от 8 Гб</w:t>
            </w:r>
          </w:p>
        </w:tc>
        <w:tc>
          <w:tcPr>
            <w:tcW w:w="2235" w:type="dxa"/>
          </w:tcPr>
          <w:p>
            <w:pPr>
              <w:pStyle w:val="TableParagraph"/>
              <w:spacing w:line="294" w:lineRule="exact"/>
              <w:rPr>
                <w:sz w:val="26"/>
              </w:rPr>
            </w:pPr>
            <w:r>
              <w:rPr>
                <w:sz w:val="26"/>
              </w:rPr>
              <w:t>от 16 Гб</w:t>
            </w:r>
          </w:p>
        </w:tc>
      </w:tr>
      <w:tr>
        <w:trPr>
          <w:trHeight w:val="657" w:hRule="atLeast"/>
        </w:trPr>
        <w:tc>
          <w:tcPr>
            <w:tcW w:w="3356" w:type="dxa"/>
          </w:tcPr>
          <w:p>
            <w:pPr>
              <w:pStyle w:val="TableParagraph"/>
              <w:tabs>
                <w:tab w:pos="1866" w:val="left" w:leader="none"/>
              </w:tabs>
              <w:spacing w:line="300" w:lineRule="atLeast" w:before="51"/>
              <w:ind w:right="99"/>
              <w:rPr>
                <w:sz w:val="26"/>
              </w:rPr>
            </w:pPr>
            <w:r>
              <w:rPr>
                <w:sz w:val="26"/>
              </w:rPr>
              <w:t>Пропускная</w:t>
              <w:tab/>
            </w:r>
            <w:r>
              <w:rPr>
                <w:spacing w:val="-1"/>
                <w:sz w:val="26"/>
              </w:rPr>
              <w:t>способность </w:t>
            </w:r>
            <w:r>
              <w:rPr>
                <w:sz w:val="26"/>
              </w:rPr>
              <w:t>канала</w:t>
            </w:r>
          </w:p>
        </w:tc>
        <w:tc>
          <w:tcPr>
            <w:tcW w:w="1985" w:type="dxa"/>
          </w:tcPr>
          <w:p>
            <w:pPr>
              <w:pStyle w:val="TableParagraph"/>
              <w:spacing w:line="291" w:lineRule="exact"/>
              <w:ind w:left="110"/>
              <w:rPr>
                <w:sz w:val="26"/>
              </w:rPr>
            </w:pPr>
            <w:r>
              <w:rPr>
                <w:sz w:val="26"/>
              </w:rPr>
              <w:t>100 Мбит/с</w:t>
            </w:r>
          </w:p>
        </w:tc>
        <w:tc>
          <w:tcPr>
            <w:tcW w:w="2064" w:type="dxa"/>
          </w:tcPr>
          <w:p>
            <w:pPr>
              <w:pStyle w:val="TableParagraph"/>
              <w:spacing w:line="291" w:lineRule="exact"/>
              <w:rPr>
                <w:sz w:val="26"/>
              </w:rPr>
            </w:pPr>
            <w:r>
              <w:rPr>
                <w:sz w:val="26"/>
              </w:rPr>
              <w:t>200 Мбит/с</w:t>
            </w:r>
          </w:p>
        </w:tc>
        <w:tc>
          <w:tcPr>
            <w:tcW w:w="2235" w:type="dxa"/>
          </w:tcPr>
          <w:p>
            <w:pPr>
              <w:pStyle w:val="TableParagraph"/>
              <w:spacing w:line="291" w:lineRule="exact"/>
              <w:rPr>
                <w:sz w:val="26"/>
              </w:rPr>
            </w:pPr>
            <w:r>
              <w:rPr>
                <w:sz w:val="26"/>
              </w:rPr>
              <w:t>500 Мбит/с</w:t>
            </w:r>
          </w:p>
        </w:tc>
      </w:tr>
      <w:tr>
        <w:trPr>
          <w:trHeight w:val="420" w:hRule="atLeast"/>
        </w:trPr>
        <w:tc>
          <w:tcPr>
            <w:tcW w:w="9640" w:type="dxa"/>
            <w:gridSpan w:val="4"/>
          </w:tcPr>
          <w:p>
            <w:pPr>
              <w:pStyle w:val="TableParagraph"/>
              <w:spacing w:before="54"/>
              <w:rPr>
                <w:sz w:val="26"/>
              </w:rPr>
            </w:pPr>
            <w:r>
              <w:rPr>
                <w:sz w:val="26"/>
              </w:rPr>
              <w:t>Жесткий диск:</w:t>
            </w:r>
          </w:p>
        </w:tc>
      </w:tr>
      <w:tr>
        <w:trPr>
          <w:trHeight w:val="659" w:hRule="atLeast"/>
        </w:trPr>
        <w:tc>
          <w:tcPr>
            <w:tcW w:w="3356" w:type="dxa"/>
          </w:tcPr>
          <w:p>
            <w:pPr>
              <w:pStyle w:val="TableParagraph"/>
              <w:spacing w:before="203"/>
              <w:rPr>
                <w:sz w:val="26"/>
              </w:rPr>
            </w:pPr>
            <w:r>
              <w:rPr>
                <w:sz w:val="26"/>
              </w:rPr>
              <w:t>Рекомендованный RAID</w:t>
            </w:r>
          </w:p>
        </w:tc>
        <w:tc>
          <w:tcPr>
            <w:tcW w:w="1985" w:type="dxa"/>
          </w:tcPr>
          <w:p>
            <w:pPr>
              <w:pStyle w:val="TableParagraph"/>
              <w:spacing w:line="291" w:lineRule="exact"/>
              <w:ind w:left="110"/>
              <w:rPr>
                <w:sz w:val="26"/>
              </w:rPr>
            </w:pPr>
            <w:r>
              <w:rPr>
                <w:sz w:val="26"/>
              </w:rPr>
              <w:t>RAID-0</w:t>
            </w:r>
          </w:p>
          <w:p>
            <w:pPr>
              <w:pStyle w:val="TableParagraph"/>
              <w:spacing w:before="1"/>
              <w:ind w:left="110"/>
              <w:rPr>
                <w:sz w:val="26"/>
              </w:rPr>
            </w:pPr>
            <w:r>
              <w:rPr>
                <w:sz w:val="26"/>
              </w:rPr>
              <w:t>4</w:t>
            </w:r>
            <w:r>
              <w:rPr>
                <w:spacing w:val="-4"/>
                <w:sz w:val="26"/>
              </w:rPr>
              <w:t> </w:t>
            </w:r>
            <w:r>
              <w:rPr>
                <w:sz w:val="26"/>
              </w:rPr>
              <w:t>диска</w:t>
            </w:r>
          </w:p>
        </w:tc>
        <w:tc>
          <w:tcPr>
            <w:tcW w:w="2064" w:type="dxa"/>
          </w:tcPr>
          <w:p>
            <w:pPr>
              <w:pStyle w:val="TableParagraph"/>
              <w:spacing w:line="291" w:lineRule="exact"/>
              <w:rPr>
                <w:sz w:val="26"/>
              </w:rPr>
            </w:pPr>
            <w:r>
              <w:rPr>
                <w:sz w:val="26"/>
              </w:rPr>
              <w:t>RAID-0</w:t>
            </w:r>
          </w:p>
          <w:p>
            <w:pPr>
              <w:pStyle w:val="TableParagraph"/>
              <w:spacing w:before="1"/>
              <w:rPr>
                <w:sz w:val="26"/>
              </w:rPr>
            </w:pPr>
            <w:r>
              <w:rPr>
                <w:sz w:val="26"/>
              </w:rPr>
              <w:t>8 дисков</w:t>
            </w:r>
          </w:p>
        </w:tc>
        <w:tc>
          <w:tcPr>
            <w:tcW w:w="2235" w:type="dxa"/>
          </w:tcPr>
          <w:p>
            <w:pPr>
              <w:pStyle w:val="TableParagraph"/>
              <w:spacing w:line="291" w:lineRule="exact"/>
              <w:rPr>
                <w:sz w:val="26"/>
              </w:rPr>
            </w:pPr>
            <w:r>
              <w:rPr>
                <w:sz w:val="26"/>
              </w:rPr>
              <w:t>RAID-0</w:t>
            </w:r>
          </w:p>
          <w:p>
            <w:pPr>
              <w:pStyle w:val="TableParagraph"/>
              <w:spacing w:before="1"/>
              <w:rPr>
                <w:sz w:val="26"/>
              </w:rPr>
            </w:pPr>
            <w:r>
              <w:rPr>
                <w:sz w:val="26"/>
              </w:rPr>
              <w:t>10 дисков</w:t>
            </w:r>
          </w:p>
        </w:tc>
      </w:tr>
      <w:tr>
        <w:trPr>
          <w:trHeight w:val="357" w:hRule="atLeast"/>
        </w:trPr>
        <w:tc>
          <w:tcPr>
            <w:tcW w:w="3356" w:type="dxa"/>
          </w:tcPr>
          <w:p>
            <w:pPr>
              <w:pStyle w:val="TableParagraph"/>
              <w:spacing w:line="285" w:lineRule="exact" w:before="52"/>
              <w:rPr>
                <w:sz w:val="26"/>
              </w:rPr>
            </w:pPr>
            <w:r>
              <w:rPr>
                <w:sz w:val="26"/>
              </w:rPr>
              <w:t>Объем данных, ГБ</w:t>
            </w:r>
          </w:p>
        </w:tc>
        <w:tc>
          <w:tcPr>
            <w:tcW w:w="1985" w:type="dxa"/>
          </w:tcPr>
          <w:p>
            <w:pPr>
              <w:pStyle w:val="TableParagraph"/>
              <w:spacing w:line="291" w:lineRule="exact"/>
              <w:ind w:left="110"/>
              <w:rPr>
                <w:sz w:val="26"/>
              </w:rPr>
            </w:pPr>
            <w:r>
              <w:rPr>
                <w:sz w:val="26"/>
              </w:rPr>
              <w:t>200</w:t>
            </w:r>
          </w:p>
        </w:tc>
        <w:tc>
          <w:tcPr>
            <w:tcW w:w="2064" w:type="dxa"/>
          </w:tcPr>
          <w:p>
            <w:pPr>
              <w:pStyle w:val="TableParagraph"/>
              <w:spacing w:line="291" w:lineRule="exact"/>
              <w:rPr>
                <w:sz w:val="26"/>
              </w:rPr>
            </w:pPr>
            <w:r>
              <w:rPr>
                <w:sz w:val="26"/>
              </w:rPr>
              <w:t>400</w:t>
            </w:r>
          </w:p>
        </w:tc>
        <w:tc>
          <w:tcPr>
            <w:tcW w:w="2235" w:type="dxa"/>
          </w:tcPr>
          <w:p>
            <w:pPr>
              <w:pStyle w:val="TableParagraph"/>
              <w:spacing w:line="291" w:lineRule="exact"/>
              <w:rPr>
                <w:sz w:val="26"/>
              </w:rPr>
            </w:pPr>
            <w:r>
              <w:rPr>
                <w:sz w:val="26"/>
              </w:rPr>
              <w:t>1 000</w:t>
            </w:r>
          </w:p>
        </w:tc>
      </w:tr>
    </w:tbl>
    <w:p>
      <w:pPr>
        <w:pStyle w:val="BodyText"/>
        <w:spacing w:before="4"/>
        <w:rPr>
          <w:sz w:val="25"/>
        </w:rPr>
      </w:pPr>
    </w:p>
    <w:p>
      <w:pPr>
        <w:pStyle w:val="BodyText"/>
        <w:spacing w:before="1"/>
        <w:ind w:left="212" w:right="211" w:firstLine="708"/>
      </w:pPr>
      <w:r>
        <w:rPr/>
        <w:t>В следующей таблице (см. Таблица 3.2) приведены требования к системному программному обеспечению сервера и настройке сервера.</w:t>
      </w:r>
    </w:p>
    <w:p>
      <w:pPr>
        <w:pStyle w:val="BodyText"/>
        <w:spacing w:before="239"/>
        <w:ind w:left="212" w:right="211"/>
      </w:pPr>
      <w:r>
        <w:rPr/>
        <w:t>Таблица 3.3 Требования к системному программному обеспечению сервера и настройке сервера</w:t>
      </w:r>
    </w:p>
    <w:p>
      <w:pPr>
        <w:pStyle w:val="BodyText"/>
        <w:spacing w:before="2"/>
        <w:rPr>
          <w:sz w:val="18"/>
        </w:rPr>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71"/>
        <w:gridCol w:w="5670"/>
      </w:tblGrid>
      <w:tr>
        <w:trPr>
          <w:trHeight w:val="297" w:hRule="atLeast"/>
        </w:trPr>
        <w:tc>
          <w:tcPr>
            <w:tcW w:w="3971" w:type="dxa"/>
          </w:tcPr>
          <w:p>
            <w:pPr>
              <w:pStyle w:val="TableParagraph"/>
              <w:spacing w:line="278" w:lineRule="exact"/>
              <w:rPr>
                <w:b/>
                <w:sz w:val="26"/>
              </w:rPr>
            </w:pPr>
            <w:r>
              <w:rPr>
                <w:b/>
                <w:sz w:val="26"/>
              </w:rPr>
              <w:t>Параметр</w:t>
            </w:r>
          </w:p>
        </w:tc>
        <w:tc>
          <w:tcPr>
            <w:tcW w:w="5670" w:type="dxa"/>
          </w:tcPr>
          <w:p>
            <w:pPr>
              <w:pStyle w:val="TableParagraph"/>
              <w:spacing w:line="278" w:lineRule="exact"/>
              <w:ind w:left="107"/>
              <w:rPr>
                <w:b/>
                <w:sz w:val="26"/>
              </w:rPr>
            </w:pPr>
            <w:r>
              <w:rPr>
                <w:b/>
                <w:sz w:val="26"/>
              </w:rPr>
              <w:t>Значение</w:t>
            </w:r>
          </w:p>
        </w:tc>
      </w:tr>
      <w:tr>
        <w:trPr>
          <w:trHeight w:val="599" w:hRule="atLeast"/>
        </w:trPr>
        <w:tc>
          <w:tcPr>
            <w:tcW w:w="3971" w:type="dxa"/>
          </w:tcPr>
          <w:p>
            <w:pPr>
              <w:pStyle w:val="TableParagraph"/>
              <w:spacing w:line="294" w:lineRule="exact"/>
              <w:rPr>
                <w:sz w:val="26"/>
              </w:rPr>
            </w:pPr>
            <w:r>
              <w:rPr>
                <w:sz w:val="26"/>
              </w:rPr>
              <w:t>Операционная система</w:t>
            </w:r>
          </w:p>
        </w:tc>
        <w:tc>
          <w:tcPr>
            <w:tcW w:w="5670" w:type="dxa"/>
          </w:tcPr>
          <w:p>
            <w:pPr>
              <w:pStyle w:val="TableParagraph"/>
              <w:tabs>
                <w:tab w:pos="1552" w:val="left" w:leader="none"/>
                <w:tab w:pos="2524" w:val="left" w:leader="none"/>
                <w:tab w:pos="3650" w:val="left" w:leader="none"/>
                <w:tab w:pos="4215" w:val="left" w:leader="none"/>
              </w:tabs>
              <w:spacing w:line="293" w:lineRule="exact"/>
              <w:ind w:left="107"/>
              <w:rPr>
                <w:sz w:val="26"/>
              </w:rPr>
            </w:pPr>
            <w:r>
              <w:rPr>
                <w:sz w:val="26"/>
              </w:rPr>
              <w:t>Windows</w:t>
              <w:tab/>
              <w:t>2008</w:t>
              <w:tab/>
              <w:t>Server</w:t>
              <w:tab/>
              <w:t>с</w:t>
              <w:tab/>
              <w:t>последними</w:t>
            </w:r>
          </w:p>
          <w:p>
            <w:pPr>
              <w:pStyle w:val="TableParagraph"/>
              <w:spacing w:line="287" w:lineRule="exact"/>
              <w:ind w:left="107"/>
              <w:rPr>
                <w:sz w:val="26"/>
              </w:rPr>
            </w:pPr>
            <w:r>
              <w:rPr>
                <w:sz w:val="26"/>
              </w:rPr>
              <w:t>обновлениями</w:t>
            </w:r>
          </w:p>
        </w:tc>
      </w:tr>
      <w:tr>
        <w:trPr>
          <w:trHeight w:val="489" w:hRule="atLeast"/>
        </w:trPr>
        <w:tc>
          <w:tcPr>
            <w:tcW w:w="3971" w:type="dxa"/>
          </w:tcPr>
          <w:p>
            <w:pPr>
              <w:pStyle w:val="TableParagraph"/>
              <w:spacing w:line="291" w:lineRule="exact"/>
              <w:rPr>
                <w:sz w:val="26"/>
              </w:rPr>
            </w:pPr>
            <w:r>
              <w:rPr>
                <w:sz w:val="26"/>
              </w:rPr>
              <w:t>Web сервер</w:t>
            </w:r>
          </w:p>
        </w:tc>
        <w:tc>
          <w:tcPr>
            <w:tcW w:w="5670" w:type="dxa"/>
          </w:tcPr>
          <w:p>
            <w:pPr>
              <w:pStyle w:val="TableParagraph"/>
              <w:spacing w:line="291" w:lineRule="exact"/>
              <w:ind w:left="107"/>
              <w:rPr>
                <w:sz w:val="26"/>
              </w:rPr>
            </w:pPr>
            <w:r>
              <w:rPr>
                <w:sz w:val="26"/>
              </w:rPr>
              <w:t>IIS 6.0+</w:t>
            </w:r>
          </w:p>
        </w:tc>
      </w:tr>
      <w:tr>
        <w:trPr>
          <w:trHeight w:val="378" w:hRule="atLeast"/>
        </w:trPr>
        <w:tc>
          <w:tcPr>
            <w:tcW w:w="3971" w:type="dxa"/>
          </w:tcPr>
          <w:p>
            <w:pPr>
              <w:pStyle w:val="TableParagraph"/>
              <w:spacing w:line="294" w:lineRule="exact"/>
              <w:rPr>
                <w:sz w:val="26"/>
              </w:rPr>
            </w:pPr>
            <w:r>
              <w:rPr>
                <w:sz w:val="26"/>
              </w:rPr>
              <w:t>Поддерживаемые протоколы</w:t>
            </w:r>
          </w:p>
        </w:tc>
        <w:tc>
          <w:tcPr>
            <w:tcW w:w="5670" w:type="dxa"/>
          </w:tcPr>
          <w:p>
            <w:pPr>
              <w:pStyle w:val="TableParagraph"/>
              <w:spacing w:line="294" w:lineRule="exact"/>
              <w:ind w:left="107"/>
              <w:rPr>
                <w:sz w:val="26"/>
              </w:rPr>
            </w:pPr>
            <w:r>
              <w:rPr>
                <w:sz w:val="26"/>
              </w:rPr>
              <w:t>http</w:t>
            </w:r>
          </w:p>
        </w:tc>
      </w:tr>
      <w:tr>
        <w:trPr>
          <w:trHeight w:val="563" w:hRule="atLeast"/>
        </w:trPr>
        <w:tc>
          <w:tcPr>
            <w:tcW w:w="3971" w:type="dxa"/>
          </w:tcPr>
          <w:p>
            <w:pPr>
              <w:pStyle w:val="TableParagraph"/>
              <w:spacing w:line="291" w:lineRule="exact"/>
              <w:rPr>
                <w:sz w:val="26"/>
              </w:rPr>
            </w:pPr>
            <w:r>
              <w:rPr>
                <w:sz w:val="26"/>
              </w:rPr>
              <w:t>Поддержка https</w:t>
            </w:r>
          </w:p>
        </w:tc>
        <w:tc>
          <w:tcPr>
            <w:tcW w:w="5670" w:type="dxa"/>
          </w:tcPr>
          <w:p>
            <w:pPr>
              <w:pStyle w:val="TableParagraph"/>
              <w:spacing w:line="291" w:lineRule="exact"/>
              <w:ind w:left="107"/>
              <w:rPr>
                <w:sz w:val="26"/>
              </w:rPr>
            </w:pPr>
            <w:r>
              <w:rPr>
                <w:sz w:val="26"/>
              </w:rPr>
              <w:t>не требуется</w:t>
            </w:r>
          </w:p>
        </w:tc>
      </w:tr>
      <w:tr>
        <w:trPr>
          <w:trHeight w:val="563" w:hRule="atLeast"/>
        </w:trPr>
        <w:tc>
          <w:tcPr>
            <w:tcW w:w="3971" w:type="dxa"/>
          </w:tcPr>
          <w:p>
            <w:pPr>
              <w:pStyle w:val="TableParagraph"/>
              <w:spacing w:line="291" w:lineRule="exact"/>
              <w:rPr>
                <w:sz w:val="26"/>
              </w:rPr>
            </w:pPr>
            <w:r>
              <w:rPr>
                <w:sz w:val="26"/>
              </w:rPr>
              <w:t>Поддержка ftp</w:t>
            </w:r>
          </w:p>
        </w:tc>
        <w:tc>
          <w:tcPr>
            <w:tcW w:w="5670" w:type="dxa"/>
          </w:tcPr>
          <w:p>
            <w:pPr>
              <w:pStyle w:val="TableParagraph"/>
              <w:spacing w:line="291" w:lineRule="exact"/>
              <w:ind w:left="107"/>
              <w:rPr>
                <w:sz w:val="26"/>
              </w:rPr>
            </w:pPr>
            <w:r>
              <w:rPr>
                <w:sz w:val="26"/>
              </w:rPr>
              <w:t>не требуется</w:t>
            </w:r>
          </w:p>
        </w:tc>
      </w:tr>
      <w:tr>
        <w:trPr>
          <w:trHeight w:val="623" w:hRule="atLeast"/>
        </w:trPr>
        <w:tc>
          <w:tcPr>
            <w:tcW w:w="3971" w:type="dxa"/>
          </w:tcPr>
          <w:p>
            <w:pPr>
              <w:pStyle w:val="TableParagraph"/>
              <w:rPr>
                <w:sz w:val="26"/>
              </w:rPr>
            </w:pPr>
            <w:r>
              <w:rPr>
                <w:sz w:val="26"/>
              </w:rPr>
              <w:t>Аутентификация и авторизация пользователей</w:t>
            </w:r>
          </w:p>
        </w:tc>
        <w:tc>
          <w:tcPr>
            <w:tcW w:w="5670" w:type="dxa"/>
          </w:tcPr>
          <w:p>
            <w:pPr>
              <w:pStyle w:val="TableParagraph"/>
              <w:spacing w:line="291" w:lineRule="exact"/>
              <w:ind w:left="107"/>
              <w:rPr>
                <w:sz w:val="26"/>
              </w:rPr>
            </w:pPr>
            <w:r>
              <w:rPr>
                <w:sz w:val="26"/>
              </w:rPr>
              <w:t>нет</w:t>
            </w:r>
          </w:p>
        </w:tc>
      </w:tr>
      <w:tr>
        <w:trPr>
          <w:trHeight w:val="626" w:hRule="atLeast"/>
        </w:trPr>
        <w:tc>
          <w:tcPr>
            <w:tcW w:w="3971" w:type="dxa"/>
          </w:tcPr>
          <w:p>
            <w:pPr>
              <w:pStyle w:val="TableParagraph"/>
              <w:spacing w:line="291" w:lineRule="exact"/>
              <w:rPr>
                <w:sz w:val="26"/>
              </w:rPr>
            </w:pPr>
            <w:r>
              <w:rPr>
                <w:sz w:val="26"/>
              </w:rPr>
              <w:t>Анонимный доступ</w:t>
            </w:r>
          </w:p>
        </w:tc>
        <w:tc>
          <w:tcPr>
            <w:tcW w:w="5670" w:type="dxa"/>
          </w:tcPr>
          <w:p>
            <w:pPr>
              <w:pStyle w:val="TableParagraph"/>
              <w:spacing w:line="291" w:lineRule="exact"/>
              <w:ind w:left="107"/>
              <w:rPr>
                <w:sz w:val="26"/>
              </w:rPr>
            </w:pPr>
            <w:r>
              <w:rPr>
                <w:sz w:val="26"/>
              </w:rPr>
              <w:t>да</w:t>
            </w:r>
          </w:p>
        </w:tc>
      </w:tr>
    </w:tbl>
    <w:p>
      <w:pPr>
        <w:spacing w:after="0" w:line="291" w:lineRule="exact"/>
        <w:rPr>
          <w:sz w:val="26"/>
        </w:rPr>
        <w:sectPr>
          <w:pgSz w:w="11910" w:h="16840"/>
          <w:pgMar w:header="0" w:footer="1002" w:top="1040" w:bottom="1200" w:left="920" w:right="340"/>
        </w:sectPr>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71"/>
        <w:gridCol w:w="5670"/>
      </w:tblGrid>
      <w:tr>
        <w:trPr>
          <w:trHeight w:val="299" w:hRule="atLeast"/>
        </w:trPr>
        <w:tc>
          <w:tcPr>
            <w:tcW w:w="3971" w:type="dxa"/>
          </w:tcPr>
          <w:p>
            <w:pPr>
              <w:pStyle w:val="TableParagraph"/>
              <w:spacing w:line="280" w:lineRule="exact"/>
              <w:rPr>
                <w:b/>
                <w:sz w:val="26"/>
              </w:rPr>
            </w:pPr>
            <w:r>
              <w:rPr>
                <w:b/>
                <w:sz w:val="26"/>
              </w:rPr>
              <w:t>Параметр</w:t>
            </w:r>
          </w:p>
        </w:tc>
        <w:tc>
          <w:tcPr>
            <w:tcW w:w="5670" w:type="dxa"/>
          </w:tcPr>
          <w:p>
            <w:pPr>
              <w:pStyle w:val="TableParagraph"/>
              <w:spacing w:line="280" w:lineRule="exact"/>
              <w:ind w:left="107"/>
              <w:rPr>
                <w:b/>
                <w:sz w:val="26"/>
              </w:rPr>
            </w:pPr>
            <w:r>
              <w:rPr>
                <w:b/>
                <w:sz w:val="26"/>
              </w:rPr>
              <w:t>Значение</w:t>
            </w:r>
          </w:p>
        </w:tc>
      </w:tr>
      <w:tr>
        <w:trPr>
          <w:trHeight w:val="626" w:hRule="atLeast"/>
        </w:trPr>
        <w:tc>
          <w:tcPr>
            <w:tcW w:w="3971" w:type="dxa"/>
          </w:tcPr>
          <w:p>
            <w:pPr>
              <w:pStyle w:val="TableParagraph"/>
              <w:spacing w:line="286" w:lineRule="exact"/>
              <w:rPr>
                <w:sz w:val="26"/>
              </w:rPr>
            </w:pPr>
            <w:r>
              <w:rPr>
                <w:sz w:val="26"/>
              </w:rPr>
              <w:t>Внешний статический IP адрес</w:t>
            </w:r>
          </w:p>
        </w:tc>
        <w:tc>
          <w:tcPr>
            <w:tcW w:w="5670" w:type="dxa"/>
          </w:tcPr>
          <w:p>
            <w:pPr>
              <w:pStyle w:val="TableParagraph"/>
              <w:spacing w:line="286" w:lineRule="exact"/>
              <w:ind w:left="107"/>
              <w:rPr>
                <w:sz w:val="26"/>
              </w:rPr>
            </w:pPr>
            <w:r>
              <w:rPr>
                <w:sz w:val="26"/>
              </w:rPr>
              <w:t>да</w:t>
            </w:r>
          </w:p>
        </w:tc>
      </w:tr>
      <w:tr>
        <w:trPr>
          <w:trHeight w:val="625" w:hRule="atLeast"/>
        </w:trPr>
        <w:tc>
          <w:tcPr>
            <w:tcW w:w="3971" w:type="dxa"/>
          </w:tcPr>
          <w:p>
            <w:pPr>
              <w:pStyle w:val="TableParagraph"/>
              <w:spacing w:line="286" w:lineRule="exact"/>
              <w:rPr>
                <w:sz w:val="26"/>
              </w:rPr>
            </w:pPr>
            <w:r>
              <w:rPr>
                <w:sz w:val="26"/>
              </w:rPr>
              <w:t>Сервер СУБД</w:t>
            </w:r>
          </w:p>
        </w:tc>
        <w:tc>
          <w:tcPr>
            <w:tcW w:w="5670" w:type="dxa"/>
          </w:tcPr>
          <w:p>
            <w:pPr>
              <w:pStyle w:val="TableParagraph"/>
              <w:spacing w:line="286" w:lineRule="exact"/>
              <w:ind w:left="107"/>
              <w:rPr>
                <w:sz w:val="26"/>
              </w:rPr>
            </w:pPr>
            <w:r>
              <w:rPr>
                <w:sz w:val="26"/>
              </w:rPr>
              <w:t>нет</w:t>
            </w:r>
          </w:p>
        </w:tc>
      </w:tr>
    </w:tbl>
    <w:p>
      <w:pPr>
        <w:pStyle w:val="BodyText"/>
        <w:rPr>
          <w:sz w:val="20"/>
        </w:rPr>
      </w:pPr>
    </w:p>
    <w:p>
      <w:pPr>
        <w:pStyle w:val="BodyText"/>
        <w:spacing w:before="6"/>
        <w:rPr>
          <w:sz w:val="18"/>
        </w:rPr>
      </w:pPr>
    </w:p>
    <w:p>
      <w:pPr>
        <w:pStyle w:val="ListParagraph"/>
        <w:numPr>
          <w:ilvl w:val="0"/>
          <w:numId w:val="2"/>
        </w:numPr>
        <w:tabs>
          <w:tab w:pos="783" w:val="left" w:leader="none"/>
        </w:tabs>
        <w:spacing w:line="240" w:lineRule="auto" w:before="88" w:after="0"/>
        <w:ind w:left="782" w:right="0" w:hanging="213"/>
        <w:jc w:val="both"/>
        <w:rPr>
          <w:b/>
          <w:sz w:val="26"/>
        </w:rPr>
      </w:pPr>
      <w:bookmarkStart w:name="_bookmark8" w:id="15"/>
      <w:bookmarkEnd w:id="15"/>
      <w:r>
        <w:rPr/>
      </w:r>
      <w:bookmarkStart w:name="_bookmark8" w:id="16"/>
      <w:bookmarkEnd w:id="16"/>
      <w:r>
        <w:rPr>
          <w:b/>
          <w:sz w:val="26"/>
        </w:rPr>
        <w:t>Требо</w:t>
      </w:r>
      <w:r>
        <w:rPr>
          <w:b/>
          <w:sz w:val="26"/>
        </w:rPr>
        <w:t>вания к материальному оснащению</w:t>
      </w:r>
    </w:p>
    <w:p>
      <w:pPr>
        <w:pStyle w:val="BodyText"/>
        <w:spacing w:before="54"/>
        <w:ind w:left="212" w:right="227" w:firstLine="708"/>
        <w:jc w:val="both"/>
      </w:pPr>
      <w:r>
        <w:rPr/>
        <w:t>На региональном, муниципальном уровнях и уровне образовательных организаций должно быть подготовлено необходимое количество бумаги формата А4, определяемое из расчета 3 листа на каждого участника итогового сочинения (изложения) (при этом количество листов необходимо увеличить в 2 раза, если на принтере возможна только односторонняя печать) и 3 листа для копирования бланка регистрации и бланков записи (для осуществления проверки и оценивания итогового сочинения (изложения). Также необходимо предусмотреть резервное количество листов на случай порчи бланков итогового сочинения (изложения), а также на случай выдачи еще одного бланка записи дополнительно (далее – дополнительный бланк записи) по запросу участника итогового сочинения (изложения).</w:t>
      </w:r>
    </w:p>
    <w:p>
      <w:pPr>
        <w:pStyle w:val="BodyText"/>
        <w:ind w:left="212" w:right="228" w:firstLine="708"/>
        <w:jc w:val="both"/>
      </w:pPr>
      <w:r>
        <w:rPr/>
        <w:t>Копирование бланков записи итогового сочинения (изложения) при нехватке распечатанных бланков записи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pPr>
        <w:pStyle w:val="BodyText"/>
        <w:spacing w:before="1"/>
        <w:ind w:left="212" w:right="225" w:firstLine="708"/>
        <w:jc w:val="both"/>
      </w:pPr>
      <w:r>
        <w:rPr/>
        <w:t>В целях осуществления проверки и оценивания итогового сочинения (изложения) комиссии по проверке итогового сочинения (изложения) в образовательных организациях обеспечиваются необходимыми техническими средствами (ксерокс, сканер, компьютер с возможностью выхода в Интернет и др.).</w:t>
      </w:r>
    </w:p>
    <w:sectPr>
      <w:pgSz w:w="11910" w:h="16840"/>
      <w:pgMar w:header="0" w:footer="1002" w:top="1120" w:bottom="1200" w:left="92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Arial Narrow">
    <w:altName w:val="Arial Narrow"/>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53.820007pt;margin-top:780.799988pt;width:15.3pt;height:13.05pt;mso-position-horizontal-relative:page;mso-position-vertical-relative:page;z-index:-25317683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832" w:hanging="360"/>
      </w:pPr>
      <w:rPr>
        <w:rFonts w:hint="default" w:ascii="Symbol" w:hAnsi="Symbol" w:eastAsia="Symbol" w:cs="Symbol"/>
        <w:w w:val="99"/>
        <w:sz w:val="26"/>
        <w:szCs w:val="26"/>
        <w:lang w:val="ru-RU" w:eastAsia="ru-RU" w:bidi="ru-RU"/>
      </w:rPr>
    </w:lvl>
    <w:lvl w:ilvl="1">
      <w:start w:val="0"/>
      <w:numFmt w:val="bullet"/>
      <w:lvlText w:val="•"/>
      <w:lvlJc w:val="left"/>
      <w:pPr>
        <w:ind w:left="1434" w:hanging="360"/>
      </w:pPr>
      <w:rPr>
        <w:rFonts w:hint="default"/>
        <w:lang w:val="ru-RU" w:eastAsia="ru-RU" w:bidi="ru-RU"/>
      </w:rPr>
    </w:lvl>
    <w:lvl w:ilvl="2">
      <w:start w:val="0"/>
      <w:numFmt w:val="bullet"/>
      <w:lvlText w:val="•"/>
      <w:lvlJc w:val="left"/>
      <w:pPr>
        <w:ind w:left="2029" w:hanging="360"/>
      </w:pPr>
      <w:rPr>
        <w:rFonts w:hint="default"/>
        <w:lang w:val="ru-RU" w:eastAsia="ru-RU" w:bidi="ru-RU"/>
      </w:rPr>
    </w:lvl>
    <w:lvl w:ilvl="3">
      <w:start w:val="0"/>
      <w:numFmt w:val="bullet"/>
      <w:lvlText w:val="•"/>
      <w:lvlJc w:val="left"/>
      <w:pPr>
        <w:ind w:left="2624" w:hanging="360"/>
      </w:pPr>
      <w:rPr>
        <w:rFonts w:hint="default"/>
        <w:lang w:val="ru-RU" w:eastAsia="ru-RU" w:bidi="ru-RU"/>
      </w:rPr>
    </w:lvl>
    <w:lvl w:ilvl="4">
      <w:start w:val="0"/>
      <w:numFmt w:val="bullet"/>
      <w:lvlText w:val="•"/>
      <w:lvlJc w:val="left"/>
      <w:pPr>
        <w:ind w:left="3219" w:hanging="360"/>
      </w:pPr>
      <w:rPr>
        <w:rFonts w:hint="default"/>
        <w:lang w:val="ru-RU" w:eastAsia="ru-RU" w:bidi="ru-RU"/>
      </w:rPr>
    </w:lvl>
    <w:lvl w:ilvl="5">
      <w:start w:val="0"/>
      <w:numFmt w:val="bullet"/>
      <w:lvlText w:val="•"/>
      <w:lvlJc w:val="left"/>
      <w:pPr>
        <w:ind w:left="3814" w:hanging="360"/>
      </w:pPr>
      <w:rPr>
        <w:rFonts w:hint="default"/>
        <w:lang w:val="ru-RU" w:eastAsia="ru-RU" w:bidi="ru-RU"/>
      </w:rPr>
    </w:lvl>
    <w:lvl w:ilvl="6">
      <w:start w:val="0"/>
      <w:numFmt w:val="bullet"/>
      <w:lvlText w:val="•"/>
      <w:lvlJc w:val="left"/>
      <w:pPr>
        <w:ind w:left="4408" w:hanging="360"/>
      </w:pPr>
      <w:rPr>
        <w:rFonts w:hint="default"/>
        <w:lang w:val="ru-RU" w:eastAsia="ru-RU" w:bidi="ru-RU"/>
      </w:rPr>
    </w:lvl>
    <w:lvl w:ilvl="7">
      <w:start w:val="0"/>
      <w:numFmt w:val="bullet"/>
      <w:lvlText w:val="•"/>
      <w:lvlJc w:val="left"/>
      <w:pPr>
        <w:ind w:left="5003" w:hanging="360"/>
      </w:pPr>
      <w:rPr>
        <w:rFonts w:hint="default"/>
        <w:lang w:val="ru-RU" w:eastAsia="ru-RU" w:bidi="ru-RU"/>
      </w:rPr>
    </w:lvl>
    <w:lvl w:ilvl="8">
      <w:start w:val="0"/>
      <w:numFmt w:val="bullet"/>
      <w:lvlText w:val="•"/>
      <w:lvlJc w:val="left"/>
      <w:pPr>
        <w:ind w:left="5598" w:hanging="360"/>
      </w:pPr>
      <w:rPr>
        <w:rFonts w:hint="default"/>
        <w:lang w:val="ru-RU" w:eastAsia="ru-RU" w:bidi="ru-RU"/>
      </w:rPr>
    </w:lvl>
  </w:abstractNum>
  <w:abstractNum w:abstractNumId="7">
    <w:multiLevelType w:val="hybridMultilevel"/>
    <w:lvl w:ilvl="0">
      <w:start w:val="0"/>
      <w:numFmt w:val="bullet"/>
      <w:lvlText w:val=""/>
      <w:lvlJc w:val="left"/>
      <w:pPr>
        <w:ind w:left="832" w:hanging="360"/>
      </w:pPr>
      <w:rPr>
        <w:rFonts w:hint="default" w:ascii="Symbol" w:hAnsi="Symbol" w:eastAsia="Symbol" w:cs="Symbol"/>
        <w:w w:val="99"/>
        <w:sz w:val="26"/>
        <w:szCs w:val="26"/>
        <w:lang w:val="ru-RU" w:eastAsia="ru-RU" w:bidi="ru-RU"/>
      </w:rPr>
    </w:lvl>
    <w:lvl w:ilvl="1">
      <w:start w:val="0"/>
      <w:numFmt w:val="bullet"/>
      <w:lvlText w:val="•"/>
      <w:lvlJc w:val="left"/>
      <w:pPr>
        <w:ind w:left="1434" w:hanging="360"/>
      </w:pPr>
      <w:rPr>
        <w:rFonts w:hint="default"/>
        <w:lang w:val="ru-RU" w:eastAsia="ru-RU" w:bidi="ru-RU"/>
      </w:rPr>
    </w:lvl>
    <w:lvl w:ilvl="2">
      <w:start w:val="0"/>
      <w:numFmt w:val="bullet"/>
      <w:lvlText w:val="•"/>
      <w:lvlJc w:val="left"/>
      <w:pPr>
        <w:ind w:left="2029" w:hanging="360"/>
      </w:pPr>
      <w:rPr>
        <w:rFonts w:hint="default"/>
        <w:lang w:val="ru-RU" w:eastAsia="ru-RU" w:bidi="ru-RU"/>
      </w:rPr>
    </w:lvl>
    <w:lvl w:ilvl="3">
      <w:start w:val="0"/>
      <w:numFmt w:val="bullet"/>
      <w:lvlText w:val="•"/>
      <w:lvlJc w:val="left"/>
      <w:pPr>
        <w:ind w:left="2624" w:hanging="360"/>
      </w:pPr>
      <w:rPr>
        <w:rFonts w:hint="default"/>
        <w:lang w:val="ru-RU" w:eastAsia="ru-RU" w:bidi="ru-RU"/>
      </w:rPr>
    </w:lvl>
    <w:lvl w:ilvl="4">
      <w:start w:val="0"/>
      <w:numFmt w:val="bullet"/>
      <w:lvlText w:val="•"/>
      <w:lvlJc w:val="left"/>
      <w:pPr>
        <w:ind w:left="3219" w:hanging="360"/>
      </w:pPr>
      <w:rPr>
        <w:rFonts w:hint="default"/>
        <w:lang w:val="ru-RU" w:eastAsia="ru-RU" w:bidi="ru-RU"/>
      </w:rPr>
    </w:lvl>
    <w:lvl w:ilvl="5">
      <w:start w:val="0"/>
      <w:numFmt w:val="bullet"/>
      <w:lvlText w:val="•"/>
      <w:lvlJc w:val="left"/>
      <w:pPr>
        <w:ind w:left="3814" w:hanging="360"/>
      </w:pPr>
      <w:rPr>
        <w:rFonts w:hint="default"/>
        <w:lang w:val="ru-RU" w:eastAsia="ru-RU" w:bidi="ru-RU"/>
      </w:rPr>
    </w:lvl>
    <w:lvl w:ilvl="6">
      <w:start w:val="0"/>
      <w:numFmt w:val="bullet"/>
      <w:lvlText w:val="•"/>
      <w:lvlJc w:val="left"/>
      <w:pPr>
        <w:ind w:left="4408" w:hanging="360"/>
      </w:pPr>
      <w:rPr>
        <w:rFonts w:hint="default"/>
        <w:lang w:val="ru-RU" w:eastAsia="ru-RU" w:bidi="ru-RU"/>
      </w:rPr>
    </w:lvl>
    <w:lvl w:ilvl="7">
      <w:start w:val="0"/>
      <w:numFmt w:val="bullet"/>
      <w:lvlText w:val="•"/>
      <w:lvlJc w:val="left"/>
      <w:pPr>
        <w:ind w:left="5003" w:hanging="360"/>
      </w:pPr>
      <w:rPr>
        <w:rFonts w:hint="default"/>
        <w:lang w:val="ru-RU" w:eastAsia="ru-RU" w:bidi="ru-RU"/>
      </w:rPr>
    </w:lvl>
    <w:lvl w:ilvl="8">
      <w:start w:val="0"/>
      <w:numFmt w:val="bullet"/>
      <w:lvlText w:val="•"/>
      <w:lvlJc w:val="left"/>
      <w:pPr>
        <w:ind w:left="5598" w:hanging="360"/>
      </w:pPr>
      <w:rPr>
        <w:rFonts w:hint="default"/>
        <w:lang w:val="ru-RU" w:eastAsia="ru-RU" w:bidi="ru-RU"/>
      </w:rPr>
    </w:lvl>
  </w:abstractNum>
  <w:abstractNum w:abstractNumId="6">
    <w:multiLevelType w:val="hybridMultilevel"/>
    <w:lvl w:ilvl="0">
      <w:start w:val="0"/>
      <w:numFmt w:val="bullet"/>
      <w:lvlText w:val=""/>
      <w:lvlJc w:val="left"/>
      <w:pPr>
        <w:ind w:left="832" w:hanging="360"/>
      </w:pPr>
      <w:rPr>
        <w:rFonts w:hint="default" w:ascii="Symbol" w:hAnsi="Symbol" w:eastAsia="Symbol" w:cs="Symbol"/>
        <w:w w:val="99"/>
        <w:sz w:val="26"/>
        <w:szCs w:val="26"/>
        <w:lang w:val="ru-RU" w:eastAsia="ru-RU" w:bidi="ru-RU"/>
      </w:rPr>
    </w:lvl>
    <w:lvl w:ilvl="1">
      <w:start w:val="0"/>
      <w:numFmt w:val="bullet"/>
      <w:lvlText w:val="•"/>
      <w:lvlJc w:val="left"/>
      <w:pPr>
        <w:ind w:left="1434" w:hanging="360"/>
      </w:pPr>
      <w:rPr>
        <w:rFonts w:hint="default"/>
        <w:lang w:val="ru-RU" w:eastAsia="ru-RU" w:bidi="ru-RU"/>
      </w:rPr>
    </w:lvl>
    <w:lvl w:ilvl="2">
      <w:start w:val="0"/>
      <w:numFmt w:val="bullet"/>
      <w:lvlText w:val="•"/>
      <w:lvlJc w:val="left"/>
      <w:pPr>
        <w:ind w:left="2029" w:hanging="360"/>
      </w:pPr>
      <w:rPr>
        <w:rFonts w:hint="default"/>
        <w:lang w:val="ru-RU" w:eastAsia="ru-RU" w:bidi="ru-RU"/>
      </w:rPr>
    </w:lvl>
    <w:lvl w:ilvl="3">
      <w:start w:val="0"/>
      <w:numFmt w:val="bullet"/>
      <w:lvlText w:val="•"/>
      <w:lvlJc w:val="left"/>
      <w:pPr>
        <w:ind w:left="2624" w:hanging="360"/>
      </w:pPr>
      <w:rPr>
        <w:rFonts w:hint="default"/>
        <w:lang w:val="ru-RU" w:eastAsia="ru-RU" w:bidi="ru-RU"/>
      </w:rPr>
    </w:lvl>
    <w:lvl w:ilvl="4">
      <w:start w:val="0"/>
      <w:numFmt w:val="bullet"/>
      <w:lvlText w:val="•"/>
      <w:lvlJc w:val="left"/>
      <w:pPr>
        <w:ind w:left="3219" w:hanging="360"/>
      </w:pPr>
      <w:rPr>
        <w:rFonts w:hint="default"/>
        <w:lang w:val="ru-RU" w:eastAsia="ru-RU" w:bidi="ru-RU"/>
      </w:rPr>
    </w:lvl>
    <w:lvl w:ilvl="5">
      <w:start w:val="0"/>
      <w:numFmt w:val="bullet"/>
      <w:lvlText w:val="•"/>
      <w:lvlJc w:val="left"/>
      <w:pPr>
        <w:ind w:left="3814" w:hanging="360"/>
      </w:pPr>
      <w:rPr>
        <w:rFonts w:hint="default"/>
        <w:lang w:val="ru-RU" w:eastAsia="ru-RU" w:bidi="ru-RU"/>
      </w:rPr>
    </w:lvl>
    <w:lvl w:ilvl="6">
      <w:start w:val="0"/>
      <w:numFmt w:val="bullet"/>
      <w:lvlText w:val="•"/>
      <w:lvlJc w:val="left"/>
      <w:pPr>
        <w:ind w:left="4408" w:hanging="360"/>
      </w:pPr>
      <w:rPr>
        <w:rFonts w:hint="default"/>
        <w:lang w:val="ru-RU" w:eastAsia="ru-RU" w:bidi="ru-RU"/>
      </w:rPr>
    </w:lvl>
    <w:lvl w:ilvl="7">
      <w:start w:val="0"/>
      <w:numFmt w:val="bullet"/>
      <w:lvlText w:val="•"/>
      <w:lvlJc w:val="left"/>
      <w:pPr>
        <w:ind w:left="5003" w:hanging="360"/>
      </w:pPr>
      <w:rPr>
        <w:rFonts w:hint="default"/>
        <w:lang w:val="ru-RU" w:eastAsia="ru-RU" w:bidi="ru-RU"/>
      </w:rPr>
    </w:lvl>
    <w:lvl w:ilvl="8">
      <w:start w:val="0"/>
      <w:numFmt w:val="bullet"/>
      <w:lvlText w:val="•"/>
      <w:lvlJc w:val="left"/>
      <w:pPr>
        <w:ind w:left="5598" w:hanging="360"/>
      </w:pPr>
      <w:rPr>
        <w:rFonts w:hint="default"/>
        <w:lang w:val="ru-RU" w:eastAsia="ru-RU" w:bidi="ru-RU"/>
      </w:rPr>
    </w:lvl>
  </w:abstractNum>
  <w:abstractNum w:abstractNumId="4">
    <w:multiLevelType w:val="hybridMultilevel"/>
    <w:lvl w:ilvl="0">
      <w:start w:val="0"/>
      <w:numFmt w:val="bullet"/>
      <w:lvlText w:val="-"/>
      <w:lvlJc w:val="left"/>
      <w:pPr>
        <w:ind w:left="21" w:hanging="61"/>
      </w:pPr>
      <w:rPr>
        <w:rFonts w:hint="default" w:ascii="Calibri" w:hAnsi="Calibri" w:eastAsia="Calibri" w:cs="Calibri"/>
        <w:w w:val="102"/>
        <w:sz w:val="11"/>
        <w:szCs w:val="11"/>
        <w:lang w:val="ru-RU" w:eastAsia="ru-RU" w:bidi="ru-RU"/>
      </w:rPr>
    </w:lvl>
    <w:lvl w:ilvl="1">
      <w:start w:val="0"/>
      <w:numFmt w:val="bullet"/>
      <w:lvlText w:val="•"/>
      <w:lvlJc w:val="left"/>
      <w:pPr>
        <w:ind w:left="289" w:hanging="61"/>
      </w:pPr>
      <w:rPr>
        <w:rFonts w:hint="default"/>
        <w:lang w:val="ru-RU" w:eastAsia="ru-RU" w:bidi="ru-RU"/>
      </w:rPr>
    </w:lvl>
    <w:lvl w:ilvl="2">
      <w:start w:val="0"/>
      <w:numFmt w:val="bullet"/>
      <w:lvlText w:val="•"/>
      <w:lvlJc w:val="left"/>
      <w:pPr>
        <w:ind w:left="559" w:hanging="61"/>
      </w:pPr>
      <w:rPr>
        <w:rFonts w:hint="default"/>
        <w:lang w:val="ru-RU" w:eastAsia="ru-RU" w:bidi="ru-RU"/>
      </w:rPr>
    </w:lvl>
    <w:lvl w:ilvl="3">
      <w:start w:val="0"/>
      <w:numFmt w:val="bullet"/>
      <w:lvlText w:val="•"/>
      <w:lvlJc w:val="left"/>
      <w:pPr>
        <w:ind w:left="829" w:hanging="61"/>
      </w:pPr>
      <w:rPr>
        <w:rFonts w:hint="default"/>
        <w:lang w:val="ru-RU" w:eastAsia="ru-RU" w:bidi="ru-RU"/>
      </w:rPr>
    </w:lvl>
    <w:lvl w:ilvl="4">
      <w:start w:val="0"/>
      <w:numFmt w:val="bullet"/>
      <w:lvlText w:val="•"/>
      <w:lvlJc w:val="left"/>
      <w:pPr>
        <w:ind w:left="1099" w:hanging="61"/>
      </w:pPr>
      <w:rPr>
        <w:rFonts w:hint="default"/>
        <w:lang w:val="ru-RU" w:eastAsia="ru-RU" w:bidi="ru-RU"/>
      </w:rPr>
    </w:lvl>
    <w:lvl w:ilvl="5">
      <w:start w:val="0"/>
      <w:numFmt w:val="bullet"/>
      <w:lvlText w:val="•"/>
      <w:lvlJc w:val="left"/>
      <w:pPr>
        <w:ind w:left="1369" w:hanging="61"/>
      </w:pPr>
      <w:rPr>
        <w:rFonts w:hint="default"/>
        <w:lang w:val="ru-RU" w:eastAsia="ru-RU" w:bidi="ru-RU"/>
      </w:rPr>
    </w:lvl>
    <w:lvl w:ilvl="6">
      <w:start w:val="0"/>
      <w:numFmt w:val="bullet"/>
      <w:lvlText w:val="•"/>
      <w:lvlJc w:val="left"/>
      <w:pPr>
        <w:ind w:left="1638" w:hanging="61"/>
      </w:pPr>
      <w:rPr>
        <w:rFonts w:hint="default"/>
        <w:lang w:val="ru-RU" w:eastAsia="ru-RU" w:bidi="ru-RU"/>
      </w:rPr>
    </w:lvl>
    <w:lvl w:ilvl="7">
      <w:start w:val="0"/>
      <w:numFmt w:val="bullet"/>
      <w:lvlText w:val="•"/>
      <w:lvlJc w:val="left"/>
      <w:pPr>
        <w:ind w:left="1908" w:hanging="61"/>
      </w:pPr>
      <w:rPr>
        <w:rFonts w:hint="default"/>
        <w:lang w:val="ru-RU" w:eastAsia="ru-RU" w:bidi="ru-RU"/>
      </w:rPr>
    </w:lvl>
    <w:lvl w:ilvl="8">
      <w:start w:val="0"/>
      <w:numFmt w:val="bullet"/>
      <w:lvlText w:val="•"/>
      <w:lvlJc w:val="left"/>
      <w:pPr>
        <w:ind w:left="2178" w:hanging="61"/>
      </w:pPr>
      <w:rPr>
        <w:rFonts w:hint="default"/>
        <w:lang w:val="ru-RU" w:eastAsia="ru-RU" w:bidi="ru-RU"/>
      </w:rPr>
    </w:lvl>
  </w:abstractNum>
  <w:abstractNum w:abstractNumId="5">
    <w:multiLevelType w:val="hybridMultilevel"/>
    <w:lvl w:ilvl="0">
      <w:start w:val="0"/>
      <w:numFmt w:val="bullet"/>
      <w:lvlText w:val="-"/>
      <w:lvlJc w:val="left"/>
      <w:pPr>
        <w:ind w:left="60" w:hanging="61"/>
      </w:pPr>
      <w:rPr>
        <w:rFonts w:hint="default" w:ascii="Calibri" w:hAnsi="Calibri" w:eastAsia="Calibri" w:cs="Calibri"/>
        <w:w w:val="102"/>
        <w:sz w:val="11"/>
        <w:szCs w:val="11"/>
        <w:lang w:val="ru-RU" w:eastAsia="ru-RU" w:bidi="ru-RU"/>
      </w:rPr>
    </w:lvl>
    <w:lvl w:ilvl="1">
      <w:start w:val="0"/>
      <w:numFmt w:val="bullet"/>
      <w:lvlText w:val="•"/>
      <w:lvlJc w:val="left"/>
      <w:pPr>
        <w:ind w:left="325" w:hanging="61"/>
      </w:pPr>
      <w:rPr>
        <w:rFonts w:hint="default"/>
        <w:lang w:val="ru-RU" w:eastAsia="ru-RU" w:bidi="ru-RU"/>
      </w:rPr>
    </w:lvl>
    <w:lvl w:ilvl="2">
      <w:start w:val="0"/>
      <w:numFmt w:val="bullet"/>
      <w:lvlText w:val="•"/>
      <w:lvlJc w:val="left"/>
      <w:pPr>
        <w:ind w:left="591" w:hanging="61"/>
      </w:pPr>
      <w:rPr>
        <w:rFonts w:hint="default"/>
        <w:lang w:val="ru-RU" w:eastAsia="ru-RU" w:bidi="ru-RU"/>
      </w:rPr>
    </w:lvl>
    <w:lvl w:ilvl="3">
      <w:start w:val="0"/>
      <w:numFmt w:val="bullet"/>
      <w:lvlText w:val="•"/>
      <w:lvlJc w:val="left"/>
      <w:pPr>
        <w:ind w:left="857" w:hanging="61"/>
      </w:pPr>
      <w:rPr>
        <w:rFonts w:hint="default"/>
        <w:lang w:val="ru-RU" w:eastAsia="ru-RU" w:bidi="ru-RU"/>
      </w:rPr>
    </w:lvl>
    <w:lvl w:ilvl="4">
      <w:start w:val="0"/>
      <w:numFmt w:val="bullet"/>
      <w:lvlText w:val="•"/>
      <w:lvlJc w:val="left"/>
      <w:pPr>
        <w:ind w:left="1123" w:hanging="61"/>
      </w:pPr>
      <w:rPr>
        <w:rFonts w:hint="default"/>
        <w:lang w:val="ru-RU" w:eastAsia="ru-RU" w:bidi="ru-RU"/>
      </w:rPr>
    </w:lvl>
    <w:lvl w:ilvl="5">
      <w:start w:val="0"/>
      <w:numFmt w:val="bullet"/>
      <w:lvlText w:val="•"/>
      <w:lvlJc w:val="left"/>
      <w:pPr>
        <w:ind w:left="1389" w:hanging="61"/>
      </w:pPr>
      <w:rPr>
        <w:rFonts w:hint="default"/>
        <w:lang w:val="ru-RU" w:eastAsia="ru-RU" w:bidi="ru-RU"/>
      </w:rPr>
    </w:lvl>
    <w:lvl w:ilvl="6">
      <w:start w:val="0"/>
      <w:numFmt w:val="bullet"/>
      <w:lvlText w:val="•"/>
      <w:lvlJc w:val="left"/>
      <w:pPr>
        <w:ind w:left="1655" w:hanging="61"/>
      </w:pPr>
      <w:rPr>
        <w:rFonts w:hint="default"/>
        <w:lang w:val="ru-RU" w:eastAsia="ru-RU" w:bidi="ru-RU"/>
      </w:rPr>
    </w:lvl>
    <w:lvl w:ilvl="7">
      <w:start w:val="0"/>
      <w:numFmt w:val="bullet"/>
      <w:lvlText w:val="•"/>
      <w:lvlJc w:val="left"/>
      <w:pPr>
        <w:ind w:left="1921" w:hanging="61"/>
      </w:pPr>
      <w:rPr>
        <w:rFonts w:hint="default"/>
        <w:lang w:val="ru-RU" w:eastAsia="ru-RU" w:bidi="ru-RU"/>
      </w:rPr>
    </w:lvl>
    <w:lvl w:ilvl="8">
      <w:start w:val="0"/>
      <w:numFmt w:val="bullet"/>
      <w:lvlText w:val="•"/>
      <w:lvlJc w:val="left"/>
      <w:pPr>
        <w:ind w:left="2187" w:hanging="61"/>
      </w:pPr>
      <w:rPr>
        <w:rFonts w:hint="default"/>
        <w:lang w:val="ru-RU" w:eastAsia="ru-RU" w:bidi="ru-RU"/>
      </w:rPr>
    </w:lvl>
  </w:abstractNum>
  <w:abstractNum w:abstractNumId="3">
    <w:multiLevelType w:val="hybridMultilevel"/>
    <w:lvl w:ilvl="0">
      <w:start w:val="0"/>
      <w:numFmt w:val="bullet"/>
      <w:lvlText w:val="-"/>
      <w:lvlJc w:val="left"/>
      <w:pPr>
        <w:ind w:left="446" w:hanging="61"/>
      </w:pPr>
      <w:rPr>
        <w:rFonts w:hint="default" w:ascii="Calibri" w:hAnsi="Calibri" w:eastAsia="Calibri" w:cs="Calibri"/>
        <w:w w:val="102"/>
        <w:sz w:val="11"/>
        <w:szCs w:val="11"/>
        <w:lang w:val="ru-RU" w:eastAsia="ru-RU" w:bidi="ru-RU"/>
      </w:rPr>
    </w:lvl>
    <w:lvl w:ilvl="1">
      <w:start w:val="0"/>
      <w:numFmt w:val="bullet"/>
      <w:lvlText w:val="•"/>
      <w:lvlJc w:val="left"/>
      <w:pPr>
        <w:ind w:left="724" w:hanging="61"/>
      </w:pPr>
      <w:rPr>
        <w:rFonts w:hint="default"/>
        <w:lang w:val="ru-RU" w:eastAsia="ru-RU" w:bidi="ru-RU"/>
      </w:rPr>
    </w:lvl>
    <w:lvl w:ilvl="2">
      <w:start w:val="0"/>
      <w:numFmt w:val="bullet"/>
      <w:lvlText w:val="•"/>
      <w:lvlJc w:val="left"/>
      <w:pPr>
        <w:ind w:left="1008" w:hanging="61"/>
      </w:pPr>
      <w:rPr>
        <w:rFonts w:hint="default"/>
        <w:lang w:val="ru-RU" w:eastAsia="ru-RU" w:bidi="ru-RU"/>
      </w:rPr>
    </w:lvl>
    <w:lvl w:ilvl="3">
      <w:start w:val="0"/>
      <w:numFmt w:val="bullet"/>
      <w:lvlText w:val="•"/>
      <w:lvlJc w:val="left"/>
      <w:pPr>
        <w:ind w:left="1292" w:hanging="61"/>
      </w:pPr>
      <w:rPr>
        <w:rFonts w:hint="default"/>
        <w:lang w:val="ru-RU" w:eastAsia="ru-RU" w:bidi="ru-RU"/>
      </w:rPr>
    </w:lvl>
    <w:lvl w:ilvl="4">
      <w:start w:val="0"/>
      <w:numFmt w:val="bullet"/>
      <w:lvlText w:val="•"/>
      <w:lvlJc w:val="left"/>
      <w:pPr>
        <w:ind w:left="1576" w:hanging="61"/>
      </w:pPr>
      <w:rPr>
        <w:rFonts w:hint="default"/>
        <w:lang w:val="ru-RU" w:eastAsia="ru-RU" w:bidi="ru-RU"/>
      </w:rPr>
    </w:lvl>
    <w:lvl w:ilvl="5">
      <w:start w:val="0"/>
      <w:numFmt w:val="bullet"/>
      <w:lvlText w:val="•"/>
      <w:lvlJc w:val="left"/>
      <w:pPr>
        <w:ind w:left="1860" w:hanging="61"/>
      </w:pPr>
      <w:rPr>
        <w:rFonts w:hint="default"/>
        <w:lang w:val="ru-RU" w:eastAsia="ru-RU" w:bidi="ru-RU"/>
      </w:rPr>
    </w:lvl>
    <w:lvl w:ilvl="6">
      <w:start w:val="0"/>
      <w:numFmt w:val="bullet"/>
      <w:lvlText w:val="•"/>
      <w:lvlJc w:val="left"/>
      <w:pPr>
        <w:ind w:left="2144" w:hanging="61"/>
      </w:pPr>
      <w:rPr>
        <w:rFonts w:hint="default"/>
        <w:lang w:val="ru-RU" w:eastAsia="ru-RU" w:bidi="ru-RU"/>
      </w:rPr>
    </w:lvl>
    <w:lvl w:ilvl="7">
      <w:start w:val="0"/>
      <w:numFmt w:val="bullet"/>
      <w:lvlText w:val="•"/>
      <w:lvlJc w:val="left"/>
      <w:pPr>
        <w:ind w:left="2428" w:hanging="61"/>
      </w:pPr>
      <w:rPr>
        <w:rFonts w:hint="default"/>
        <w:lang w:val="ru-RU" w:eastAsia="ru-RU" w:bidi="ru-RU"/>
      </w:rPr>
    </w:lvl>
    <w:lvl w:ilvl="8">
      <w:start w:val="0"/>
      <w:numFmt w:val="bullet"/>
      <w:lvlText w:val="•"/>
      <w:lvlJc w:val="left"/>
      <w:pPr>
        <w:ind w:left="2712" w:hanging="61"/>
      </w:pPr>
      <w:rPr>
        <w:rFonts w:hint="default"/>
        <w:lang w:val="ru-RU" w:eastAsia="ru-RU" w:bidi="ru-RU"/>
      </w:rPr>
    </w:lvl>
  </w:abstractNum>
  <w:abstractNum w:abstractNumId="2">
    <w:multiLevelType w:val="hybridMultilevel"/>
    <w:lvl w:ilvl="0">
      <w:start w:val="0"/>
      <w:numFmt w:val="bullet"/>
      <w:lvlText w:val="-"/>
      <w:lvlJc w:val="left"/>
      <w:pPr>
        <w:ind w:left="21" w:hanging="61"/>
      </w:pPr>
      <w:rPr>
        <w:rFonts w:hint="default" w:ascii="Calibri" w:hAnsi="Calibri" w:eastAsia="Calibri" w:cs="Calibri"/>
        <w:w w:val="102"/>
        <w:sz w:val="11"/>
        <w:szCs w:val="11"/>
        <w:lang w:val="ru-RU" w:eastAsia="ru-RU" w:bidi="ru-RU"/>
      </w:rPr>
    </w:lvl>
    <w:lvl w:ilvl="1">
      <w:start w:val="0"/>
      <w:numFmt w:val="bullet"/>
      <w:lvlText w:val="•"/>
      <w:lvlJc w:val="left"/>
      <w:pPr>
        <w:ind w:left="289" w:hanging="61"/>
      </w:pPr>
      <w:rPr>
        <w:rFonts w:hint="default"/>
        <w:lang w:val="ru-RU" w:eastAsia="ru-RU" w:bidi="ru-RU"/>
      </w:rPr>
    </w:lvl>
    <w:lvl w:ilvl="2">
      <w:start w:val="0"/>
      <w:numFmt w:val="bullet"/>
      <w:lvlText w:val="•"/>
      <w:lvlJc w:val="left"/>
      <w:pPr>
        <w:ind w:left="559" w:hanging="61"/>
      </w:pPr>
      <w:rPr>
        <w:rFonts w:hint="default"/>
        <w:lang w:val="ru-RU" w:eastAsia="ru-RU" w:bidi="ru-RU"/>
      </w:rPr>
    </w:lvl>
    <w:lvl w:ilvl="3">
      <w:start w:val="0"/>
      <w:numFmt w:val="bullet"/>
      <w:lvlText w:val="•"/>
      <w:lvlJc w:val="left"/>
      <w:pPr>
        <w:ind w:left="829" w:hanging="61"/>
      </w:pPr>
      <w:rPr>
        <w:rFonts w:hint="default"/>
        <w:lang w:val="ru-RU" w:eastAsia="ru-RU" w:bidi="ru-RU"/>
      </w:rPr>
    </w:lvl>
    <w:lvl w:ilvl="4">
      <w:start w:val="0"/>
      <w:numFmt w:val="bullet"/>
      <w:lvlText w:val="•"/>
      <w:lvlJc w:val="left"/>
      <w:pPr>
        <w:ind w:left="1099" w:hanging="61"/>
      </w:pPr>
      <w:rPr>
        <w:rFonts w:hint="default"/>
        <w:lang w:val="ru-RU" w:eastAsia="ru-RU" w:bidi="ru-RU"/>
      </w:rPr>
    </w:lvl>
    <w:lvl w:ilvl="5">
      <w:start w:val="0"/>
      <w:numFmt w:val="bullet"/>
      <w:lvlText w:val="•"/>
      <w:lvlJc w:val="left"/>
      <w:pPr>
        <w:ind w:left="1369" w:hanging="61"/>
      </w:pPr>
      <w:rPr>
        <w:rFonts w:hint="default"/>
        <w:lang w:val="ru-RU" w:eastAsia="ru-RU" w:bidi="ru-RU"/>
      </w:rPr>
    </w:lvl>
    <w:lvl w:ilvl="6">
      <w:start w:val="0"/>
      <w:numFmt w:val="bullet"/>
      <w:lvlText w:val="•"/>
      <w:lvlJc w:val="left"/>
      <w:pPr>
        <w:ind w:left="1639" w:hanging="61"/>
      </w:pPr>
      <w:rPr>
        <w:rFonts w:hint="default"/>
        <w:lang w:val="ru-RU" w:eastAsia="ru-RU" w:bidi="ru-RU"/>
      </w:rPr>
    </w:lvl>
    <w:lvl w:ilvl="7">
      <w:start w:val="0"/>
      <w:numFmt w:val="bullet"/>
      <w:lvlText w:val="•"/>
      <w:lvlJc w:val="left"/>
      <w:pPr>
        <w:ind w:left="1909" w:hanging="61"/>
      </w:pPr>
      <w:rPr>
        <w:rFonts w:hint="default"/>
        <w:lang w:val="ru-RU" w:eastAsia="ru-RU" w:bidi="ru-RU"/>
      </w:rPr>
    </w:lvl>
    <w:lvl w:ilvl="8">
      <w:start w:val="0"/>
      <w:numFmt w:val="bullet"/>
      <w:lvlText w:val="•"/>
      <w:lvlJc w:val="left"/>
      <w:pPr>
        <w:ind w:left="2179" w:hanging="61"/>
      </w:pPr>
      <w:rPr>
        <w:rFonts w:hint="default"/>
        <w:lang w:val="ru-RU" w:eastAsia="ru-RU" w:bidi="ru-RU"/>
      </w:rPr>
    </w:lvl>
  </w:abstractNum>
  <w:abstractNum w:abstractNumId="1">
    <w:multiLevelType w:val="hybridMultilevel"/>
    <w:lvl w:ilvl="0">
      <w:start w:val="1"/>
      <w:numFmt w:val="decimal"/>
      <w:lvlText w:val="%1."/>
      <w:lvlJc w:val="left"/>
      <w:pPr>
        <w:ind w:left="1346" w:hanging="425"/>
        <w:jc w:val="right"/>
      </w:pPr>
      <w:rPr>
        <w:rFonts w:hint="default" w:ascii="Times New Roman" w:hAnsi="Times New Roman" w:eastAsia="Times New Roman" w:cs="Times New Roman"/>
        <w:b/>
        <w:bCs/>
        <w:w w:val="99"/>
        <w:sz w:val="26"/>
        <w:szCs w:val="26"/>
        <w:lang w:val="ru-RU" w:eastAsia="ru-RU" w:bidi="ru-RU"/>
      </w:rPr>
    </w:lvl>
    <w:lvl w:ilvl="1">
      <w:start w:val="1"/>
      <w:numFmt w:val="decimal"/>
      <w:lvlText w:val="%1.%2."/>
      <w:lvlJc w:val="left"/>
      <w:pPr>
        <w:ind w:left="1346" w:hanging="425"/>
        <w:jc w:val="right"/>
      </w:pPr>
      <w:rPr>
        <w:rFonts w:hint="default" w:ascii="Times New Roman" w:hAnsi="Times New Roman" w:eastAsia="Times New Roman" w:cs="Times New Roman"/>
        <w:b/>
        <w:bCs/>
        <w:w w:val="99"/>
        <w:sz w:val="26"/>
        <w:szCs w:val="26"/>
        <w:lang w:val="ru-RU" w:eastAsia="ru-RU" w:bidi="ru-RU"/>
      </w:rPr>
    </w:lvl>
    <w:lvl w:ilvl="2">
      <w:start w:val="0"/>
      <w:numFmt w:val="bullet"/>
      <w:lvlText w:val="•"/>
      <w:lvlJc w:val="left"/>
      <w:pPr>
        <w:ind w:left="3201" w:hanging="425"/>
      </w:pPr>
      <w:rPr>
        <w:rFonts w:hint="default"/>
        <w:lang w:val="ru-RU" w:eastAsia="ru-RU" w:bidi="ru-RU"/>
      </w:rPr>
    </w:lvl>
    <w:lvl w:ilvl="3">
      <w:start w:val="0"/>
      <w:numFmt w:val="bullet"/>
      <w:lvlText w:val="•"/>
      <w:lvlJc w:val="left"/>
      <w:pPr>
        <w:ind w:left="4131" w:hanging="425"/>
      </w:pPr>
      <w:rPr>
        <w:rFonts w:hint="default"/>
        <w:lang w:val="ru-RU" w:eastAsia="ru-RU" w:bidi="ru-RU"/>
      </w:rPr>
    </w:lvl>
    <w:lvl w:ilvl="4">
      <w:start w:val="0"/>
      <w:numFmt w:val="bullet"/>
      <w:lvlText w:val="•"/>
      <w:lvlJc w:val="left"/>
      <w:pPr>
        <w:ind w:left="5062" w:hanging="425"/>
      </w:pPr>
      <w:rPr>
        <w:rFonts w:hint="default"/>
        <w:lang w:val="ru-RU" w:eastAsia="ru-RU" w:bidi="ru-RU"/>
      </w:rPr>
    </w:lvl>
    <w:lvl w:ilvl="5">
      <w:start w:val="0"/>
      <w:numFmt w:val="bullet"/>
      <w:lvlText w:val="•"/>
      <w:lvlJc w:val="left"/>
      <w:pPr>
        <w:ind w:left="5993" w:hanging="425"/>
      </w:pPr>
      <w:rPr>
        <w:rFonts w:hint="default"/>
        <w:lang w:val="ru-RU" w:eastAsia="ru-RU" w:bidi="ru-RU"/>
      </w:rPr>
    </w:lvl>
    <w:lvl w:ilvl="6">
      <w:start w:val="0"/>
      <w:numFmt w:val="bullet"/>
      <w:lvlText w:val="•"/>
      <w:lvlJc w:val="left"/>
      <w:pPr>
        <w:ind w:left="6923" w:hanging="425"/>
      </w:pPr>
      <w:rPr>
        <w:rFonts w:hint="default"/>
        <w:lang w:val="ru-RU" w:eastAsia="ru-RU" w:bidi="ru-RU"/>
      </w:rPr>
    </w:lvl>
    <w:lvl w:ilvl="7">
      <w:start w:val="0"/>
      <w:numFmt w:val="bullet"/>
      <w:lvlText w:val="•"/>
      <w:lvlJc w:val="left"/>
      <w:pPr>
        <w:ind w:left="7854" w:hanging="425"/>
      </w:pPr>
      <w:rPr>
        <w:rFonts w:hint="default"/>
        <w:lang w:val="ru-RU" w:eastAsia="ru-RU" w:bidi="ru-RU"/>
      </w:rPr>
    </w:lvl>
    <w:lvl w:ilvl="8">
      <w:start w:val="0"/>
      <w:numFmt w:val="bullet"/>
      <w:lvlText w:val="•"/>
      <w:lvlJc w:val="left"/>
      <w:pPr>
        <w:ind w:left="8785" w:hanging="425"/>
      </w:pPr>
      <w:rPr>
        <w:rFonts w:hint="default"/>
        <w:lang w:val="ru-RU" w:eastAsia="ru-RU" w:bidi="ru-RU"/>
      </w:rPr>
    </w:lvl>
  </w:abstractNum>
  <w:abstractNum w:abstractNumId="0">
    <w:multiLevelType w:val="hybridMultilevel"/>
    <w:lvl w:ilvl="0">
      <w:start w:val="1"/>
      <w:numFmt w:val="decimal"/>
      <w:lvlText w:val="%1."/>
      <w:lvlJc w:val="left"/>
      <w:pPr>
        <w:ind w:left="3979" w:hanging="3767"/>
        <w:jc w:val="left"/>
      </w:pPr>
      <w:rPr>
        <w:rFonts w:hint="default" w:ascii="Times New Roman" w:hAnsi="Times New Roman" w:eastAsia="Times New Roman" w:cs="Times New Roman"/>
        <w:b/>
        <w:bCs/>
        <w:w w:val="99"/>
        <w:sz w:val="26"/>
        <w:szCs w:val="26"/>
        <w:lang w:val="ru-RU" w:eastAsia="ru-RU" w:bidi="ru-RU"/>
      </w:rPr>
    </w:lvl>
    <w:lvl w:ilvl="1">
      <w:start w:val="1"/>
      <w:numFmt w:val="decimal"/>
      <w:lvlText w:val="%1.%2."/>
      <w:lvlJc w:val="left"/>
      <w:pPr>
        <w:ind w:left="1094" w:hanging="882"/>
        <w:jc w:val="left"/>
      </w:pPr>
      <w:rPr>
        <w:rFonts w:hint="default" w:ascii="Times New Roman" w:hAnsi="Times New Roman" w:eastAsia="Times New Roman" w:cs="Times New Roman"/>
        <w:w w:val="99"/>
        <w:sz w:val="26"/>
        <w:szCs w:val="26"/>
        <w:lang w:val="ru-RU" w:eastAsia="ru-RU" w:bidi="ru-RU"/>
      </w:rPr>
    </w:lvl>
    <w:lvl w:ilvl="2">
      <w:start w:val="0"/>
      <w:numFmt w:val="bullet"/>
      <w:lvlText w:val="•"/>
      <w:lvlJc w:val="left"/>
      <w:pPr>
        <w:ind w:left="4720" w:hanging="882"/>
      </w:pPr>
      <w:rPr>
        <w:rFonts w:hint="default"/>
        <w:lang w:val="ru-RU" w:eastAsia="ru-RU" w:bidi="ru-RU"/>
      </w:rPr>
    </w:lvl>
    <w:lvl w:ilvl="3">
      <w:start w:val="0"/>
      <w:numFmt w:val="bullet"/>
      <w:lvlText w:val="•"/>
      <w:lvlJc w:val="left"/>
      <w:pPr>
        <w:ind w:left="5461" w:hanging="882"/>
      </w:pPr>
      <w:rPr>
        <w:rFonts w:hint="default"/>
        <w:lang w:val="ru-RU" w:eastAsia="ru-RU" w:bidi="ru-RU"/>
      </w:rPr>
    </w:lvl>
    <w:lvl w:ilvl="4">
      <w:start w:val="0"/>
      <w:numFmt w:val="bullet"/>
      <w:lvlText w:val="•"/>
      <w:lvlJc w:val="left"/>
      <w:pPr>
        <w:ind w:left="6202" w:hanging="882"/>
      </w:pPr>
      <w:rPr>
        <w:rFonts w:hint="default"/>
        <w:lang w:val="ru-RU" w:eastAsia="ru-RU" w:bidi="ru-RU"/>
      </w:rPr>
    </w:lvl>
    <w:lvl w:ilvl="5">
      <w:start w:val="0"/>
      <w:numFmt w:val="bullet"/>
      <w:lvlText w:val="•"/>
      <w:lvlJc w:val="left"/>
      <w:pPr>
        <w:ind w:left="6942" w:hanging="882"/>
      </w:pPr>
      <w:rPr>
        <w:rFonts w:hint="default"/>
        <w:lang w:val="ru-RU" w:eastAsia="ru-RU" w:bidi="ru-RU"/>
      </w:rPr>
    </w:lvl>
    <w:lvl w:ilvl="6">
      <w:start w:val="0"/>
      <w:numFmt w:val="bullet"/>
      <w:lvlText w:val="•"/>
      <w:lvlJc w:val="left"/>
      <w:pPr>
        <w:ind w:left="7683" w:hanging="882"/>
      </w:pPr>
      <w:rPr>
        <w:rFonts w:hint="default"/>
        <w:lang w:val="ru-RU" w:eastAsia="ru-RU" w:bidi="ru-RU"/>
      </w:rPr>
    </w:lvl>
    <w:lvl w:ilvl="7">
      <w:start w:val="0"/>
      <w:numFmt w:val="bullet"/>
      <w:lvlText w:val="•"/>
      <w:lvlJc w:val="left"/>
      <w:pPr>
        <w:ind w:left="8424" w:hanging="882"/>
      </w:pPr>
      <w:rPr>
        <w:rFonts w:hint="default"/>
        <w:lang w:val="ru-RU" w:eastAsia="ru-RU" w:bidi="ru-RU"/>
      </w:rPr>
    </w:lvl>
    <w:lvl w:ilvl="8">
      <w:start w:val="0"/>
      <w:numFmt w:val="bullet"/>
      <w:lvlText w:val="•"/>
      <w:lvlJc w:val="left"/>
      <w:pPr>
        <w:ind w:left="9164" w:hanging="882"/>
      </w:pPr>
      <w:rPr>
        <w:rFonts w:hint="default"/>
        <w:lang w:val="ru-RU" w:eastAsia="ru-RU" w:bidi="ru-RU"/>
      </w:rPr>
    </w:lvl>
  </w:abstractNum>
  <w:num w:numId="9">
    <w:abstractNumId w:val="8"/>
  </w:num>
  <w:num w:numId="8">
    <w:abstractNumId w:val="7"/>
  </w:num>
  <w:num w:numId="7">
    <w:abstractNumId w:val="6"/>
  </w:num>
  <w:num w:numId="5">
    <w:abstractNumId w:val="4"/>
  </w:num>
  <w:num w:numId="6">
    <w:abstractNumId w:val="5"/>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TOC1" w:type="paragraph">
    <w:name w:val="TOC 1"/>
    <w:basedOn w:val="Normal"/>
    <w:uiPriority w:val="1"/>
    <w:qFormat/>
    <w:pPr>
      <w:ind w:left="212"/>
    </w:pPr>
    <w:rPr>
      <w:rFonts w:ascii="Times New Roman" w:hAnsi="Times New Roman" w:eastAsia="Times New Roman" w:cs="Times New Roman"/>
      <w:b/>
      <w:bCs/>
      <w:sz w:val="26"/>
      <w:szCs w:val="26"/>
      <w:lang w:val="ru-RU" w:eastAsia="ru-RU" w:bidi="ru-RU"/>
    </w:rPr>
  </w:style>
  <w:style w:styleId="TOC2" w:type="paragraph">
    <w:name w:val="TOC 2"/>
    <w:basedOn w:val="Normal"/>
    <w:uiPriority w:val="1"/>
    <w:qFormat/>
    <w:pPr>
      <w:spacing w:line="298" w:lineRule="exact"/>
      <w:ind w:left="1094" w:hanging="882"/>
    </w:pPr>
    <w:rPr>
      <w:rFonts w:ascii="Times New Roman" w:hAnsi="Times New Roman" w:eastAsia="Times New Roman" w:cs="Times New Roman"/>
      <w:sz w:val="26"/>
      <w:szCs w:val="26"/>
      <w:lang w:val="ru-RU" w:eastAsia="ru-RU" w:bidi="ru-RU"/>
    </w:rPr>
  </w:style>
  <w:style w:styleId="BodyText" w:type="paragraph">
    <w:name w:val="Body Text"/>
    <w:basedOn w:val="Normal"/>
    <w:uiPriority w:val="1"/>
    <w:qFormat/>
    <w:pPr/>
    <w:rPr>
      <w:rFonts w:ascii="Times New Roman" w:hAnsi="Times New Roman" w:eastAsia="Times New Roman" w:cs="Times New Roman"/>
      <w:sz w:val="26"/>
      <w:szCs w:val="26"/>
      <w:lang w:val="ru-RU" w:eastAsia="ru-RU" w:bidi="ru-RU"/>
    </w:rPr>
  </w:style>
  <w:style w:styleId="Heading1" w:type="paragraph">
    <w:name w:val="Heading 1"/>
    <w:basedOn w:val="Normal"/>
    <w:uiPriority w:val="1"/>
    <w:qFormat/>
    <w:pPr>
      <w:spacing w:before="72" w:line="321" w:lineRule="exact"/>
      <w:ind w:left="212"/>
      <w:outlineLvl w:val="1"/>
    </w:pPr>
    <w:rPr>
      <w:rFonts w:ascii="Times New Roman" w:hAnsi="Times New Roman" w:eastAsia="Times New Roman" w:cs="Times New Roman"/>
      <w:b/>
      <w:bCs/>
      <w:sz w:val="28"/>
      <w:szCs w:val="28"/>
      <w:lang w:val="ru-RU" w:eastAsia="ru-RU" w:bidi="ru-RU"/>
    </w:rPr>
  </w:style>
  <w:style w:styleId="Heading2" w:type="paragraph">
    <w:name w:val="Heading 2"/>
    <w:basedOn w:val="Normal"/>
    <w:uiPriority w:val="1"/>
    <w:qFormat/>
    <w:pPr>
      <w:spacing w:before="217"/>
      <w:ind w:left="1346" w:hanging="425"/>
      <w:jc w:val="both"/>
      <w:outlineLvl w:val="2"/>
    </w:pPr>
    <w:rPr>
      <w:rFonts w:ascii="Times New Roman" w:hAnsi="Times New Roman" w:eastAsia="Times New Roman" w:cs="Times New Roman"/>
      <w:b/>
      <w:bCs/>
      <w:sz w:val="26"/>
      <w:szCs w:val="26"/>
      <w:lang w:val="ru-RU" w:eastAsia="ru-RU" w:bidi="ru-RU"/>
    </w:rPr>
  </w:style>
  <w:style w:styleId="ListParagraph" w:type="paragraph">
    <w:name w:val="List Paragraph"/>
    <w:basedOn w:val="Normal"/>
    <w:uiPriority w:val="1"/>
    <w:qFormat/>
    <w:pPr>
      <w:ind w:left="1094" w:hanging="882"/>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ind w:left="108"/>
    </w:pPr>
    <w:rPr>
      <w:rFonts w:ascii="Times New Roman" w:hAnsi="Times New Roman" w:eastAsia="Times New Roman" w:cs="Times New Roman"/>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image" Target="media/image40.png"/><Relationship Id="rId46" Type="http://schemas.openxmlformats.org/officeDocument/2006/relationships/image" Target="media/image41.png"/><Relationship Id="rId47" Type="http://schemas.openxmlformats.org/officeDocument/2006/relationships/image" Target="media/image42.png"/><Relationship Id="rId48" Type="http://schemas.openxmlformats.org/officeDocument/2006/relationships/image" Target="media/image43.png"/><Relationship Id="rId49" Type="http://schemas.openxmlformats.org/officeDocument/2006/relationships/image" Target="media/image44.png"/><Relationship Id="rId50" Type="http://schemas.openxmlformats.org/officeDocument/2006/relationships/image" Target="media/image45.png"/><Relationship Id="rId51" Type="http://schemas.openxmlformats.org/officeDocument/2006/relationships/image" Target="media/image46.png"/><Relationship Id="rId52" Type="http://schemas.openxmlformats.org/officeDocument/2006/relationships/image" Target="media/image47.png"/><Relationship Id="rId53" Type="http://schemas.openxmlformats.org/officeDocument/2006/relationships/image" Target="media/image48.png"/><Relationship Id="rId54" Type="http://schemas.openxmlformats.org/officeDocument/2006/relationships/image" Target="media/image49.png"/><Relationship Id="rId55" Type="http://schemas.openxmlformats.org/officeDocument/2006/relationships/image" Target="media/image50.png"/><Relationship Id="rId56" Type="http://schemas.openxmlformats.org/officeDocument/2006/relationships/image" Target="media/image51.png"/><Relationship Id="rId57" Type="http://schemas.openxmlformats.org/officeDocument/2006/relationships/image" Target="media/image52.png"/><Relationship Id="rId58" Type="http://schemas.openxmlformats.org/officeDocument/2006/relationships/image" Target="media/image53.png"/><Relationship Id="rId59" Type="http://schemas.openxmlformats.org/officeDocument/2006/relationships/image" Target="media/image54.png"/><Relationship Id="rId60" Type="http://schemas.openxmlformats.org/officeDocument/2006/relationships/image" Target="media/image55.png"/><Relationship Id="rId61" Type="http://schemas.openxmlformats.org/officeDocument/2006/relationships/image" Target="media/image56.png"/><Relationship Id="rId62" Type="http://schemas.openxmlformats.org/officeDocument/2006/relationships/image" Target="media/image57.png"/><Relationship Id="rId63" Type="http://schemas.openxmlformats.org/officeDocument/2006/relationships/image" Target="media/image58.png"/><Relationship Id="rId64" Type="http://schemas.openxmlformats.org/officeDocument/2006/relationships/image" Target="media/image59.png"/><Relationship Id="rId65" Type="http://schemas.openxmlformats.org/officeDocument/2006/relationships/image" Target="media/image60.png"/><Relationship Id="rId66" Type="http://schemas.openxmlformats.org/officeDocument/2006/relationships/image" Target="media/image61.png"/><Relationship Id="rId67" Type="http://schemas.openxmlformats.org/officeDocument/2006/relationships/image" Target="media/image62.png"/><Relationship Id="rId68" Type="http://schemas.openxmlformats.org/officeDocument/2006/relationships/image" Target="media/image63.png"/><Relationship Id="rId69" Type="http://schemas.openxmlformats.org/officeDocument/2006/relationships/image" Target="media/image64.png"/><Relationship Id="rId70" Type="http://schemas.openxmlformats.org/officeDocument/2006/relationships/image" Target="media/image65.png"/><Relationship Id="rId71" Type="http://schemas.openxmlformats.org/officeDocument/2006/relationships/image" Target="media/image66.png"/><Relationship Id="rId72" Type="http://schemas.openxmlformats.org/officeDocument/2006/relationships/image" Target="media/image67.png"/><Relationship Id="rId73" Type="http://schemas.openxmlformats.org/officeDocument/2006/relationships/image" Target="media/image68.png"/><Relationship Id="rId74" Type="http://schemas.openxmlformats.org/officeDocument/2006/relationships/image" Target="media/image69.png"/><Relationship Id="rId75" Type="http://schemas.openxmlformats.org/officeDocument/2006/relationships/image" Target="media/image70.png"/><Relationship Id="rId76" Type="http://schemas.openxmlformats.org/officeDocument/2006/relationships/image" Target="media/image71.png"/><Relationship Id="rId77" Type="http://schemas.openxmlformats.org/officeDocument/2006/relationships/image" Target="media/image72.png"/><Relationship Id="rId78" Type="http://schemas.openxmlformats.org/officeDocument/2006/relationships/image" Target="media/image73.png"/><Relationship Id="rId79" Type="http://schemas.openxmlformats.org/officeDocument/2006/relationships/image" Target="media/image74.png"/><Relationship Id="rId80" Type="http://schemas.openxmlformats.org/officeDocument/2006/relationships/image" Target="media/image75.png"/><Relationship Id="rId81" Type="http://schemas.openxmlformats.org/officeDocument/2006/relationships/image" Target="media/image76.png"/><Relationship Id="rId82" Type="http://schemas.openxmlformats.org/officeDocument/2006/relationships/image" Target="media/image77.png"/><Relationship Id="rId83" Type="http://schemas.openxmlformats.org/officeDocument/2006/relationships/image" Target="media/image78.png"/><Relationship Id="rId84" Type="http://schemas.openxmlformats.org/officeDocument/2006/relationships/image" Target="media/image79.png"/><Relationship Id="rId85" Type="http://schemas.openxmlformats.org/officeDocument/2006/relationships/image" Target="media/image80.png"/><Relationship Id="rId86" Type="http://schemas.openxmlformats.org/officeDocument/2006/relationships/image" Target="media/image81.png"/><Relationship Id="rId87" Type="http://schemas.openxmlformats.org/officeDocument/2006/relationships/image" Target="media/image82.png"/><Relationship Id="rId88" Type="http://schemas.openxmlformats.org/officeDocument/2006/relationships/image" Target="media/image83.png"/><Relationship Id="rId89" Type="http://schemas.openxmlformats.org/officeDocument/2006/relationships/image" Target="media/image84.png"/><Relationship Id="rId9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Саламадина Дарья Олеговна</dc:creator>
  <dc:title>Технический регламент проведения итогового сочинения (изложения)_</dc:title>
  <dcterms:created xsi:type="dcterms:W3CDTF">2019-09-25T02:28:58Z</dcterms:created>
  <dcterms:modified xsi:type="dcterms:W3CDTF">2019-09-25T02:28:58Z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Microsoft® Word 2010</vt:lpwstr>
  </property>
  <property fmtid="{D5CDD505-2E9C-101B-9397-08002B2CF9AE}" pid="4" name="LastSaved">
    <vt:filetime>2019-09-25T00:00:00Z</vt:filetime>
  </property>
</Properties>
</file>