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D" w:rsidRPr="0055605D" w:rsidRDefault="00691B8D" w:rsidP="00691B8D">
      <w:pPr>
        <w:shd w:val="clear" w:color="auto" w:fill="FFFFFF"/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55605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Приложение № 4</w:t>
      </w:r>
    </w:p>
    <w:p w:rsidR="00691B8D" w:rsidRPr="0055605D" w:rsidRDefault="00E90AAF" w:rsidP="00691B8D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к приказу отдела образования</w:t>
      </w:r>
    </w:p>
    <w:p w:rsidR="00691B8D" w:rsidRPr="0055605D" w:rsidRDefault="00450969" w:rsidP="00691B8D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от «20» ноября2018 г. №  702</w:t>
      </w:r>
    </w:p>
    <w:p w:rsidR="00691B8D" w:rsidRPr="0055605D" w:rsidRDefault="00691B8D" w:rsidP="00691B8D">
      <w:pPr>
        <w:suppressAutoHyphens/>
        <w:spacing w:after="0" w:line="240" w:lineRule="auto"/>
        <w:ind w:left="570" w:right="-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B95F12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91B8D" w:rsidRPr="00B95F12" w:rsidRDefault="00691B8D" w:rsidP="00691B8D">
      <w:pPr>
        <w:suppressAutoHyphens/>
        <w:spacing w:after="0" w:line="240" w:lineRule="auto"/>
        <w:ind w:left="570" w:right="-15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95F12">
        <w:rPr>
          <w:rFonts w:ascii="Times New Roman" w:eastAsia="Nimbus Roman No9 L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691B8D" w:rsidRPr="00B95F12" w:rsidRDefault="00691B8D" w:rsidP="00691B8D">
      <w:pPr>
        <w:suppressAutoHyphens/>
        <w:spacing w:after="0" w:line="240" w:lineRule="auto"/>
        <w:ind w:left="570" w:righ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</w:t>
      </w:r>
      <w:r w:rsidR="00E9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алтайского</w:t>
      </w:r>
      <w:r w:rsidR="00E9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="00E9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9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литературы-2019</w:t>
      </w:r>
      <w:r w:rsidRPr="00B9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1B8D" w:rsidRPr="00B95F12" w:rsidRDefault="00691B8D" w:rsidP="00691B8D">
      <w:pPr>
        <w:suppressAutoHyphens/>
        <w:spacing w:after="0" w:line="240" w:lineRule="auto"/>
        <w:ind w:left="570" w:right="-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10"/>
        </w:num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91B8D" w:rsidRPr="00B95F12" w:rsidRDefault="00691B8D" w:rsidP="00691B8D">
      <w:pPr>
        <w:suppressAutoHyphens/>
        <w:spacing w:after="0" w:line="240" w:lineRule="auto"/>
        <w:ind w:right="-15"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конкурса «</w:t>
      </w:r>
      <w:r w:rsidRPr="00B9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="00E9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</w:t>
      </w:r>
      <w:r w:rsidR="00E9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</w:t>
      </w:r>
      <w:r w:rsidR="00E90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литературы-2019</w:t>
      </w:r>
      <w:r w:rsidRPr="00B9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(далее- Положение)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региональном этапе Всероссийского конкурса «Учитель года России»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мастер-классе учителей родных, включая русский, языков.</w:t>
      </w:r>
    </w:p>
    <w:p w:rsidR="00691B8D" w:rsidRPr="00B95F12" w:rsidRDefault="00691B8D" w:rsidP="00691B8D">
      <w:pPr>
        <w:suppressAutoHyphens/>
        <w:spacing w:after="0" w:line="240" w:lineRule="auto"/>
        <w:ind w:right="-1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порядок проведения  конкурса «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литературы-2019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»,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Порядок устанавливает перечень документов и материалов, предъявляемых для </w:t>
      </w:r>
      <w:r w:rsidRPr="00B95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конкурсе,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конкурсных испытаний, формат их проведения и критерии их оценки.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Учредителем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литературы-2019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МО «Онгудайский район»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7"/>
        </w:numPr>
        <w:suppressAutoHyphens/>
        <w:spacing w:after="0" w:line="240" w:lineRule="auto"/>
        <w:ind w:right="-1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E9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9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E9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691B8D" w:rsidRPr="000734C1" w:rsidRDefault="00E90AAF" w:rsidP="00691B8D">
      <w:pPr>
        <w:pStyle w:val="a3"/>
        <w:numPr>
          <w:ilvl w:val="0"/>
          <w:numId w:val="12"/>
        </w:num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роста;</w:t>
      </w:r>
    </w:p>
    <w:p w:rsidR="00691B8D" w:rsidRPr="000734C1" w:rsidRDefault="00E90AAF" w:rsidP="00691B8D">
      <w:pPr>
        <w:pStyle w:val="a3"/>
        <w:numPr>
          <w:ilvl w:val="0"/>
          <w:numId w:val="12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 содействие в укреплении роли учителя в воспитании у учащихся культуры общения;</w:t>
      </w:r>
    </w:p>
    <w:p w:rsidR="00691B8D" w:rsidRPr="000734C1" w:rsidRDefault="00E90AAF" w:rsidP="00691B8D">
      <w:pPr>
        <w:pStyle w:val="a3"/>
        <w:numPr>
          <w:ilvl w:val="0"/>
          <w:numId w:val="12"/>
        </w:num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691B8D" w:rsidRPr="000734C1" w:rsidRDefault="00C80AC3" w:rsidP="00691B8D">
      <w:pPr>
        <w:pStyle w:val="a3"/>
        <w:numPr>
          <w:ilvl w:val="0"/>
          <w:numId w:val="12"/>
        </w:num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 w:cs="Times New Roman"/>
          <w:sz w:val="28"/>
          <w:szCs w:val="28"/>
          <w:lang w:eastAsia="ru-RU"/>
        </w:rPr>
        <w:t>П</w:t>
      </w:r>
      <w:r w:rsidR="00691B8D"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>опуляризацию алтайского языка и литературы;</w:t>
      </w:r>
    </w:p>
    <w:p w:rsidR="00691B8D" w:rsidRPr="000734C1" w:rsidRDefault="00C80AC3" w:rsidP="00691B8D">
      <w:pPr>
        <w:pStyle w:val="a3"/>
        <w:numPr>
          <w:ilvl w:val="0"/>
          <w:numId w:val="12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Nimbus Roman No9 L" w:hAnsi="Times New Roman" w:cs="Times New Roman"/>
          <w:sz w:val="28"/>
          <w:szCs w:val="28"/>
          <w:lang w:eastAsia="ru-RU"/>
        </w:rPr>
        <w:t>Д</w:t>
      </w:r>
      <w:r w:rsidR="00691B8D"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иссеминацию инновационного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преподавания алтайского языка и литературы.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691B8D" w:rsidRPr="00B95F12" w:rsidRDefault="00E90AAF" w:rsidP="00691B8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3.1.</w:t>
      </w:r>
      <w:r w:rsidR="00691B8D"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подготовки и проведения Конкурса создается  оргкомитет,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председателя, заместителя председателя, ответственного секретаря и членов.</w:t>
      </w:r>
    </w:p>
    <w:p w:rsidR="00691B8D" w:rsidRPr="00B95F12" w:rsidRDefault="00E90AAF" w:rsidP="00691B8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3.2.</w:t>
      </w:r>
      <w:r w:rsidR="00691B8D"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>Состав оргкомитета ежегодно утвержд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ается приказом отдела образования</w:t>
      </w:r>
      <w:r w:rsidR="00691B8D"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E90AAF" w:rsidP="00691B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3.3.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оргкомитета относятся: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порядка проведения, места и даты проведения Конкурса; 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Конкурсных мероприятий, критериев оценки Конкурсных заданий;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оформлению Конкурсных материалов, прием и экспертиза материалов, представляемых  участниками в оргкомитет;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жюри Конкурса и регламент его работы;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регистрации и состава участников Конкурса;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финансирования Конкурсных мероприятий и церемонии награждения;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сопровождения профессионального Конкурса;</w:t>
      </w:r>
    </w:p>
    <w:p w:rsidR="00691B8D" w:rsidRPr="000734C1" w:rsidRDefault="00691B8D" w:rsidP="00691B8D">
      <w:pPr>
        <w:pStyle w:val="a3"/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сценариев проведения Конкурсных мероприятий;</w:t>
      </w:r>
    </w:p>
    <w:p w:rsidR="00691B8D" w:rsidRPr="00B95F12" w:rsidRDefault="00691B8D" w:rsidP="00691B8D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организация торжественной церемонии награждения.</w:t>
      </w:r>
    </w:p>
    <w:p w:rsidR="00691B8D" w:rsidRPr="00B95F12" w:rsidRDefault="00691B8D" w:rsidP="00691B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>3.4</w:t>
      </w:r>
      <w:r w:rsidRPr="00B95F1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691B8D" w:rsidRPr="00B95F12" w:rsidRDefault="00691B8D" w:rsidP="00691B8D">
      <w:pPr>
        <w:spacing w:after="0" w:line="240" w:lineRule="auto"/>
        <w:ind w:left="3195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8"/>
        </w:numPr>
        <w:suppressAutoHyphens/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91B8D" w:rsidRPr="00B95F12" w:rsidRDefault="00691B8D" w:rsidP="00691B8D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В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 участие:</w:t>
      </w:r>
    </w:p>
    <w:p w:rsidR="00691B8D" w:rsidRPr="00B95F12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педагоги алтайского языка дошкольных образовательных организаций,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50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начального, основного и среднего уровня обще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организаций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B8D" w:rsidRPr="00B95F12" w:rsidRDefault="00E65783" w:rsidP="00E65783">
      <w:pPr>
        <w:tabs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ОО, РМО, самовыдвижением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B8D" w:rsidRPr="00B95F12" w:rsidRDefault="00691B8D" w:rsidP="00691B8D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ограничивается.</w:t>
      </w:r>
    </w:p>
    <w:p w:rsidR="00691B8D" w:rsidRPr="00B95F12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="00E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E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состязанием,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авторитет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691B8D" w:rsidRPr="00B95F12" w:rsidRDefault="00691B8D" w:rsidP="00E65783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691B8D" w:rsidRDefault="00E65783" w:rsidP="00E65783">
      <w:pPr>
        <w:pStyle w:val="a3"/>
        <w:numPr>
          <w:ilvl w:val="0"/>
          <w:numId w:val="14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="00691B8D"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современного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на основе системно-деятельностного подхода;</w:t>
      </w:r>
    </w:p>
    <w:p w:rsidR="00691B8D" w:rsidRPr="000734C1" w:rsidRDefault="00691B8D" w:rsidP="00E65783">
      <w:pPr>
        <w:pStyle w:val="a3"/>
        <w:numPr>
          <w:ilvl w:val="0"/>
          <w:numId w:val="14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владение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физиологии;</w:t>
      </w:r>
    </w:p>
    <w:p w:rsidR="00691B8D" w:rsidRPr="000734C1" w:rsidRDefault="00691B8D" w:rsidP="00E65783">
      <w:pPr>
        <w:pStyle w:val="a3"/>
        <w:numPr>
          <w:ilvl w:val="0"/>
          <w:numId w:val="14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Конкурсанта: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неординарность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ораторского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способности;</w:t>
      </w:r>
    </w:p>
    <w:p w:rsidR="00691B8D" w:rsidRPr="000734C1" w:rsidRDefault="00691B8D" w:rsidP="00E65783">
      <w:pPr>
        <w:pStyle w:val="a3"/>
        <w:numPr>
          <w:ilvl w:val="0"/>
          <w:numId w:val="14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0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подведении итогов жюри учитывает следующие показатели:</w:t>
      </w:r>
    </w:p>
    <w:p w:rsidR="00691B8D" w:rsidRPr="000734C1" w:rsidRDefault="00691B8D" w:rsidP="00691B8D">
      <w:pPr>
        <w:pStyle w:val="a3"/>
        <w:numPr>
          <w:ilvl w:val="0"/>
          <w:numId w:val="15"/>
        </w:num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принимает методические решения, соответствующие образовательной ситуации; использует инновационные  технологии обучения, внедряет их в практику своей работы;</w:t>
      </w:r>
    </w:p>
    <w:p w:rsidR="00691B8D" w:rsidRPr="000734C1" w:rsidRDefault="00691B8D" w:rsidP="00691B8D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успешно проводит воспитательную работу на уроках и во внеурочное время: формирует активную гражданскую позицию, решает задачи нравственного и эстетического воспитания;</w:t>
      </w:r>
    </w:p>
    <w:p w:rsidR="00691B8D" w:rsidRPr="000734C1" w:rsidRDefault="00691B8D" w:rsidP="00691B8D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проводит исследовательскую и методическую работу в области преподаваемого предмета, краеведения, педагогики, умело организует исследовательскую работу учащихся;</w:t>
      </w:r>
    </w:p>
    <w:p w:rsidR="00691B8D" w:rsidRPr="000734C1" w:rsidRDefault="00691B8D" w:rsidP="00691B8D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является автором или соавтором учебных пособий, учебников, методических пособий, рабочих тетрадей, сборников дидактических материалов по алтайскому языку и литературе и т.п.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B8D" w:rsidRPr="00B95F12" w:rsidRDefault="00691B8D" w:rsidP="00691B8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E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E6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91B8D" w:rsidRPr="00B95F12" w:rsidRDefault="00E65783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муниципальный;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–республиканский;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–всероссийский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мастер-класс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языков.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«Учитель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и литературы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- 2019» проходит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E65783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МБОУ «Онгудай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ская средняя общеобразовательная школа</w:t>
      </w:r>
      <w:r w:rsidR="008B1EF7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им.С.Т.Пекпеева»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мероприятия проводятся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6 этапов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этап. </w:t>
      </w:r>
      <w:r w:rsidRPr="00B95F12">
        <w:rPr>
          <w:rFonts w:ascii="Times New Roman" w:eastAsia="Nimbus Roman No9 L" w:hAnsi="Times New Roman" w:cs="Times New Roman"/>
          <w:caps/>
          <w:sz w:val="28"/>
          <w:szCs w:val="28"/>
          <w:lang w:eastAsia="ru-RU"/>
        </w:rPr>
        <w:t>О</w:t>
      </w:r>
      <w:r w:rsidRPr="00B95F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ценивание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Портфолио участника Конкурс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этап.</w:t>
      </w:r>
      <w:r w:rsidR="008B1EF7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Nimbus Roman No9 L" w:hAnsi="Times New Roman" w:cs="Times New Roman"/>
          <w:caps/>
          <w:sz w:val="28"/>
          <w:szCs w:val="28"/>
          <w:lang w:eastAsia="ru-RU"/>
        </w:rPr>
        <w:t>Визитная карточка</w:t>
      </w:r>
      <w:r w:rsidR="008B1EF7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.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П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видеоролика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тему:«Моя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деятельность»,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защита творческой работы-эссе «Мои методические находки» (2-3 страницы),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 «На подиуме -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костюм»(приложение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 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этап. </w:t>
      </w:r>
      <w:r w:rsidRPr="00B95F12">
        <w:rPr>
          <w:rFonts w:ascii="Times New Roman" w:eastAsia="Nimbus Roman No9 L" w:hAnsi="Times New Roman" w:cs="Times New Roman"/>
          <w:caps/>
          <w:sz w:val="28"/>
          <w:szCs w:val="28"/>
          <w:lang w:eastAsia="ru-RU"/>
        </w:rPr>
        <w:t>Учебное занятие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на основе системно-деятельностного подхода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(в соответствии с требованиями ФГОС)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 3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1EF7">
        <w:rPr>
          <w:rFonts w:ascii="Times New Roman" w:eastAsia="Nimbus Roman No9 L" w:hAnsi="Times New Roman" w:cs="Times New Roman"/>
          <w:sz w:val="28"/>
          <w:szCs w:val="28"/>
          <w:lang w:eastAsia="ru-RU"/>
        </w:rPr>
        <w:t>этап.</w:t>
      </w:r>
      <w:r w:rsidR="00502A47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МЕТОДИЧЕСКОЕ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ОБЪЕДИНЕНИЕ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устное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представление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своего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опыта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4).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этап. </w:t>
      </w:r>
      <w:r w:rsidRPr="00B95F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Мастер-класс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отражающий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значение преподаваемого предмета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тура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этап. </w:t>
      </w:r>
      <w:r w:rsidRPr="00B95F12">
        <w:rPr>
          <w:rFonts w:ascii="Times New Roman" w:eastAsia="Nimbus Roman No9 L" w:hAnsi="Times New Roman" w:cs="Times New Roman"/>
          <w:caps/>
          <w:sz w:val="28"/>
          <w:szCs w:val="28"/>
          <w:lang w:eastAsia="ru-RU"/>
        </w:rPr>
        <w:t>Открытая дискуссия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по актуальной общественно значимой проблеме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 6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Порядок выступления участников на конкурсных мероприятиях определяется по жеребьевке. 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назначает ответственного секретаря, который проводит  жеребьевку для определения порядка выступления на конкурсных мероприятиях.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15"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8B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на 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отдела образования, ОО,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691B8D" w:rsidRPr="00B95F12" w:rsidRDefault="00691B8D" w:rsidP="00691B8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Представление</w:t>
      </w:r>
      <w:r w:rsidR="007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и материалов Конкурса</w:t>
      </w:r>
    </w:p>
    <w:p w:rsidR="00691B8D" w:rsidRPr="00B95F12" w:rsidRDefault="00691B8D" w:rsidP="00691B8D">
      <w:pPr>
        <w:suppressAutoHyphens/>
        <w:spacing w:after="0" w:line="240" w:lineRule="auto"/>
        <w:ind w:firstLine="709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8B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конкурсе «Учитель алтайского языка и литературы Республ</w:t>
      </w:r>
      <w:r w:rsidR="007858B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ики Алтай»  ОО направляет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691B8D" w:rsidRPr="000734C1" w:rsidRDefault="007858B0" w:rsidP="00691B8D">
      <w:pPr>
        <w:pStyle w:val="a3"/>
        <w:numPr>
          <w:ilvl w:val="0"/>
          <w:numId w:val="16"/>
        </w:numPr>
        <w:pBdr>
          <w:bar w:val="single" w:sz="4" w:color="auto"/>
        </w:pBd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в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«Учитель алтайского язы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литературы-2019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1B8D" w:rsidRPr="000734C1" w:rsidRDefault="007858B0" w:rsidP="00691B8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691B8D"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 7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6x4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виде;</w:t>
      </w:r>
    </w:p>
    <w:p w:rsidR="00691B8D" w:rsidRPr="000734C1" w:rsidRDefault="007858B0" w:rsidP="00691B8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691B8D" w:rsidRPr="000734C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№ 8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1B8D" w:rsidRPr="000734C1" w:rsidRDefault="007858B0" w:rsidP="00691B8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ворческую работу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0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находки» (в печатном и электронном виде);</w:t>
      </w:r>
    </w:p>
    <w:p w:rsidR="00691B8D" w:rsidRPr="00B95F12" w:rsidRDefault="007858B0" w:rsidP="007858B0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участника (тезисы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за последние 3-5 лет; результаты внеурочной деятельности; </w:t>
      </w:r>
      <w:r w:rsidR="0050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учителя и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социальных проектах, программах, </w:t>
      </w:r>
      <w:r w:rsidR="0050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властными структурами; результаты использования в работе современных инновационных технологий (педагогические технологии, ИКТ, ЭФУ); участие  в семинарах, конференциях, список публикаций, изданий (с указанием выходных данных); повышение квалификации (дата, место прохождения курсов).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участника и конкурсные материалы должны быть предоставле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7858B0"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05.12.2018г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текстовом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«Word»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шрифтом12,через1интервал.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участника. </w:t>
      </w:r>
    </w:p>
    <w:p w:rsidR="00691B8D" w:rsidRPr="00502A47" w:rsidRDefault="00691B8D" w:rsidP="00691B8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оформлению,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r w:rsidR="007858B0"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обозначенного</w:t>
      </w:r>
      <w:r w:rsidR="007858B0"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срока,</w:t>
      </w:r>
      <w:r w:rsidR="007858B0"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7858B0"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принимаются.</w:t>
      </w:r>
    </w:p>
    <w:p w:rsidR="00691B8D" w:rsidRPr="00B95F12" w:rsidRDefault="00691B8D" w:rsidP="00691B8D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образования.</w:t>
      </w:r>
    </w:p>
    <w:p w:rsidR="00691B8D" w:rsidRPr="00B95F12" w:rsidRDefault="00502A47" w:rsidP="00502A4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представляемые в оргкомитет для участия в Конкурсе, возвраща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заявителю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</w:t>
      </w:r>
      <w:r w:rsidR="0078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образования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несет.</w:t>
      </w:r>
    </w:p>
    <w:p w:rsidR="00691B8D" w:rsidRPr="00B95F12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7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91B8D" w:rsidRPr="00B95F12" w:rsidRDefault="007858B0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8.1.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Для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оценивания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Конкурсных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мероприятий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создается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691B8D"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="007858B0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отдела образования, </w:t>
      </w:r>
      <w:r w:rsidRPr="00B95F12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победители Конкурса прошлых лет,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представители </w:t>
      </w:r>
      <w:r w:rsidRPr="00B95F12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>общественных организаций</w:t>
      </w:r>
      <w:r w:rsidR="007858B0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>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8.2. Состав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утверждается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приказом </w:t>
      </w:r>
      <w:r w:rsidR="007858B0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отдела образования.</w:t>
      </w:r>
    </w:p>
    <w:p w:rsidR="00691B8D" w:rsidRPr="00B95F12" w:rsidRDefault="00691B8D" w:rsidP="00691B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8.3.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ab/>
        <w:t>Обязанности</w:t>
      </w:r>
      <w:r w:rsidRPr="00B95F12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r w:rsidRPr="00B95F12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691B8D" w:rsidRPr="00B95F12" w:rsidRDefault="00691B8D" w:rsidP="00691B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F12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B95F12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</w:t>
      </w:r>
      <w:r w:rsidR="00A608E6">
        <w:rPr>
          <w:rFonts w:ascii="Times New Roman" w:eastAsia="Calibri" w:hAnsi="Times New Roman" w:cs="Times New Roman"/>
          <w:sz w:val="28"/>
          <w:szCs w:val="28"/>
        </w:rPr>
        <w:t xml:space="preserve"> с настоящим Положением </w:t>
      </w:r>
      <w:r w:rsidR="00A608E6">
        <w:rPr>
          <w:rFonts w:ascii="Times New Roman" w:eastAsia="Calibri" w:hAnsi="Times New Roman" w:cs="Times New Roman"/>
          <w:sz w:val="28"/>
          <w:szCs w:val="28"/>
        </w:rPr>
        <w:lastRenderedPageBreak/>
        <w:t>Конкурса</w:t>
      </w:r>
      <w:r w:rsidRPr="00B95F12">
        <w:rPr>
          <w:rFonts w:ascii="Times New Roman" w:eastAsia="Calibri" w:hAnsi="Times New Roman" w:cs="Times New Roman"/>
          <w:sz w:val="28"/>
          <w:szCs w:val="28"/>
        </w:rPr>
        <w:t>. По</w:t>
      </w:r>
      <w:r w:rsidRPr="00B95F12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B95F12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="00A6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12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="00A6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12">
        <w:rPr>
          <w:rFonts w:ascii="Times New Roman" w:eastAsia="Calibri" w:hAnsi="Times New Roman" w:cs="Times New Roman"/>
          <w:sz w:val="28"/>
          <w:szCs w:val="28"/>
        </w:rPr>
        <w:t>член Жюри заполняет</w:t>
      </w:r>
      <w:r w:rsidR="00A6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12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="00A6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F12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B95F12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691B8D" w:rsidRPr="00B95F12" w:rsidRDefault="00691B8D" w:rsidP="00691B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F12">
        <w:rPr>
          <w:rFonts w:ascii="Times New Roman" w:eastAsia="Calibri" w:hAnsi="Times New Roman" w:cs="Times New Roman"/>
          <w:sz w:val="28"/>
          <w:szCs w:val="28"/>
        </w:rPr>
        <w:t xml:space="preserve">Члены Жюри имеют право </w:t>
      </w:r>
      <w:r w:rsidRPr="00B95F12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 поощрении участников финала Конкурса специальными призами.</w:t>
      </w:r>
    </w:p>
    <w:p w:rsidR="00691B8D" w:rsidRPr="00B95F12" w:rsidRDefault="00691B8D" w:rsidP="00691B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F12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B95F12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 w:rsidRPr="00B95F12">
        <w:rPr>
          <w:rFonts w:ascii="Times New Roman" w:eastAsia="Calibri" w:hAnsi="Times New Roman" w:cs="Times New Roman"/>
          <w:sz w:val="28"/>
          <w:szCs w:val="28"/>
        </w:rPr>
        <w:t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691B8D" w:rsidRPr="00B95F12" w:rsidRDefault="00723BCE" w:rsidP="00691B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проводит</w:t>
      </w:r>
      <w:r w:rsidR="00691B8D" w:rsidRPr="00B95F12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открытые обсуждения с членами Жюри после каждого Конкурсного задания</w:t>
      </w:r>
      <w:r w:rsidR="00691B8D" w:rsidRPr="00B95F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>8.4. Жюри после пятого этапа конкурса определяет л</w:t>
      </w:r>
      <w:r w:rsidR="00A608E6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ауреатов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8.5.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 призеров Конкурса из числа лауреатов.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Жюри оформляется протоколом, который подписывается Председателем и всеми членами жюри.</w:t>
      </w:r>
    </w:p>
    <w:p w:rsidR="00691B8D" w:rsidRPr="00B95F12" w:rsidRDefault="00691B8D" w:rsidP="00691B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 w:rsidRPr="00B95F12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8.7. </w:t>
      </w:r>
      <w:r w:rsidRPr="00B95F12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Жюри окончательное и пересмотру не подлежит.</w:t>
      </w:r>
    </w:p>
    <w:p w:rsidR="00691B8D" w:rsidRPr="00B95F12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A6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A6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691B8D" w:rsidRPr="00B95F12" w:rsidRDefault="00691B8D" w:rsidP="00691B8D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>9.1</w:t>
      </w:r>
      <w:r w:rsidR="00A608E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осуществляется отделом образования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691B8D" w:rsidP="00691B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MS Mincho" w:hAnsi="Times New Roman" w:cs="Times New Roman"/>
          <w:sz w:val="28"/>
          <w:szCs w:val="28"/>
          <w:lang w:eastAsia="ru-RU"/>
        </w:rPr>
        <w:t>9.2.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A608E6" w:rsidP="00691B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9.3.</w:t>
      </w:r>
      <w:r w:rsidR="00723B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Победитель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вознаграждением.</w:t>
      </w:r>
    </w:p>
    <w:p w:rsidR="00691B8D" w:rsidRPr="00B95F12" w:rsidRDefault="00A608E6" w:rsidP="00691B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вознаграждения выплачиваются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приказу отдела образования об итогах проведения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мастерства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A608E6" w:rsidP="00A608E6">
      <w:pPr>
        <w:tabs>
          <w:tab w:val="left" w:pos="1134"/>
        </w:tabs>
        <w:suppressAutoHyphens/>
        <w:spacing w:after="0" w:line="240" w:lineRule="auto"/>
        <w:ind w:left="928"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1B8D"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юри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="0072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‒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«Учитель-мастер», «Учитель-методист»(учитель владеет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современными образовательными технологиями, педагогическими приема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возглавляет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и литературе в школе, в муниципалитете,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создает авторские методические материалы и образовательные ресурсы, имеет положительные результаты обучения по предмету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‒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«Учитель-новатор»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(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предоставляет поиск и использование отдельных оригинальных приемов, эффективное применение оригинальных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lastRenderedPageBreak/>
        <w:t xml:space="preserve">систем обучения,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 по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);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Nimbus Roman No9 L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‒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 – эрудит»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(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демонстрирует владение 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образовательными технологиями,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методами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приемами,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системно-деятельностный подход в обучении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пользуется электронно-образовательными ресурсами по предмету);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‒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эрудицию»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информированность и понимание тенденций развития образования, знание  существующих проблем и путей их решения; умеетконструктивноучаствоватьвдискуссии,научнообосновыватьсвоюпозицию; показывает масштабность и нестандартность суждений); 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>‒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– хранитель традиций»;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‒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карточка»;</w:t>
      </w:r>
    </w:p>
    <w:p w:rsidR="00691B8D" w:rsidRPr="00B95F12" w:rsidRDefault="00691B8D" w:rsidP="00691B8D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‒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</w:t>
      </w:r>
      <w:r w:rsidR="00A6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мастер-класс» и т.д. </w:t>
      </w:r>
    </w:p>
    <w:p w:rsidR="00691B8D" w:rsidRPr="00B95F12" w:rsidRDefault="00691B8D" w:rsidP="00691B8D">
      <w:pPr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8D" w:rsidRPr="00B95F12" w:rsidRDefault="00691B8D" w:rsidP="00691B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12">
        <w:rPr>
          <w:rFonts w:ascii="Times New Roman" w:eastAsia="Nimbus Roman No9 L" w:hAnsi="Times New Roman" w:cs="Times New Roman"/>
          <w:b/>
          <w:sz w:val="28"/>
          <w:szCs w:val="28"/>
          <w:lang w:eastAsia="ru-RU"/>
        </w:rPr>
        <w:t xml:space="preserve">10. </w:t>
      </w:r>
      <w:r w:rsidRPr="00B9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691B8D" w:rsidRPr="00B95F12" w:rsidRDefault="00A608E6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в части награжден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участников и победителя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образования.</w:t>
      </w:r>
    </w:p>
    <w:p w:rsidR="00691B8D" w:rsidRPr="00B95F12" w:rsidRDefault="00A608E6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691B8D" w:rsidRPr="00B95F12" w:rsidRDefault="00A608E6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командировочных расходов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3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8D" w:rsidRPr="00B95F12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="0038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этапе обеспечивает отдел образования</w:t>
      </w:r>
      <w:r w:rsidR="00691B8D"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B8D" w:rsidRPr="00B95F12" w:rsidRDefault="00691B8D" w:rsidP="00691B8D">
      <w:pPr>
        <w:keepNext/>
        <w:numPr>
          <w:ilvl w:val="0"/>
          <w:numId w:val="9"/>
        </w:numPr>
        <w:suppressAutoHyphens/>
        <w:spacing w:after="0" w:line="240" w:lineRule="auto"/>
        <w:ind w:left="426" w:right="-1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F12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 участников Конкурса</w:t>
      </w:r>
    </w:p>
    <w:p w:rsidR="00691B8D" w:rsidRPr="00B95F12" w:rsidRDefault="00691B8D" w:rsidP="00691B8D">
      <w:pPr>
        <w:suppressAutoHyphens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B8D" w:rsidRPr="00B95F12" w:rsidRDefault="00691B8D" w:rsidP="00691B8D">
      <w:pPr>
        <w:numPr>
          <w:ilvl w:val="1"/>
          <w:numId w:val="9"/>
        </w:numPr>
        <w:suppressAutoHyphens/>
        <w:spacing w:after="0" w:line="240" w:lineRule="auto"/>
        <w:ind w:left="0" w:right="-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Конкурса вправе использовать представленные участниками Конкурса материалы в некоммерческих целях. </w:t>
      </w:r>
    </w:p>
    <w:p w:rsidR="00691B8D" w:rsidRPr="00B95F12" w:rsidRDefault="00691B8D" w:rsidP="00691B8D">
      <w:pPr>
        <w:numPr>
          <w:ilvl w:val="1"/>
          <w:numId w:val="9"/>
        </w:numPr>
        <w:suppressAutoHyphens/>
        <w:spacing w:after="0" w:line="240" w:lineRule="auto"/>
        <w:ind w:left="0" w:right="-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12">
        <w:rPr>
          <w:rFonts w:ascii="Times New Roman" w:eastAsia="Times New Roman" w:hAnsi="Times New Roman" w:cs="Times New Roman"/>
          <w:sz w:val="28"/>
          <w:szCs w:val="28"/>
        </w:rPr>
        <w:t>Организатор Конкурса вправе принять решение о публикации представленных на конкурс работ в целях распространения педагогического опыта.</w:t>
      </w:r>
    </w:p>
    <w:p w:rsidR="00691B8D" w:rsidRPr="00B95F12" w:rsidRDefault="00691B8D" w:rsidP="00691B8D">
      <w:pPr>
        <w:keepNext/>
        <w:suppressAutoHyphens/>
        <w:spacing w:after="0" w:line="240" w:lineRule="auto"/>
        <w:ind w:right="-15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1B8D" w:rsidRPr="0055605D" w:rsidRDefault="00691B8D" w:rsidP="00691B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D86" w:rsidRDefault="00955D86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D86" w:rsidRDefault="00955D86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D86" w:rsidRDefault="00955D86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91B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691B8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алтайскогоязыка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литературы-2019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этап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ПОРТФОЛИО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‒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20баллов.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8080"/>
        <w:gridCol w:w="1195"/>
      </w:tblGrid>
      <w:tr w:rsidR="00691B8D" w:rsidRPr="0055605D" w:rsidTr="00E90AAF">
        <w:trPr>
          <w:trHeight w:val="56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Наличие собственной методической системы учителя (педагога), </w:t>
            </w:r>
          </w:p>
          <w:p w:rsidR="00691B8D" w:rsidRPr="0055605D" w:rsidRDefault="00691B8D" w:rsidP="00E90AAF">
            <w:p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апробированной в профессиональном сообществе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56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Результаты обучения при их позитивной динамике за последние три-пять лет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5баллов</w:t>
            </w:r>
          </w:p>
        </w:tc>
      </w:tr>
      <w:tr w:rsidR="00691B8D" w:rsidRPr="0055605D" w:rsidTr="00E90AAF">
        <w:trPr>
          <w:trHeight w:val="56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внеурочной деятельности обучающихся по учебному предмету 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3балла</w:t>
            </w:r>
          </w:p>
        </w:tc>
      </w:tr>
      <w:tr w:rsidR="00691B8D" w:rsidRPr="0055605D" w:rsidTr="00E90AAF">
        <w:trPr>
          <w:trHeight w:val="56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учителем условий для приобретения обучающимися позитивного социального опыта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2балла</w:t>
            </w:r>
          </w:p>
        </w:tc>
      </w:tr>
      <w:tr w:rsidR="00691B8D" w:rsidRPr="0055605D" w:rsidTr="00E90AAF">
        <w:trPr>
          <w:trHeight w:val="90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2балла</w:t>
            </w:r>
          </w:p>
        </w:tc>
      </w:tr>
      <w:tr w:rsidR="00691B8D" w:rsidRPr="0055605D" w:rsidTr="00E90AAF">
        <w:trPr>
          <w:trHeight w:val="562"/>
        </w:trPr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Обеспечение непрерывности собственного профессионального образования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2балла</w:t>
            </w:r>
          </w:p>
        </w:tc>
      </w:tr>
      <w:tr w:rsidR="00691B8D" w:rsidRPr="0055605D" w:rsidTr="00E90AAF">
        <w:tc>
          <w:tcPr>
            <w:tcW w:w="8080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2"/>
              </w:numPr>
              <w:tabs>
                <w:tab w:val="left" w:pos="273"/>
              </w:tabs>
              <w:suppressAutoHyphens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Культура оформления</w:t>
            </w:r>
          </w:p>
        </w:tc>
        <w:tc>
          <w:tcPr>
            <w:tcW w:w="1195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B8D" w:rsidRPr="0055605D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3874C9">
      <w:pPr>
        <w:suppressAutoHyphens/>
        <w:spacing w:after="0" w:line="240" w:lineRule="auto"/>
        <w:ind w:right="-15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Nimbus Roman No9 L" w:hAnsi="Times New Roman" w:cs="Times New Roman"/>
          <w:sz w:val="24"/>
          <w:szCs w:val="24"/>
          <w:lang w:eastAsia="ru-RU"/>
        </w:rPr>
        <w:br w:type="column"/>
      </w:r>
      <w:r w:rsidR="003874C9">
        <w:rPr>
          <w:rFonts w:ascii="Times New Roman" w:eastAsia="Nimbus Roman No9 L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2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8D"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91B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этап</w:t>
      </w:r>
    </w:p>
    <w:p w:rsidR="00691B8D" w:rsidRPr="0055605D" w:rsidRDefault="00691B8D" w:rsidP="00691B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ВИЗИТНАЯ КАРТОЧКА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‒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15баллов</w:t>
      </w:r>
    </w:p>
    <w:p w:rsidR="00691B8D" w:rsidRPr="0055605D" w:rsidRDefault="00691B8D" w:rsidP="00691B8D">
      <w:pPr>
        <w:suppressAutoHyphens/>
        <w:spacing w:after="0" w:line="240" w:lineRule="auto"/>
        <w:ind w:firstLine="709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(Регламент 15 мин.)</w:t>
      </w:r>
    </w:p>
    <w:p w:rsidR="00691B8D" w:rsidRPr="0055605D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презентацию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видеоролика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натему:«Моя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деятельность»,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защиту эссе «Мои методические находки»,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показе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костюма. </w:t>
      </w:r>
    </w:p>
    <w:p w:rsidR="00691B8D" w:rsidRPr="0055605D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tbl>
      <w:tblPr>
        <w:tblW w:w="9381" w:type="dxa"/>
        <w:tblInd w:w="225" w:type="dxa"/>
        <w:tblLook w:val="04A0"/>
      </w:tblPr>
      <w:tblGrid>
        <w:gridCol w:w="8247"/>
        <w:gridCol w:w="1134"/>
      </w:tblGrid>
      <w:tr w:rsidR="00691B8D" w:rsidRPr="0055605D" w:rsidTr="00E90AAF">
        <w:trPr>
          <w:trHeight w:val="562"/>
        </w:trPr>
        <w:tc>
          <w:tcPr>
            <w:tcW w:w="8247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1"/>
              </w:numPr>
              <w:tabs>
                <w:tab w:val="left" w:pos="342"/>
                <w:tab w:val="left" w:pos="1290"/>
              </w:tabs>
              <w:suppressAutoHyphens/>
              <w:spacing w:after="0" w:line="240" w:lineRule="auto"/>
              <w:ind w:left="225"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презентации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 видеоролика 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натему:«МояРодина,</w:t>
            </w:r>
          </w:p>
          <w:p w:rsidR="00691B8D" w:rsidRPr="0055605D" w:rsidRDefault="00691B8D" w:rsidP="00E90AAF">
            <w:pPr>
              <w:tabs>
                <w:tab w:val="left" w:pos="342"/>
                <w:tab w:val="left" w:pos="1290"/>
              </w:tabs>
              <w:suppressAutoHyphens/>
              <w:spacing w:after="0" w:line="240" w:lineRule="auto"/>
              <w:ind w:left="225" w:hanging="166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мояшкола,мояпрофессиональнаядеятельность»</w:t>
            </w:r>
          </w:p>
          <w:p w:rsidR="00691B8D" w:rsidRPr="0055605D" w:rsidRDefault="00691B8D" w:rsidP="00691B8D">
            <w:pPr>
              <w:numPr>
                <w:ilvl w:val="0"/>
                <w:numId w:val="6"/>
              </w:numPr>
              <w:tabs>
                <w:tab w:val="left" w:pos="342"/>
                <w:tab w:val="left" w:pos="626"/>
              </w:tabs>
              <w:suppressAutoHyphens/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доступность изложения;</w:t>
            </w:r>
          </w:p>
          <w:p w:rsidR="00691B8D" w:rsidRPr="0055605D" w:rsidRDefault="00691B8D" w:rsidP="00691B8D">
            <w:pPr>
              <w:numPr>
                <w:ilvl w:val="0"/>
                <w:numId w:val="6"/>
              </w:numPr>
              <w:tabs>
                <w:tab w:val="left" w:pos="342"/>
                <w:tab w:val="left" w:pos="626"/>
              </w:tabs>
              <w:suppressAutoHyphens/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  <w:lang w:val="en-US"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культура речи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91B8D" w:rsidRPr="0055605D" w:rsidRDefault="00691B8D" w:rsidP="00691B8D">
            <w:pPr>
              <w:numPr>
                <w:ilvl w:val="0"/>
                <w:numId w:val="6"/>
              </w:numPr>
              <w:tabs>
                <w:tab w:val="left" w:pos="342"/>
                <w:tab w:val="left" w:pos="6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логика и оригинальность                      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691B8D" w:rsidRPr="0055605D" w:rsidRDefault="00691B8D" w:rsidP="00E90AAF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5баллов</w:t>
            </w:r>
          </w:p>
        </w:tc>
      </w:tr>
      <w:tr w:rsidR="00691B8D" w:rsidRPr="0055605D" w:rsidTr="00E90AAF">
        <w:trPr>
          <w:trHeight w:val="562"/>
        </w:trPr>
        <w:tc>
          <w:tcPr>
            <w:tcW w:w="8247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1"/>
              </w:numPr>
              <w:tabs>
                <w:tab w:val="left" w:pos="342"/>
                <w:tab w:val="left" w:pos="1290"/>
              </w:tabs>
              <w:suppressAutoHyphens/>
              <w:spacing w:after="0" w:line="240" w:lineRule="auto"/>
              <w:ind w:left="225"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Культура публичного выступления (защита эссе «Мои педагогические находки»)</w:t>
            </w:r>
          </w:p>
          <w:p w:rsidR="00691B8D" w:rsidRPr="0055605D" w:rsidRDefault="00691B8D" w:rsidP="00691B8D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spacing w:after="0" w:line="240" w:lineRule="auto"/>
              <w:ind w:left="626" w:hanging="142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широта кругозора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91B8D" w:rsidRPr="0055605D" w:rsidRDefault="00691B8D" w:rsidP="00691B8D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spacing w:after="0" w:line="240" w:lineRule="auto"/>
              <w:ind w:left="626" w:hanging="142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новизна и оригинальность методических решений;</w:t>
            </w:r>
          </w:p>
          <w:p w:rsidR="00691B8D" w:rsidRPr="0055605D" w:rsidRDefault="00691B8D" w:rsidP="00691B8D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spacing w:after="0" w:line="240" w:lineRule="auto"/>
              <w:ind w:left="626" w:hanging="142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соответствие целям Конкурс;</w:t>
            </w:r>
          </w:p>
          <w:p w:rsidR="00691B8D" w:rsidRPr="0055605D" w:rsidRDefault="00691B8D" w:rsidP="00691B8D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spacing w:after="0" w:line="240" w:lineRule="auto"/>
              <w:ind w:left="626" w:hanging="142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концептуальность и аргументированность положений эссе;</w:t>
            </w:r>
          </w:p>
          <w:p w:rsidR="00691B8D" w:rsidRPr="0055605D" w:rsidRDefault="00691B8D" w:rsidP="00691B8D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spacing w:after="0" w:line="240" w:lineRule="auto"/>
              <w:ind w:left="62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мастерство изложения материала (логичность, ясность и четкость изложения, культура речи).                        </w:t>
            </w:r>
          </w:p>
        </w:tc>
        <w:tc>
          <w:tcPr>
            <w:tcW w:w="1134" w:type="dxa"/>
            <w:shd w:val="clear" w:color="auto" w:fill="auto"/>
          </w:tcPr>
          <w:p w:rsidR="00691B8D" w:rsidRPr="0055605D" w:rsidRDefault="00691B8D" w:rsidP="00E90AAF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5баллов</w:t>
            </w:r>
          </w:p>
        </w:tc>
      </w:tr>
      <w:tr w:rsidR="00691B8D" w:rsidRPr="0055605D" w:rsidTr="00E90AAF">
        <w:trPr>
          <w:trHeight w:val="562"/>
        </w:trPr>
        <w:tc>
          <w:tcPr>
            <w:tcW w:w="8247" w:type="dxa"/>
            <w:shd w:val="clear" w:color="auto" w:fill="auto"/>
          </w:tcPr>
          <w:p w:rsidR="00691B8D" w:rsidRPr="0055605D" w:rsidRDefault="00691B8D" w:rsidP="00691B8D">
            <w:pPr>
              <w:numPr>
                <w:ilvl w:val="0"/>
                <w:numId w:val="1"/>
              </w:numPr>
              <w:tabs>
                <w:tab w:val="left" w:pos="342"/>
                <w:tab w:val="left" w:pos="1290"/>
              </w:tabs>
              <w:suppressAutoHyphens/>
              <w:spacing w:after="0" w:line="240" w:lineRule="auto"/>
              <w:ind w:left="225"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 педагогический артистизм впоказенациональныхкостюмов«На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одиуменациональныйкостюм»</w:t>
            </w:r>
          </w:p>
        </w:tc>
        <w:tc>
          <w:tcPr>
            <w:tcW w:w="1134" w:type="dxa"/>
            <w:shd w:val="clear" w:color="auto" w:fill="auto"/>
          </w:tcPr>
          <w:p w:rsidR="00691B8D" w:rsidRPr="0055605D" w:rsidRDefault="00691B8D" w:rsidP="00E90AAF">
            <w:pPr>
              <w:tabs>
                <w:tab w:val="left" w:pos="12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5баллов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Default="00691B8D" w:rsidP="00691B8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3</w:t>
      </w:r>
    </w:p>
    <w:p w:rsidR="00691B8D" w:rsidRPr="0055605D" w:rsidRDefault="003874C9" w:rsidP="003874C9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3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</w:p>
    <w:p w:rsidR="00691B8D" w:rsidRPr="0055605D" w:rsidRDefault="00691B8D" w:rsidP="00691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‒ 35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691B8D" w:rsidRPr="0055605D" w:rsidRDefault="00691B8D" w:rsidP="00691B8D">
      <w:pPr>
        <w:suppressAutoHyphens/>
        <w:spacing w:after="0" w:line="240" w:lineRule="auto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(Регламент 35 мин., 10 мин. анализ)</w:t>
      </w:r>
    </w:p>
    <w:p w:rsidR="00691B8D" w:rsidRPr="0055605D" w:rsidRDefault="00691B8D" w:rsidP="00691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7938"/>
        <w:gridCol w:w="1560"/>
      </w:tblGrid>
      <w:tr w:rsidR="00691B8D" w:rsidRPr="0055605D" w:rsidTr="00E90AAF">
        <w:trPr>
          <w:trHeight w:val="483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Постановка цели и решение на уроке познавательных, воспитательных, развивающих задач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563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Обоснованность всех этапов урока. Соответствие этапов урока </w:t>
            </w:r>
          </w:p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структуре учебной деятельности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499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обеспечить мотивацию деятельности обучающихся на всех этапах урока, прогнозировать ход и результат учебного процесса                   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237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Умение организовать взаимодействие обучающихся между собой, 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242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Использование деятельностного метода на уроке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812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Уровень владения учителем содержанием учебного материала, способность адаптировать его к уровню подготовки и развития обучающихся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</w:tr>
      <w:tr w:rsidR="00691B8D" w:rsidRPr="0055605D" w:rsidTr="00E90AAF">
        <w:trPr>
          <w:trHeight w:val="555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Формирование у обучающихся УУД (познавательных, </w:t>
            </w:r>
          </w:p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коммуникативных, регулятивных, личностных) на уроке             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баллов</w:t>
            </w:r>
          </w:p>
        </w:tc>
      </w:tr>
      <w:tr w:rsidR="00691B8D" w:rsidRPr="0055605D" w:rsidTr="00E90AAF">
        <w:trPr>
          <w:trHeight w:val="427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Использование свободного образовательного пространства (ИКТ, ЭОР)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балла</w:t>
            </w:r>
          </w:p>
        </w:tc>
      </w:tr>
      <w:tr w:rsidR="00691B8D" w:rsidRPr="0055605D" w:rsidTr="00E90AAF">
        <w:trPr>
          <w:trHeight w:val="284"/>
        </w:trPr>
        <w:tc>
          <w:tcPr>
            <w:tcW w:w="7938" w:type="dxa"/>
            <w:shd w:val="clear" w:color="auto" w:fill="auto"/>
          </w:tcPr>
          <w:p w:rsidR="00691B8D" w:rsidRPr="0055605D" w:rsidRDefault="00691B8D" w:rsidP="00691B8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Владение педагогом современными педагогическими технологиями, методами и приемами на уроке (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новых оригинальных подходов к обучению родному языку, метапредметный и междисциплинарный подход)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91B8D" w:rsidRPr="0055605D" w:rsidTr="00E90AAF">
        <w:trPr>
          <w:trHeight w:val="285"/>
        </w:trPr>
        <w:tc>
          <w:tcPr>
            <w:tcW w:w="7938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10. Уровень проведения рефлексии урока. Достижение результатов           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балла</w:t>
            </w:r>
          </w:p>
        </w:tc>
      </w:tr>
      <w:tr w:rsidR="00691B8D" w:rsidRPr="0055605D" w:rsidTr="00E90AAF">
        <w:trPr>
          <w:trHeight w:val="556"/>
        </w:trPr>
        <w:tc>
          <w:tcPr>
            <w:tcW w:w="7938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Конкретность анализа учебного занятия, оценивание и рефлексия своей деятельности (самоанализ) </w:t>
            </w:r>
          </w:p>
        </w:tc>
        <w:tc>
          <w:tcPr>
            <w:tcW w:w="1560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5баллов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4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left="3540" w:right="-15" w:firstLine="708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 ‒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25баллов</w:t>
      </w:r>
    </w:p>
    <w:p w:rsidR="00691B8D" w:rsidRPr="0055605D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представление своего профессионального опыта: демонстрация методической грамотности, соотнесение педагогической теории с практикой, способности к анализу, осмысление и представление своей педагогической деятельности в соответствии с требованиями ФГОС. Р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егламент ‒ 20 мин.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:rsidR="00691B8D" w:rsidRPr="0055605D" w:rsidTr="00E90AAF">
        <w:trPr>
          <w:trHeight w:val="1196"/>
        </w:trPr>
        <w:tc>
          <w:tcPr>
            <w:tcW w:w="7655" w:type="dxa"/>
            <w:shd w:val="clear" w:color="auto" w:fill="auto"/>
          </w:tcPr>
          <w:p w:rsidR="00691B8D" w:rsidRPr="0055605D" w:rsidRDefault="00691B8D" w:rsidP="00691B8D">
            <w:pPr>
              <w:numPr>
                <w:ilvl w:val="1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обобщать, выявлять и применять инновационные идеи в своей профессиональной деятельности в  соответствии с современными целями и задачами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1000"/>
        </w:trPr>
        <w:tc>
          <w:tcPr>
            <w:tcW w:w="7655" w:type="dxa"/>
            <w:shd w:val="clear" w:color="auto" w:fill="auto"/>
          </w:tcPr>
          <w:p w:rsidR="00691B8D" w:rsidRPr="0055605D" w:rsidRDefault="00691B8D" w:rsidP="00691B8D">
            <w:pPr>
              <w:numPr>
                <w:ilvl w:val="1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эрудиция, наличие новых оригинальных подходов к обучению алтайскому языку и литературе</w:t>
            </w:r>
          </w:p>
        </w:tc>
        <w:tc>
          <w:tcPr>
            <w:tcW w:w="170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703"/>
        </w:trPr>
        <w:tc>
          <w:tcPr>
            <w:tcW w:w="7655" w:type="dxa"/>
            <w:shd w:val="clear" w:color="auto" w:fill="auto"/>
          </w:tcPr>
          <w:p w:rsidR="00691B8D" w:rsidRPr="0055605D" w:rsidRDefault="00691B8D" w:rsidP="00691B8D">
            <w:pPr>
              <w:numPr>
                <w:ilvl w:val="1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изложения: логика, полнота, </w:t>
            </w:r>
          </w:p>
          <w:p w:rsidR="00691B8D" w:rsidRPr="0055605D" w:rsidRDefault="00691B8D" w:rsidP="00E90AAF">
            <w:pPr>
              <w:tabs>
                <w:tab w:val="num" w:pos="459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последовательность, доступность</w:t>
            </w:r>
          </w:p>
        </w:tc>
        <w:tc>
          <w:tcPr>
            <w:tcW w:w="170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91B8D" w:rsidRPr="0055605D" w:rsidTr="00E90AAF">
        <w:trPr>
          <w:trHeight w:val="429"/>
        </w:trPr>
        <w:tc>
          <w:tcPr>
            <w:tcW w:w="7655" w:type="dxa"/>
            <w:shd w:val="clear" w:color="auto" w:fill="auto"/>
          </w:tcPr>
          <w:p w:rsidR="00691B8D" w:rsidRPr="0055605D" w:rsidRDefault="00691B8D" w:rsidP="00691B8D">
            <w:pPr>
              <w:numPr>
                <w:ilvl w:val="1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речи: грамотность, выразительность</w:t>
            </w:r>
          </w:p>
        </w:tc>
        <w:tc>
          <w:tcPr>
            <w:tcW w:w="170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293"/>
        </w:trPr>
        <w:tc>
          <w:tcPr>
            <w:tcW w:w="7655" w:type="dxa"/>
            <w:shd w:val="clear" w:color="auto" w:fill="auto"/>
          </w:tcPr>
          <w:p w:rsidR="00691B8D" w:rsidRPr="0055605D" w:rsidRDefault="00691B8D" w:rsidP="00691B8D">
            <w:pPr>
              <w:numPr>
                <w:ilvl w:val="1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с аудиторией</w:t>
            </w:r>
          </w:p>
        </w:tc>
        <w:tc>
          <w:tcPr>
            <w:tcW w:w="170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firstLine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5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5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‒ 24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 </w:t>
      </w: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‒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мин.)</w:t>
      </w:r>
    </w:p>
    <w:p w:rsidR="00691B8D" w:rsidRPr="0055605D" w:rsidRDefault="00691B8D" w:rsidP="00691B8D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5D">
        <w:rPr>
          <w:rFonts w:ascii="Times New Roman" w:eastAsia="Times New Roman" w:hAnsi="Times New Roman" w:cs="Times New Roman"/>
          <w:sz w:val="24"/>
          <w:szCs w:val="24"/>
        </w:rPr>
        <w:t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91B8D" w:rsidRPr="0055605D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Look w:val="04A0"/>
      </w:tblPr>
      <w:tblGrid>
        <w:gridCol w:w="7479"/>
        <w:gridCol w:w="1984"/>
      </w:tblGrid>
      <w:tr w:rsidR="00691B8D" w:rsidRPr="0055605D" w:rsidTr="00E90AAF"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 Глубина и оригинальность содержания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</w:tr>
      <w:tr w:rsidR="00691B8D" w:rsidRPr="0055605D" w:rsidTr="00E90AAF">
        <w:trPr>
          <w:trHeight w:val="562"/>
        </w:trPr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2.Оптимальностьвопределенииместаивремениприменения каждогометодическогоприема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</w:tr>
      <w:tr w:rsidR="00691B8D" w:rsidRPr="0055605D" w:rsidTr="00E90AAF">
        <w:trPr>
          <w:trHeight w:val="562"/>
        </w:trPr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3.Формированиемотивацииипознавательнойпотребностив конкретнойдеятельности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691B8D" w:rsidRPr="0055605D" w:rsidTr="00E90AAF"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5605D">
              <w:rPr>
                <w:rFonts w:ascii="Times New Roman" w:eastAsia="Nimbus Roman No9 L" w:hAnsi="Times New Roman" w:cs="Times New Roman"/>
                <w:sz w:val="24"/>
                <w:szCs w:val="24"/>
                <w:lang w:eastAsia="ru-RU"/>
              </w:rPr>
              <w:t xml:space="preserve"> Умение взаимодействовать с широкой аудиторией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</w:tr>
      <w:tr w:rsidR="00691B8D" w:rsidRPr="0055605D" w:rsidTr="00E90AAF"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5.Оригинальностьметодики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</w:tr>
      <w:tr w:rsidR="00691B8D" w:rsidRPr="0055605D" w:rsidTr="00E90AAF">
        <w:tc>
          <w:tcPr>
            <w:tcW w:w="7479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6.Собственныйстильпедагогическойдеятельности</w:t>
            </w:r>
          </w:p>
        </w:tc>
        <w:tc>
          <w:tcPr>
            <w:tcW w:w="1984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4балла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bCs/>
          <w:sz w:val="24"/>
          <w:szCs w:val="24"/>
          <w:lang w:val="en-US"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bCs/>
          <w:sz w:val="24"/>
          <w:szCs w:val="24"/>
          <w:lang w:val="en-US"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6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 xml:space="preserve">6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ОТКРЫТАЯ ДИСКУССИЯ ‒ 15 баллов</w:t>
      </w:r>
    </w:p>
    <w:p w:rsidR="00691B8D" w:rsidRPr="0055605D" w:rsidRDefault="00691B8D" w:rsidP="00691B8D">
      <w:pPr>
        <w:suppressAutoHyphens/>
        <w:spacing w:after="0" w:line="240" w:lineRule="auto"/>
        <w:ind w:right="-15"/>
        <w:jc w:val="center"/>
        <w:rPr>
          <w:rFonts w:ascii="Times New Roman" w:eastAsia="Nimbus Roman No9 L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Nimbus Roman No9 L" w:hAnsi="Times New Roman" w:cs="Times New Roman"/>
          <w:sz w:val="24"/>
          <w:szCs w:val="24"/>
          <w:lang w:eastAsia="ru-RU"/>
        </w:rPr>
        <w:t>(Регламент – 50 мин.)</w:t>
      </w:r>
    </w:p>
    <w:p w:rsidR="00691B8D" w:rsidRPr="0055605D" w:rsidRDefault="00691B8D" w:rsidP="00691B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открытое обсуждение актуальной общественно значимой проблемы с участием общественности. Тема дискуссии определяется Учредителями Конкурса и объявляется на установочном семинаре. </w:t>
      </w:r>
    </w:p>
    <w:p w:rsidR="00691B8D" w:rsidRPr="0055605D" w:rsidRDefault="00691B8D" w:rsidP="00691B8D">
      <w:pPr>
        <w:suppressAutoHyphens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096"/>
        <w:gridCol w:w="2961"/>
      </w:tblGrid>
      <w:tr w:rsidR="00691B8D" w:rsidRPr="0055605D" w:rsidTr="00E90AAF">
        <w:trPr>
          <w:trHeight w:val="420"/>
        </w:trPr>
        <w:tc>
          <w:tcPr>
            <w:tcW w:w="6096" w:type="dxa"/>
            <w:shd w:val="clear" w:color="auto" w:fill="auto"/>
          </w:tcPr>
          <w:p w:rsidR="00691B8D" w:rsidRPr="0055605D" w:rsidRDefault="00691B8D" w:rsidP="00691B8D">
            <w:pPr>
              <w:numPr>
                <w:ilvl w:val="2"/>
                <w:numId w:val="5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участвовать в дискуссии                       </w:t>
            </w:r>
          </w:p>
        </w:tc>
        <w:tc>
          <w:tcPr>
            <w:tcW w:w="296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395"/>
        </w:trPr>
        <w:tc>
          <w:tcPr>
            <w:tcW w:w="6096" w:type="dxa"/>
            <w:shd w:val="clear" w:color="auto" w:fill="auto"/>
          </w:tcPr>
          <w:p w:rsidR="00691B8D" w:rsidRPr="0055605D" w:rsidRDefault="00691B8D" w:rsidP="00691B8D">
            <w:pPr>
              <w:numPr>
                <w:ilvl w:val="2"/>
                <w:numId w:val="5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Убедительность аргументации</w:t>
            </w:r>
          </w:p>
        </w:tc>
        <w:tc>
          <w:tcPr>
            <w:tcW w:w="296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91B8D" w:rsidRPr="0055605D" w:rsidTr="00E90AAF">
        <w:trPr>
          <w:trHeight w:val="400"/>
        </w:trPr>
        <w:tc>
          <w:tcPr>
            <w:tcW w:w="6096" w:type="dxa"/>
            <w:shd w:val="clear" w:color="auto" w:fill="auto"/>
          </w:tcPr>
          <w:p w:rsidR="00691B8D" w:rsidRPr="0055605D" w:rsidRDefault="00691B8D" w:rsidP="00691B8D">
            <w:pPr>
              <w:numPr>
                <w:ilvl w:val="2"/>
                <w:numId w:val="5"/>
              </w:numPr>
              <w:tabs>
                <w:tab w:val="num" w:pos="45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практический опыт</w:t>
            </w:r>
          </w:p>
        </w:tc>
        <w:tc>
          <w:tcPr>
            <w:tcW w:w="2961" w:type="dxa"/>
            <w:shd w:val="clear" w:color="auto" w:fill="auto"/>
          </w:tcPr>
          <w:p w:rsidR="00691B8D" w:rsidRPr="0055605D" w:rsidRDefault="00691B8D" w:rsidP="00E90A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7</w:t>
      </w:r>
    </w:p>
    <w:p w:rsidR="00691B8D" w:rsidRPr="0055605D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 Конкурса «Учитель алтайского язы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литературы-2019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______________________________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(наименование учебного предмета)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(наименование образовательного 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учреждения)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________________________________________________________________, 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отчество)</w:t>
      </w:r>
    </w:p>
    <w:p w:rsidR="00691B8D" w:rsidRPr="0055605D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 Конкурсе «Учитель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 w:rsidR="003874C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556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1B8D" w:rsidRPr="0055605D" w:rsidRDefault="00691B8D" w:rsidP="00691B8D">
      <w:pPr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Учебное занятие буду проводить в _____ классе, по программе______________,  предмет ___________________________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 г.          ___________________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55605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  <w:t xml:space="preserve">    (подпись) </w:t>
      </w: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Default="00691B8D" w:rsidP="00691B8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C9" w:rsidRDefault="003874C9" w:rsidP="00691B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B8D" w:rsidRPr="0055605D" w:rsidRDefault="00691B8D" w:rsidP="00691B8D">
      <w:pPr>
        <w:suppressAutoHyphens/>
        <w:spacing w:after="0" w:line="240" w:lineRule="auto"/>
        <w:ind w:left="5664"/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556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Pr="0055605D"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Nimbus Roman No9 L" w:hAnsi="Times New Roman" w:cs="Times New Roman"/>
          <w:bCs/>
          <w:sz w:val="24"/>
          <w:szCs w:val="24"/>
          <w:lang w:eastAsia="ru-RU"/>
        </w:rPr>
        <w:t>8</w:t>
      </w:r>
    </w:p>
    <w:p w:rsidR="00691B8D" w:rsidRPr="0055605D" w:rsidRDefault="003874C9" w:rsidP="003874C9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2388"/>
        <w:gridCol w:w="6840"/>
      </w:tblGrid>
      <w:tr w:rsidR="00691B8D" w:rsidRPr="0055605D" w:rsidTr="00E90AA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4х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см)</w:t>
            </w:r>
          </w:p>
        </w:tc>
        <w:tc>
          <w:tcPr>
            <w:tcW w:w="6840" w:type="dxa"/>
            <w:tcBorders>
              <w:left w:val="single" w:sz="4" w:space="0" w:color="000000"/>
            </w:tcBorders>
            <w:shd w:val="clear" w:color="auto" w:fill="auto"/>
          </w:tcPr>
          <w:p w:rsidR="00691B8D" w:rsidRPr="008B535B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карта участника Конкурса  «Учитель алтайского язы</w:t>
            </w:r>
            <w:r w:rsidR="0038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и литературы-2019</w:t>
            </w:r>
            <w:r w:rsidRPr="008B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691B8D" w:rsidRPr="0055605D" w:rsidRDefault="00691B8D" w:rsidP="00E90AAF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B8D" w:rsidRPr="0055605D" w:rsidRDefault="00691B8D" w:rsidP="00691B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1.Общиесведения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СубъектРоссийскойФедерации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Населенныйпункт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Датарождения(день,месяц,год)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Месторождения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АдресавИнтернете(сайт,блоги т.д.),гдеможнопознакомитьсясучастникомипубликуемымиимматериалами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2.Работа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Местоработы(наименованиеоб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разовательногоучреждениявсо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softHyphen/>
              <w:t>ответствиисуставом)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Занимаемаядолжность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Преподаваемыепредметы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Классноеруководствовнастоящеевремя,вкакомклассе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Общийтрудовойипедагогическийстаж(полныхлетнамоментзаполненияанкеты)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Квалификационнаякатегория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Почетныезванияинаграды(на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softHyphen/>
              <w:t>именованияидатыполучения)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Послужнойсписок(местаисрокиработызапоследние</w:t>
            </w:r>
            <w:r w:rsidRPr="0055605D"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lang w:eastAsia="zh-CN"/>
              </w:rPr>
              <w:t xml:space="preserve"> 5 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лет) </w:t>
            </w:r>
            <w:r w:rsidRPr="0055605D"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Преподавательскаядеятельностьпосовместительству(местоработыизанимаемаядолжность)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3.Образование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Названиеигодокончанияучрежденияпрофессиональногообразования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Специальность,квалификацияподиплому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Дополнительноепрофессиональноеобразованиезапоследниетригода(наименованияобразовательныхпрограмм,модулей,стажировокит. п.,местаисрокиихполучения)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  <w:t>Знаниеиностранныхязыков(укажитеуровеньвладения)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Ученаястепень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  <w:t>Названиедиссертационнойработы(работ)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  <w:t>Основныепубликации(вт.ч.брошюры,книги)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4.Общественнаядеятельность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Участиевобщественныхорганизациях(наименование,направлениедеятельностиидатавступления)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Участиевдеятельностиуправляющего(школьного)совета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Участиевразработкеиреализациимуниципальных,региональных,федеральных,международныхпрограммипроектов(суказаниемстатусаучастия)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5.Семья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6.Досуг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zh-CN"/>
              </w:rPr>
              <w:t>Спортивныеувлечения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7.Контакты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Рабочийадрессиндексом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Мобильныйтелефон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Рабочая</w:t>
            </w:r>
            <w:r w:rsidRPr="0055605D"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lang w:eastAsia="zh-CN"/>
              </w:rPr>
              <w:t xml:space="preserve"> или личная 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электроннаяпочта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8.Документы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Паспорт(серия,номер,кемикогдавыдан)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ИНН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Свидетельствопенсионногогосу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softHyphen/>
              <w:t xml:space="preserve">дарственногострахования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9.Профессиональныеценности</w:t>
            </w: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Педагогическоекредоучастника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Почемунравитсяработатьвшколе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Профессиональныеиличностныеценности,наиболееблизкиеучастнику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91B8D" w:rsidRPr="0055605D" w:rsidTr="00E90AAF">
        <w:trPr>
          <w:cantSplit/>
          <w:trHeight w:val="1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Вчем,помнениюучастника,состоитосновнаямиссияпобедителяКонкурс«Учитель</w:t>
            </w:r>
            <w:r w:rsidRPr="0055605D">
              <w:rPr>
                <w:rFonts w:ascii="Times New Roman" w:eastAsia="Nimbus Roman No9 L" w:hAnsi="Times New Roman" w:cs="Times New Roman"/>
                <w:kern w:val="1"/>
                <w:sz w:val="24"/>
                <w:szCs w:val="24"/>
                <w:lang w:eastAsia="zh-CN"/>
              </w:rPr>
              <w:t xml:space="preserve"> алтайского языка и литературы </w:t>
            </w:r>
            <w:r w:rsidRPr="005560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Республики Алтай»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8D" w:rsidRPr="0055605D" w:rsidRDefault="00691B8D" w:rsidP="00E90AAF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691B8D" w:rsidRPr="0055605D" w:rsidRDefault="00691B8D" w:rsidP="00691B8D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               (________________________________) 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(фамилия, имя, отчество участника)</w:t>
      </w:r>
    </w:p>
    <w:p w:rsidR="00691B8D" w:rsidRPr="0055605D" w:rsidRDefault="00691B8D" w:rsidP="00691B8D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8D" w:rsidRPr="0055605D" w:rsidRDefault="00691B8D" w:rsidP="00691B8D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 </w:t>
      </w:r>
    </w:p>
    <w:p w:rsidR="009374FB" w:rsidRDefault="009374FB"/>
    <w:sectPr w:rsidR="009374FB" w:rsidSect="009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0A" w:rsidRDefault="00DA710A" w:rsidP="00691B8D">
      <w:pPr>
        <w:spacing w:after="0" w:line="240" w:lineRule="auto"/>
      </w:pPr>
      <w:r>
        <w:separator/>
      </w:r>
    </w:p>
  </w:endnote>
  <w:endnote w:type="continuationSeparator" w:id="1">
    <w:p w:rsidR="00DA710A" w:rsidRDefault="00DA710A" w:rsidP="006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panose1 w:val="02020603050405020304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0A" w:rsidRDefault="00DA710A" w:rsidP="00691B8D">
      <w:pPr>
        <w:spacing w:after="0" w:line="240" w:lineRule="auto"/>
      </w:pPr>
      <w:r>
        <w:separator/>
      </w:r>
    </w:p>
  </w:footnote>
  <w:footnote w:type="continuationSeparator" w:id="1">
    <w:p w:rsidR="00DA710A" w:rsidRDefault="00DA710A" w:rsidP="00691B8D">
      <w:pPr>
        <w:spacing w:after="0" w:line="240" w:lineRule="auto"/>
      </w:pPr>
      <w:r>
        <w:continuationSeparator/>
      </w:r>
    </w:p>
  </w:footnote>
  <w:footnote w:id="2">
    <w:p w:rsidR="00E90AAF" w:rsidRPr="00083AD9" w:rsidRDefault="00E90AAF" w:rsidP="00691B8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34DC6"/>
    <w:multiLevelType w:val="multilevel"/>
    <w:tmpl w:val="8BE2EE3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b w:val="0"/>
      </w:rPr>
    </w:lvl>
  </w:abstractNum>
  <w:abstractNum w:abstractNumId="2">
    <w:nsid w:val="0CCF124A"/>
    <w:multiLevelType w:val="multilevel"/>
    <w:tmpl w:val="B95A56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A87A01"/>
    <w:multiLevelType w:val="hybridMultilevel"/>
    <w:tmpl w:val="A48A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826"/>
    <w:multiLevelType w:val="hybridMultilevel"/>
    <w:tmpl w:val="419A3358"/>
    <w:lvl w:ilvl="0" w:tplc="2DB02F6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7B5201D"/>
    <w:multiLevelType w:val="multilevel"/>
    <w:tmpl w:val="A0D806BA"/>
    <w:lvl w:ilvl="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6">
    <w:nsid w:val="214475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DC1B36"/>
    <w:multiLevelType w:val="hybridMultilevel"/>
    <w:tmpl w:val="536CC5B2"/>
    <w:lvl w:ilvl="0" w:tplc="00000003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93B36"/>
    <w:multiLevelType w:val="hybridMultilevel"/>
    <w:tmpl w:val="9B080E24"/>
    <w:lvl w:ilvl="0" w:tplc="3B7C7730">
      <w:start w:val="1"/>
      <w:numFmt w:val="bullet"/>
      <w:lvlText w:val="‒"/>
      <w:lvlJc w:val="left"/>
      <w:pPr>
        <w:ind w:left="7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5DDC0FAF"/>
    <w:multiLevelType w:val="hybridMultilevel"/>
    <w:tmpl w:val="A9D60620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40E44"/>
    <w:multiLevelType w:val="hybridMultilevel"/>
    <w:tmpl w:val="9C168580"/>
    <w:lvl w:ilvl="0" w:tplc="F0E4FE04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53275AB"/>
    <w:multiLevelType w:val="hybridMultilevel"/>
    <w:tmpl w:val="CFB8860E"/>
    <w:lvl w:ilvl="0" w:tplc="3B7C7730">
      <w:start w:val="1"/>
      <w:numFmt w:val="bullet"/>
      <w:lvlText w:val="‒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D4A0185"/>
    <w:multiLevelType w:val="hybridMultilevel"/>
    <w:tmpl w:val="CF3A79F2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520C5"/>
    <w:multiLevelType w:val="hybridMultilevel"/>
    <w:tmpl w:val="A8EAB994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425E"/>
    <w:multiLevelType w:val="hybridMultilevel"/>
    <w:tmpl w:val="B048596E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30166"/>
    <w:multiLevelType w:val="multilevel"/>
    <w:tmpl w:val="B03EAF1A"/>
    <w:lvl w:ilvl="0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Nimbus Roman No9 L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eastAsia="Nimbus Roman No9 L"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eastAsia="Nimbus Roman No9 L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eastAsia="Nimbus Roman No9 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Nimbus Roman No9 L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eastAsia="Nimbus Roman No9 L"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eastAsia="Nimbus Roman No9 L"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eastAsia="Nimbus Roman No9 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B8D"/>
    <w:rsid w:val="000A7B8F"/>
    <w:rsid w:val="00101D00"/>
    <w:rsid w:val="00171668"/>
    <w:rsid w:val="003874C9"/>
    <w:rsid w:val="00450969"/>
    <w:rsid w:val="00502A47"/>
    <w:rsid w:val="005F42D6"/>
    <w:rsid w:val="00691B8D"/>
    <w:rsid w:val="00706AA1"/>
    <w:rsid w:val="00723BCE"/>
    <w:rsid w:val="007858B0"/>
    <w:rsid w:val="008B1EF7"/>
    <w:rsid w:val="008E7D5A"/>
    <w:rsid w:val="008F0AEE"/>
    <w:rsid w:val="009374FB"/>
    <w:rsid w:val="00955D86"/>
    <w:rsid w:val="00A07528"/>
    <w:rsid w:val="00A608E6"/>
    <w:rsid w:val="00AC4834"/>
    <w:rsid w:val="00C52855"/>
    <w:rsid w:val="00C80AC3"/>
    <w:rsid w:val="00DA710A"/>
    <w:rsid w:val="00E45288"/>
    <w:rsid w:val="00E65783"/>
    <w:rsid w:val="00E90AAF"/>
    <w:rsid w:val="00EE40E6"/>
    <w:rsid w:val="00FB60C7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8D"/>
    <w:pPr>
      <w:ind w:left="720"/>
      <w:contextualSpacing/>
    </w:pPr>
  </w:style>
  <w:style w:type="paragraph" w:styleId="a4">
    <w:name w:val="footnote text"/>
    <w:basedOn w:val="a"/>
    <w:link w:val="a5"/>
    <w:unhideWhenUsed/>
    <w:rsid w:val="00691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91B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2018-11-19T08:20:00Z</cp:lastPrinted>
  <dcterms:created xsi:type="dcterms:W3CDTF">2018-11-19T03:47:00Z</dcterms:created>
  <dcterms:modified xsi:type="dcterms:W3CDTF">2018-12-03T05:35:00Z</dcterms:modified>
</cp:coreProperties>
</file>